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B14132" w14:textId="77777777" w:rsidR="00EF0059" w:rsidRDefault="00EF0059" w:rsidP="009949CB">
      <w:pPr>
        <w:spacing w:line="276" w:lineRule="auto"/>
        <w:rPr>
          <w:rFonts w:ascii="Arial" w:hAnsi="Arial" w:cs="Arial"/>
          <w:sz w:val="24"/>
          <w:szCs w:val="24"/>
          <w:lang w:val="az-Latn-AZ"/>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84"/>
        <w:gridCol w:w="2799"/>
      </w:tblGrid>
      <w:tr w:rsidR="00AF05E6" w:rsidRPr="00622972" w14:paraId="618735DF" w14:textId="77777777" w:rsidTr="006A3ED0">
        <w:tc>
          <w:tcPr>
            <w:tcW w:w="3227" w:type="dxa"/>
          </w:tcPr>
          <w:p w14:paraId="121EE0C7" w14:textId="77777777" w:rsidR="00AF05E6" w:rsidRPr="00622972" w:rsidRDefault="006A3ED0" w:rsidP="00741635">
            <w:pPr>
              <w:widowControl w:val="0"/>
              <w:autoSpaceDE w:val="0"/>
              <w:autoSpaceDN w:val="0"/>
              <w:adjustRightInd w:val="0"/>
              <w:spacing w:before="67" w:line="276" w:lineRule="auto"/>
              <w:ind w:left="0" w:right="-57" w:firstLine="0"/>
              <w:rPr>
                <w:rFonts w:ascii="Arial" w:hAnsi="Arial" w:cs="Arial"/>
                <w:sz w:val="32"/>
                <w:szCs w:val="32"/>
                <w:lang w:val="az-Latn-AZ"/>
              </w:rPr>
            </w:pPr>
            <w:r w:rsidRPr="006A3ED0">
              <w:rPr>
                <w:rFonts w:ascii="Arial" w:hAnsi="Arial" w:cs="Arial"/>
                <w:b/>
                <w:bCs/>
                <w:spacing w:val="-5"/>
                <w:sz w:val="32"/>
                <w:szCs w:val="32"/>
                <w:lang w:val="az-Latn-AZ"/>
              </w:rPr>
              <w:t>AZƏRBAYCAN RESPUBLİKASININ DÖVLƏT STANDARTI</w:t>
            </w:r>
          </w:p>
        </w:tc>
        <w:tc>
          <w:tcPr>
            <w:tcW w:w="284" w:type="dxa"/>
          </w:tcPr>
          <w:p w14:paraId="45A1DBF4" w14:textId="77777777" w:rsidR="00AF05E6" w:rsidRPr="00622972" w:rsidRDefault="00AF05E6" w:rsidP="00741635">
            <w:pPr>
              <w:spacing w:line="276" w:lineRule="auto"/>
              <w:rPr>
                <w:rFonts w:ascii="Arial" w:hAnsi="Arial" w:cs="Arial"/>
                <w:lang w:val="az-Latn-AZ"/>
              </w:rPr>
            </w:pPr>
          </w:p>
        </w:tc>
        <w:tc>
          <w:tcPr>
            <w:tcW w:w="2799" w:type="dxa"/>
          </w:tcPr>
          <w:p w14:paraId="6D7FF92D" w14:textId="798B3FF7" w:rsidR="00AF05E6" w:rsidRPr="00404A34" w:rsidRDefault="004F2985" w:rsidP="00B32986">
            <w:pPr>
              <w:tabs>
                <w:tab w:val="right" w:pos="636"/>
              </w:tabs>
              <w:spacing w:line="276" w:lineRule="auto"/>
              <w:ind w:left="-73" w:right="-66" w:firstLine="0"/>
              <w:jc w:val="right"/>
              <w:rPr>
                <w:rFonts w:ascii="Arial" w:eastAsia="Arial" w:hAnsi="Arial" w:cs="Arial"/>
                <w:b/>
                <w:sz w:val="32"/>
                <w:lang w:val="az-Latn-AZ"/>
              </w:rPr>
            </w:pPr>
            <w:r>
              <w:rPr>
                <w:rFonts w:ascii="Arial" w:eastAsia="Arial" w:hAnsi="Arial" w:cs="Arial"/>
                <w:b/>
                <w:sz w:val="32"/>
                <w:lang w:val="az-Latn-AZ"/>
              </w:rPr>
              <w:t xml:space="preserve">AZS </w:t>
            </w:r>
            <w:r w:rsidR="009A2EC2">
              <w:rPr>
                <w:rFonts w:ascii="Arial" w:eastAsia="Arial" w:hAnsi="Arial" w:cs="Arial"/>
                <w:b/>
                <w:sz w:val="32"/>
                <w:lang w:val="az-Latn-AZ"/>
              </w:rPr>
              <w:t>10002</w:t>
            </w:r>
            <w:r w:rsidR="00EE2CF8">
              <w:rPr>
                <w:rFonts w:ascii="Arial" w:eastAsia="Arial" w:hAnsi="Arial" w:cs="Arial"/>
                <w:b/>
                <w:sz w:val="32"/>
                <w:lang w:val="az-Latn-AZ"/>
              </w:rPr>
              <w:t>:2021</w:t>
            </w:r>
            <w:r w:rsidR="00AF05E6" w:rsidRPr="00CB26B1">
              <w:rPr>
                <w:rFonts w:ascii="Arial" w:eastAsia="Arial" w:hAnsi="Arial" w:cs="Arial"/>
                <w:b/>
                <w:sz w:val="32"/>
                <w:lang w:val="az-Latn-AZ"/>
              </w:rPr>
              <w:t xml:space="preserve"> </w:t>
            </w:r>
          </w:p>
        </w:tc>
      </w:tr>
      <w:tr w:rsidR="00AF05E6" w:rsidRPr="00622972" w14:paraId="19DC0361" w14:textId="77777777" w:rsidTr="006A3ED0">
        <w:trPr>
          <w:trHeight w:val="344"/>
        </w:trPr>
        <w:tc>
          <w:tcPr>
            <w:tcW w:w="3227" w:type="dxa"/>
          </w:tcPr>
          <w:p w14:paraId="1B2A960A" w14:textId="77777777" w:rsidR="00AF05E6" w:rsidRPr="00622972" w:rsidRDefault="00AF05E6" w:rsidP="00741635">
            <w:pPr>
              <w:spacing w:line="276" w:lineRule="auto"/>
              <w:rPr>
                <w:rFonts w:ascii="Arial" w:hAnsi="Arial" w:cs="Arial"/>
                <w:lang w:val="az-Latn-AZ"/>
              </w:rPr>
            </w:pPr>
          </w:p>
        </w:tc>
        <w:tc>
          <w:tcPr>
            <w:tcW w:w="284" w:type="dxa"/>
          </w:tcPr>
          <w:p w14:paraId="4BCAB1EF" w14:textId="77777777" w:rsidR="00AF05E6" w:rsidRPr="00622972" w:rsidRDefault="00AF05E6" w:rsidP="00741635">
            <w:pPr>
              <w:spacing w:line="276" w:lineRule="auto"/>
              <w:rPr>
                <w:rFonts w:ascii="Arial" w:hAnsi="Arial" w:cs="Arial"/>
                <w:lang w:val="az-Latn-AZ"/>
              </w:rPr>
            </w:pPr>
          </w:p>
        </w:tc>
        <w:tc>
          <w:tcPr>
            <w:tcW w:w="2799" w:type="dxa"/>
          </w:tcPr>
          <w:p w14:paraId="3A18EF6C" w14:textId="77777777" w:rsidR="00AF05E6" w:rsidRPr="00622972" w:rsidRDefault="00AF05E6" w:rsidP="00741635">
            <w:pPr>
              <w:spacing w:line="276" w:lineRule="auto"/>
              <w:ind w:left="0" w:right="-66" w:firstLine="0"/>
              <w:jc w:val="right"/>
              <w:rPr>
                <w:rFonts w:ascii="Arial" w:hAnsi="Arial" w:cs="Arial"/>
                <w:sz w:val="20"/>
                <w:szCs w:val="20"/>
                <w:lang w:val="az-Latn-AZ"/>
              </w:rPr>
            </w:pPr>
            <w:r>
              <w:rPr>
                <w:rFonts w:ascii="Arial" w:hAnsi="Arial" w:cs="Arial"/>
                <w:sz w:val="20"/>
                <w:szCs w:val="20"/>
                <w:lang w:val="az-Latn-AZ"/>
              </w:rPr>
              <w:t>İkinci</w:t>
            </w:r>
            <w:r w:rsidRPr="00622972">
              <w:rPr>
                <w:rFonts w:ascii="Arial" w:hAnsi="Arial" w:cs="Arial"/>
                <w:sz w:val="20"/>
                <w:szCs w:val="20"/>
                <w:lang w:val="az-Latn-AZ"/>
              </w:rPr>
              <w:t xml:space="preserve"> nəşr </w:t>
            </w:r>
          </w:p>
          <w:p w14:paraId="69A5D4A7" w14:textId="517039F1" w:rsidR="00AF05E6" w:rsidRPr="00622972" w:rsidRDefault="00EE2CF8" w:rsidP="00741635">
            <w:pPr>
              <w:spacing w:line="276" w:lineRule="auto"/>
              <w:ind w:left="0" w:right="-66" w:firstLine="0"/>
              <w:jc w:val="right"/>
              <w:rPr>
                <w:rFonts w:ascii="Arial" w:hAnsi="Arial" w:cs="Arial"/>
                <w:sz w:val="20"/>
                <w:szCs w:val="20"/>
                <w:lang w:val="az-Latn-AZ"/>
              </w:rPr>
            </w:pPr>
            <w:r>
              <w:rPr>
                <w:rFonts w:ascii="Arial" w:hAnsi="Arial" w:cs="Arial"/>
                <w:sz w:val="20"/>
                <w:szCs w:val="20"/>
                <w:lang w:val="az-Latn-AZ"/>
              </w:rPr>
              <w:t>2021</w:t>
            </w:r>
          </w:p>
        </w:tc>
      </w:tr>
    </w:tbl>
    <w:p w14:paraId="287A6B9E" w14:textId="77777777" w:rsidR="00AF05E6" w:rsidRPr="00511281" w:rsidRDefault="00AF05E6" w:rsidP="00DD416F">
      <w:pPr>
        <w:spacing w:line="276" w:lineRule="auto"/>
        <w:ind w:left="0" w:firstLine="0"/>
        <w:rPr>
          <w:rFonts w:ascii="Arial" w:hAnsi="Arial" w:cs="Arial"/>
          <w:sz w:val="24"/>
          <w:szCs w:val="24"/>
          <w:lang w:val="az-Latn-AZ"/>
        </w:rPr>
      </w:pPr>
    </w:p>
    <w:p w14:paraId="7B7F5BE5" w14:textId="77777777" w:rsidR="00EF0059" w:rsidRPr="00511281" w:rsidRDefault="00EF0059" w:rsidP="00DD416F">
      <w:pPr>
        <w:spacing w:line="276" w:lineRule="auto"/>
        <w:ind w:left="0" w:firstLine="0"/>
        <w:rPr>
          <w:rFonts w:ascii="Arial" w:hAnsi="Arial" w:cs="Arial"/>
          <w:sz w:val="24"/>
          <w:szCs w:val="24"/>
          <w:lang w:val="az-Latn-AZ"/>
        </w:rPr>
      </w:pPr>
    </w:p>
    <w:p w14:paraId="5FF555AD" w14:textId="77777777" w:rsidR="00EF0059" w:rsidRDefault="00EF0059" w:rsidP="00DD416F">
      <w:pPr>
        <w:spacing w:line="276" w:lineRule="auto"/>
        <w:ind w:left="0" w:firstLine="0"/>
        <w:rPr>
          <w:rFonts w:ascii="Arial" w:hAnsi="Arial" w:cs="Arial"/>
          <w:sz w:val="24"/>
          <w:szCs w:val="24"/>
          <w:lang w:val="az-Latn-AZ"/>
        </w:rPr>
      </w:pPr>
    </w:p>
    <w:p w14:paraId="61E4C6DB" w14:textId="77777777" w:rsidR="00EF0059" w:rsidRPr="00622972" w:rsidRDefault="00041D6C" w:rsidP="00EF0059">
      <w:pPr>
        <w:widowControl w:val="0"/>
        <w:autoSpaceDE w:val="0"/>
        <w:autoSpaceDN w:val="0"/>
        <w:adjustRightInd w:val="0"/>
        <w:spacing w:before="18" w:after="0" w:line="275" w:lineRule="auto"/>
        <w:ind w:right="1136"/>
        <w:rPr>
          <w:rFonts w:ascii="Arial" w:hAnsi="Arial" w:cs="Arial"/>
          <w:lang w:val="az-Latn-AZ"/>
        </w:rPr>
      </w:pPr>
      <w:r>
        <w:rPr>
          <w:rFonts w:ascii="Arial" w:hAnsi="Arial" w:cs="Arial"/>
          <w:noProof/>
          <w:lang w:val="az-Latn-AZ"/>
        </w:rPr>
        <w:pict w14:anchorId="389B5E79">
          <v:group id="_x0000_s1146" style="position:absolute;left:0;text-align:left;margin-left:221.9pt;margin-top:8.85pt;width:338.5pt;height:3.65pt;flip:y;z-index:-251653120;mso-position-horizontal-relative:page" coordorigin="2846,2946" coordsize="7063,48" o:allowincell="f">
            <v:shape id="_x0000_s1147" style="position:absolute;left:2851;top:2951;width:7053;height:0" coordsize="7053,0" o:allowincell="f" path="m,l7053,e" filled="f" strokeweight=".46pt">
              <v:path arrowok="t"/>
            </v:shape>
            <v:shape id="_x0000_s1148" style="position:absolute;left:2851;top:2970;width:7053;height:0" coordsize="7053,0" o:allowincell="f" path="m,l7053,e" filled="f" strokeweight=".46pt">
              <v:path arrowok="t"/>
            </v:shape>
            <v:shape id="_x0000_s1149" style="position:absolute;left:2851;top:2989;width:7053;height:0" coordsize="7053,0" o:allowincell="f" path="m,l7053,e" filled="f" strokeweight=".46pt">
              <v:path arrowok="t"/>
            </v:shape>
            <w10:wrap anchorx="page"/>
          </v:group>
        </w:pict>
      </w:r>
    </w:p>
    <w:p w14:paraId="34B85664" w14:textId="3BED8504" w:rsidR="003D1FFA" w:rsidRDefault="00605C68" w:rsidP="008E22FF">
      <w:pPr>
        <w:widowControl w:val="0"/>
        <w:autoSpaceDE w:val="0"/>
        <w:autoSpaceDN w:val="0"/>
        <w:adjustRightInd w:val="0"/>
        <w:spacing w:before="18" w:after="0" w:line="276" w:lineRule="auto"/>
        <w:ind w:left="0" w:right="565" w:firstLine="0"/>
        <w:rPr>
          <w:rFonts w:ascii="Arial" w:hAnsi="Arial" w:cs="Arial"/>
          <w:b/>
          <w:szCs w:val="28"/>
          <w:lang w:val="az-Latn-AZ"/>
        </w:rPr>
      </w:pPr>
      <w:r w:rsidRPr="00605C68">
        <w:rPr>
          <w:rFonts w:ascii="Arial" w:hAnsi="Arial" w:cs="Arial"/>
          <w:b/>
          <w:szCs w:val="28"/>
          <w:lang w:val="az-Latn-AZ"/>
        </w:rPr>
        <w:t>Keyfiyyəti idarəetmə - Müştəri məmnuniyyəti - Təşkilatda şikayətlərin idarə edilməsi üzrə rəhbərlik</w:t>
      </w:r>
    </w:p>
    <w:p w14:paraId="1ED6FEE4" w14:textId="77777777" w:rsidR="00EF0059" w:rsidRPr="00622972" w:rsidRDefault="00EF0059" w:rsidP="00EF0059">
      <w:pPr>
        <w:ind w:left="0" w:firstLine="0"/>
        <w:rPr>
          <w:rFonts w:ascii="Arial" w:hAnsi="Arial" w:cs="Arial"/>
          <w:lang w:val="az-Latn-AZ"/>
        </w:rPr>
      </w:pPr>
    </w:p>
    <w:p w14:paraId="6FEB8C21" w14:textId="77777777" w:rsidR="00605C68" w:rsidRPr="00605C68" w:rsidRDefault="00605C68" w:rsidP="00605C68">
      <w:pPr>
        <w:ind w:left="0" w:firstLine="0"/>
        <w:rPr>
          <w:rFonts w:ascii="Arial" w:hAnsi="Arial" w:cs="Arial"/>
          <w:b/>
          <w:lang w:val="az-Latn-AZ"/>
        </w:rPr>
      </w:pPr>
      <w:r w:rsidRPr="00605C68">
        <w:rPr>
          <w:rFonts w:ascii="Arial" w:hAnsi="Arial" w:cs="Arial"/>
          <w:b/>
          <w:lang w:val="az-Latn-AZ"/>
        </w:rPr>
        <w:t>Quality management — Customer</w:t>
      </w:r>
    </w:p>
    <w:p w14:paraId="3A6BC340" w14:textId="77777777" w:rsidR="00605C68" w:rsidRPr="00605C68" w:rsidRDefault="00605C68" w:rsidP="00605C68">
      <w:pPr>
        <w:ind w:left="0" w:firstLine="0"/>
        <w:rPr>
          <w:rFonts w:ascii="Arial" w:hAnsi="Arial" w:cs="Arial"/>
          <w:b/>
          <w:lang w:val="az-Latn-AZ"/>
        </w:rPr>
      </w:pPr>
      <w:r w:rsidRPr="00605C68">
        <w:rPr>
          <w:rFonts w:ascii="Arial" w:hAnsi="Arial" w:cs="Arial"/>
          <w:b/>
          <w:lang w:val="az-Latn-AZ"/>
        </w:rPr>
        <w:t>satisfaction — Guidelines for</w:t>
      </w:r>
    </w:p>
    <w:p w14:paraId="638EA8AF" w14:textId="532E526E" w:rsidR="00EF0059" w:rsidRPr="00622972" w:rsidRDefault="00605C68" w:rsidP="00605C68">
      <w:pPr>
        <w:ind w:left="0" w:firstLine="0"/>
        <w:rPr>
          <w:rFonts w:ascii="Arial" w:hAnsi="Arial" w:cs="Arial"/>
          <w:lang w:val="az-Latn-AZ"/>
        </w:rPr>
      </w:pPr>
      <w:r w:rsidRPr="00605C68">
        <w:rPr>
          <w:rFonts w:ascii="Arial" w:hAnsi="Arial" w:cs="Arial"/>
          <w:b/>
          <w:lang w:val="az-Latn-AZ"/>
        </w:rPr>
        <w:t>complaints handling in organizations</w:t>
      </w:r>
    </w:p>
    <w:p w14:paraId="72EA3EDA" w14:textId="77777777" w:rsidR="00EF0059" w:rsidRPr="00622972" w:rsidRDefault="00EF0059" w:rsidP="00EF0059">
      <w:pPr>
        <w:ind w:left="0" w:firstLine="0"/>
        <w:rPr>
          <w:rFonts w:ascii="Arial" w:hAnsi="Arial" w:cs="Arial"/>
          <w:lang w:val="az-Latn-AZ"/>
        </w:rPr>
      </w:pPr>
    </w:p>
    <w:p w14:paraId="1F7A2603" w14:textId="77777777" w:rsidR="00EF0059" w:rsidRPr="00622972" w:rsidRDefault="00EF0059" w:rsidP="00EF0059">
      <w:pPr>
        <w:ind w:left="0" w:firstLine="0"/>
        <w:rPr>
          <w:rFonts w:ascii="Arial" w:hAnsi="Arial" w:cs="Arial"/>
          <w:lang w:val="az-Latn-AZ"/>
        </w:rPr>
      </w:pPr>
    </w:p>
    <w:p w14:paraId="2C10FB76" w14:textId="77777777" w:rsidR="00EF0059" w:rsidRPr="00622972" w:rsidRDefault="00EF0059" w:rsidP="00EF0059">
      <w:pPr>
        <w:ind w:left="0" w:firstLine="0"/>
        <w:rPr>
          <w:rFonts w:ascii="Arial" w:hAnsi="Arial" w:cs="Arial"/>
          <w:lang w:val="az-Latn-AZ"/>
        </w:rPr>
      </w:pPr>
    </w:p>
    <w:p w14:paraId="228BA474" w14:textId="77777777" w:rsidR="007E10A8" w:rsidRPr="00622972" w:rsidRDefault="007E10A8" w:rsidP="00EF0059">
      <w:pPr>
        <w:ind w:left="0" w:firstLine="0"/>
        <w:rPr>
          <w:rFonts w:ascii="Arial" w:hAnsi="Arial" w:cs="Arial"/>
          <w:lang w:val="az-Latn-AZ"/>
        </w:rPr>
      </w:pPr>
    </w:p>
    <w:p w14:paraId="6230ADA9" w14:textId="77777777" w:rsidR="00EF0059" w:rsidRPr="00622972" w:rsidRDefault="00EF0059" w:rsidP="00EF0059">
      <w:pPr>
        <w:rPr>
          <w:rFonts w:ascii="Arial" w:hAnsi="Arial" w:cs="Arial"/>
          <w:lang w:val="az-Latn-AZ"/>
        </w:rPr>
      </w:pPr>
    </w:p>
    <w:p w14:paraId="00831D17" w14:textId="77777777" w:rsidR="00EF0059" w:rsidRPr="00622972" w:rsidRDefault="00EF0059" w:rsidP="00EF0059">
      <w:pPr>
        <w:rPr>
          <w:rFonts w:ascii="Arial" w:hAnsi="Arial" w:cs="Arial"/>
          <w:lang w:val="az-Latn-AZ"/>
        </w:rPr>
      </w:pPr>
    </w:p>
    <w:p w14:paraId="40FFB606" w14:textId="77777777" w:rsidR="00EF0059" w:rsidRPr="00622972" w:rsidRDefault="00EF0059" w:rsidP="00EF0059">
      <w:pPr>
        <w:rPr>
          <w:rFonts w:ascii="Arial" w:hAnsi="Arial" w:cs="Arial"/>
          <w:lang w:val="az-Latn-AZ"/>
        </w:rPr>
      </w:pPr>
    </w:p>
    <w:p w14:paraId="2CF6E6A3" w14:textId="77777777" w:rsidR="00EF0059" w:rsidRPr="00622972" w:rsidRDefault="00EF0059" w:rsidP="00EF0059">
      <w:pPr>
        <w:rPr>
          <w:rFonts w:ascii="Arial" w:hAnsi="Arial" w:cs="Arial"/>
          <w:lang w:val="az-Latn-AZ"/>
        </w:rPr>
      </w:pPr>
    </w:p>
    <w:p w14:paraId="16FAD415" w14:textId="77777777" w:rsidR="00EF0059" w:rsidRPr="00622972" w:rsidRDefault="00EF0059" w:rsidP="007A5987">
      <w:pPr>
        <w:ind w:left="0" w:firstLine="0"/>
        <w:rPr>
          <w:rFonts w:ascii="Arial" w:hAnsi="Arial" w:cs="Arial"/>
          <w:lang w:val="az-Latn-AZ"/>
        </w:rPr>
      </w:pPr>
    </w:p>
    <w:p w14:paraId="2FA6ED71" w14:textId="77777777" w:rsidR="00CD5B8B" w:rsidRPr="00622972" w:rsidRDefault="00CD5B8B" w:rsidP="00CD5B8B">
      <w:pPr>
        <w:ind w:left="0" w:firstLine="0"/>
        <w:rPr>
          <w:rFonts w:ascii="Arial" w:hAnsi="Arial" w:cs="Arial"/>
          <w:lang w:val="az-Latn-AZ"/>
        </w:rPr>
      </w:pPr>
    </w:p>
    <w:p w14:paraId="31EFCA4A" w14:textId="77777777" w:rsidR="00EF0059" w:rsidRDefault="00EF0059" w:rsidP="00EF0059">
      <w:pPr>
        <w:rPr>
          <w:rFonts w:ascii="Arial" w:hAnsi="Arial" w:cs="Arial"/>
          <w:lang w:val="az-Latn-AZ"/>
        </w:rPr>
      </w:pPr>
    </w:p>
    <w:p w14:paraId="5730423D" w14:textId="77777777" w:rsidR="00511281" w:rsidRDefault="00511281" w:rsidP="00EF0059">
      <w:pPr>
        <w:rPr>
          <w:rFonts w:ascii="Arial" w:hAnsi="Arial" w:cs="Arial"/>
          <w:lang w:val="az-Latn-AZ"/>
        </w:rPr>
      </w:pPr>
    </w:p>
    <w:p w14:paraId="7169F154" w14:textId="77777777" w:rsidR="00511281" w:rsidRDefault="00511281" w:rsidP="00EF0059">
      <w:pPr>
        <w:rPr>
          <w:rFonts w:ascii="Arial" w:hAnsi="Arial" w:cs="Arial"/>
          <w:lang w:val="az-Latn-AZ"/>
        </w:rPr>
      </w:pPr>
    </w:p>
    <w:p w14:paraId="085C1530" w14:textId="6B5511B8" w:rsidR="00AE793E" w:rsidRDefault="00AE793E" w:rsidP="00ED3688">
      <w:pPr>
        <w:ind w:left="0" w:firstLine="0"/>
        <w:rPr>
          <w:rFonts w:ascii="Arial" w:hAnsi="Arial" w:cs="Arial"/>
          <w:lang w:val="az-Latn-AZ"/>
        </w:rPr>
      </w:pPr>
    </w:p>
    <w:p w14:paraId="3995C30B" w14:textId="416858EF" w:rsidR="003C15CF" w:rsidRDefault="003C15CF" w:rsidP="00ED3688">
      <w:pPr>
        <w:ind w:left="0" w:firstLine="0"/>
        <w:rPr>
          <w:rFonts w:ascii="Arial" w:hAnsi="Arial" w:cs="Arial"/>
          <w:lang w:val="az-Latn-AZ"/>
        </w:rPr>
      </w:pPr>
    </w:p>
    <w:p w14:paraId="5B289DCB" w14:textId="403A4DD6" w:rsidR="003C15CF" w:rsidRDefault="003C15CF" w:rsidP="00ED3688">
      <w:pPr>
        <w:ind w:left="0" w:firstLine="0"/>
        <w:rPr>
          <w:rFonts w:ascii="Arial" w:hAnsi="Arial" w:cs="Arial"/>
          <w:lang w:val="az-Latn-AZ"/>
        </w:rPr>
      </w:pPr>
    </w:p>
    <w:p w14:paraId="17C8E376" w14:textId="10CADBBE" w:rsidR="003C15CF" w:rsidRDefault="003C15CF" w:rsidP="00ED3688">
      <w:pPr>
        <w:ind w:left="0" w:firstLine="0"/>
        <w:rPr>
          <w:rFonts w:ascii="Arial" w:hAnsi="Arial" w:cs="Arial"/>
          <w:lang w:val="az-Latn-AZ"/>
        </w:rPr>
      </w:pPr>
    </w:p>
    <w:p w14:paraId="515CD280" w14:textId="71046777" w:rsidR="003C15CF" w:rsidRDefault="003C15CF" w:rsidP="00ED3688">
      <w:pPr>
        <w:ind w:left="0" w:firstLine="0"/>
        <w:rPr>
          <w:rFonts w:ascii="Arial" w:hAnsi="Arial" w:cs="Arial"/>
          <w:lang w:val="az-Latn-AZ"/>
        </w:rPr>
      </w:pPr>
    </w:p>
    <w:p w14:paraId="510240CF" w14:textId="77777777" w:rsidR="003C15CF" w:rsidRDefault="003C15CF" w:rsidP="00ED3688">
      <w:pPr>
        <w:ind w:left="0" w:firstLine="0"/>
        <w:rPr>
          <w:rFonts w:ascii="Arial" w:hAnsi="Arial" w:cs="Arial"/>
          <w:lang w:val="az-Latn-AZ"/>
        </w:rPr>
      </w:pPr>
    </w:p>
    <w:p w14:paraId="7AFB50BF" w14:textId="77777777" w:rsidR="007A5987" w:rsidRDefault="007A5987" w:rsidP="00EF0059">
      <w:pPr>
        <w:rPr>
          <w:rFonts w:ascii="Arial" w:hAnsi="Arial" w:cs="Arial"/>
          <w:lang w:val="az-Latn-AZ"/>
        </w:rPr>
      </w:pPr>
    </w:p>
    <w:p w14:paraId="16559A89" w14:textId="77777777" w:rsidR="007A5987" w:rsidRDefault="007A5987" w:rsidP="00EF0059">
      <w:pPr>
        <w:rPr>
          <w:rFonts w:ascii="Arial" w:hAnsi="Arial" w:cs="Arial"/>
          <w:lang w:val="az-Latn-AZ"/>
        </w:rPr>
      </w:pPr>
    </w:p>
    <w:p w14:paraId="6D164A04" w14:textId="77777777" w:rsidR="00821DE7" w:rsidRPr="00622972" w:rsidRDefault="00821DE7" w:rsidP="009B279A">
      <w:pPr>
        <w:ind w:left="0" w:firstLine="0"/>
        <w:rPr>
          <w:rFonts w:ascii="Arial" w:hAnsi="Arial" w:cs="Arial"/>
          <w:lang w:val="az-Latn-AZ"/>
        </w:rPr>
      </w:pPr>
    </w:p>
    <w:p w14:paraId="0B2269E7" w14:textId="77777777" w:rsidR="00EF0059" w:rsidRPr="00622972" w:rsidRDefault="00041D6C" w:rsidP="00EF0059">
      <w:pPr>
        <w:rPr>
          <w:rFonts w:ascii="Arial" w:hAnsi="Arial" w:cs="Arial"/>
          <w:lang w:val="az-Latn-AZ"/>
        </w:rPr>
      </w:pPr>
      <w:r>
        <w:rPr>
          <w:rFonts w:ascii="Arial" w:hAnsi="Arial" w:cs="Arial"/>
          <w:noProof/>
          <w:lang w:val="az-Latn-AZ"/>
        </w:rPr>
        <w:pict w14:anchorId="3B841BA7">
          <v:group id="_x0000_s1150" style="position:absolute;left:0;text-align:left;margin-left:222.15pt;margin-top:7.35pt;width:338.5pt;height:3.55pt;flip:y;z-index:-251652096;mso-position-horizontal-relative:page" coordorigin="2846,2946" coordsize="7063,48" o:allowincell="f">
            <v:shape id="_x0000_s1151" style="position:absolute;left:2851;top:2951;width:7053;height:0" coordsize="7053,0" o:allowincell="f" path="m,l7053,e" filled="f" strokeweight=".46pt">
              <v:path arrowok="t"/>
            </v:shape>
            <v:shape id="_x0000_s1152" style="position:absolute;left:2851;top:2970;width:7053;height:0" coordsize="7053,0" o:allowincell="f" path="m,l7053,e" filled="f" strokeweight=".46pt">
              <v:path arrowok="t"/>
            </v:shape>
            <v:shape id="_x0000_s1153" style="position:absolute;left:2851;top:2989;width:7053;height:0" coordsize="7053,0" o:allowincell="f" path="m,l7053,e" filled="f" strokeweight=".46pt">
              <v:path arrowok="t"/>
            </v:shape>
            <w10:wrap anchorx="page"/>
          </v:group>
        </w:pict>
      </w:r>
    </w:p>
    <w:tbl>
      <w:tblPr>
        <w:tblStyle w:val="a4"/>
        <w:tblW w:w="6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708"/>
        <w:gridCol w:w="2268"/>
      </w:tblGrid>
      <w:tr w:rsidR="00EF0059" w:rsidRPr="003C305A" w14:paraId="6B37BC5C" w14:textId="77777777" w:rsidTr="004F2985">
        <w:tc>
          <w:tcPr>
            <w:tcW w:w="3936" w:type="dxa"/>
          </w:tcPr>
          <w:p w14:paraId="42456C81" w14:textId="77777777" w:rsidR="00EF0059" w:rsidRPr="00622972" w:rsidRDefault="001C6965" w:rsidP="00EF0059">
            <w:pPr>
              <w:widowControl w:val="0"/>
              <w:autoSpaceDE w:val="0"/>
              <w:autoSpaceDN w:val="0"/>
              <w:adjustRightInd w:val="0"/>
              <w:ind w:left="0" w:firstLine="0"/>
              <w:rPr>
                <w:rFonts w:ascii="Arial" w:hAnsi="Arial" w:cs="Arial"/>
                <w:sz w:val="24"/>
                <w:szCs w:val="24"/>
                <w:lang w:val="az-Latn-AZ"/>
              </w:rPr>
            </w:pPr>
            <w:r>
              <w:rPr>
                <w:rFonts w:ascii="Arial" w:hAnsi="Arial" w:cs="Arial"/>
                <w:noProof/>
                <w:sz w:val="24"/>
                <w:szCs w:val="24"/>
              </w:rPr>
              <w:drawing>
                <wp:inline distT="0" distB="0" distL="0" distR="0" wp14:anchorId="5625AB63" wp14:editId="7E2CC702">
                  <wp:extent cx="2054225" cy="3232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4225" cy="323215"/>
                          </a:xfrm>
                          <a:prstGeom prst="rect">
                            <a:avLst/>
                          </a:prstGeom>
                          <a:noFill/>
                        </pic:spPr>
                      </pic:pic>
                    </a:graphicData>
                  </a:graphic>
                </wp:inline>
              </w:drawing>
            </w:r>
          </w:p>
        </w:tc>
        <w:tc>
          <w:tcPr>
            <w:tcW w:w="708" w:type="dxa"/>
          </w:tcPr>
          <w:p w14:paraId="7C60636E" w14:textId="77777777" w:rsidR="00EF0059" w:rsidRPr="00622972" w:rsidRDefault="00EF0059" w:rsidP="00EF0059">
            <w:pPr>
              <w:rPr>
                <w:rFonts w:ascii="Arial" w:hAnsi="Arial" w:cs="Arial"/>
                <w:sz w:val="24"/>
                <w:szCs w:val="24"/>
                <w:lang w:val="az-Latn-AZ"/>
              </w:rPr>
            </w:pPr>
          </w:p>
        </w:tc>
        <w:tc>
          <w:tcPr>
            <w:tcW w:w="2268" w:type="dxa"/>
          </w:tcPr>
          <w:p w14:paraId="18D3799C" w14:textId="77777777" w:rsidR="00EF0059" w:rsidRPr="003341EC" w:rsidRDefault="003341EC" w:rsidP="004F2985">
            <w:pPr>
              <w:ind w:left="34" w:hanging="34"/>
              <w:jc w:val="center"/>
              <w:rPr>
                <w:rFonts w:ascii="Arial" w:hAnsi="Arial" w:cs="Arial"/>
                <w:sz w:val="20"/>
                <w:szCs w:val="20"/>
                <w:lang w:val="az-Latn-AZ"/>
              </w:rPr>
            </w:pPr>
            <w:r w:rsidRPr="003341EC">
              <w:rPr>
                <w:rFonts w:ascii="Arial" w:hAnsi="Arial" w:cs="Arial"/>
                <w:sz w:val="20"/>
                <w:szCs w:val="20"/>
                <w:lang w:val="az-Latn-AZ"/>
              </w:rPr>
              <w:t>İstinad nömrəsi</w:t>
            </w:r>
          </w:p>
          <w:p w14:paraId="03ED18E3" w14:textId="77A08B86" w:rsidR="004F2985" w:rsidRDefault="004F2985" w:rsidP="004F2985">
            <w:pPr>
              <w:ind w:left="34" w:hanging="34"/>
              <w:jc w:val="center"/>
              <w:rPr>
                <w:rFonts w:ascii="Arial" w:hAnsi="Arial" w:cs="Arial"/>
                <w:sz w:val="20"/>
                <w:szCs w:val="20"/>
                <w:lang w:val="az-Latn-AZ"/>
              </w:rPr>
            </w:pPr>
            <w:r>
              <w:rPr>
                <w:rFonts w:ascii="Arial" w:hAnsi="Arial" w:cs="Arial"/>
                <w:sz w:val="20"/>
                <w:szCs w:val="20"/>
                <w:lang w:val="az-Latn-AZ"/>
              </w:rPr>
              <w:t xml:space="preserve">AZS </w:t>
            </w:r>
            <w:r w:rsidR="003C15CF">
              <w:rPr>
                <w:rFonts w:ascii="Arial" w:hAnsi="Arial" w:cs="Arial"/>
                <w:sz w:val="20"/>
                <w:szCs w:val="20"/>
                <w:lang w:val="az-Latn-AZ"/>
              </w:rPr>
              <w:t>ISO 10002</w:t>
            </w:r>
            <w:r>
              <w:rPr>
                <w:rFonts w:ascii="Arial" w:hAnsi="Arial" w:cs="Arial"/>
                <w:sz w:val="20"/>
                <w:szCs w:val="20"/>
                <w:lang w:val="az-Latn-AZ"/>
              </w:rPr>
              <w:t>:20</w:t>
            </w:r>
            <w:r w:rsidR="00B32986">
              <w:rPr>
                <w:rFonts w:ascii="Arial" w:hAnsi="Arial" w:cs="Arial"/>
                <w:sz w:val="20"/>
                <w:szCs w:val="20"/>
                <w:lang w:val="az-Latn-AZ"/>
              </w:rPr>
              <w:t>2</w:t>
            </w:r>
            <w:r w:rsidR="003C15CF">
              <w:rPr>
                <w:rFonts w:ascii="Arial" w:hAnsi="Arial" w:cs="Arial"/>
                <w:sz w:val="20"/>
                <w:szCs w:val="20"/>
                <w:lang w:val="az-Latn-AZ"/>
              </w:rPr>
              <w:t>1</w:t>
            </w:r>
          </w:p>
          <w:p w14:paraId="39E06D52" w14:textId="77777777" w:rsidR="004F2985" w:rsidRDefault="004F2985" w:rsidP="004F2985">
            <w:pPr>
              <w:ind w:left="34" w:hanging="34"/>
              <w:jc w:val="center"/>
              <w:rPr>
                <w:rFonts w:ascii="Arial" w:hAnsi="Arial" w:cs="Arial"/>
                <w:sz w:val="20"/>
                <w:szCs w:val="20"/>
                <w:lang w:val="az-Latn-AZ"/>
              </w:rPr>
            </w:pPr>
          </w:p>
          <w:p w14:paraId="1FDFE3ED" w14:textId="596BAB44" w:rsidR="003341EC" w:rsidRPr="00622972" w:rsidRDefault="004F2985" w:rsidP="00EE2CF8">
            <w:pPr>
              <w:spacing w:after="0" w:line="240" w:lineRule="auto"/>
              <w:ind w:left="0" w:firstLine="0"/>
              <w:jc w:val="center"/>
              <w:rPr>
                <w:rFonts w:ascii="Arial" w:hAnsi="Arial" w:cs="Arial"/>
                <w:sz w:val="24"/>
                <w:szCs w:val="24"/>
                <w:lang w:val="az-Latn-AZ"/>
              </w:rPr>
            </w:pPr>
            <w:r w:rsidRPr="009C3296">
              <w:rPr>
                <w:rFonts w:ascii="Arial" w:hAnsi="Arial" w:cs="Arial"/>
                <w:sz w:val="16"/>
                <w:szCs w:val="16"/>
                <w:lang w:val="en-US"/>
              </w:rPr>
              <w:t>©AZSTAND</w:t>
            </w:r>
            <w:r>
              <w:rPr>
                <w:rFonts w:ascii="Arial" w:hAnsi="Arial" w:cs="Arial"/>
                <w:sz w:val="16"/>
                <w:szCs w:val="16"/>
                <w:lang w:val="az-Latn-AZ"/>
              </w:rPr>
              <w:t xml:space="preserve"> </w:t>
            </w:r>
            <w:r w:rsidRPr="00297677">
              <w:rPr>
                <w:rFonts w:ascii="Arial" w:hAnsi="Arial" w:cs="Arial"/>
                <w:sz w:val="16"/>
                <w:szCs w:val="16"/>
                <w:lang w:val="az-Latn-AZ"/>
              </w:rPr>
              <w:t>20</w:t>
            </w:r>
            <w:r w:rsidR="00B32986">
              <w:rPr>
                <w:rFonts w:ascii="Arial" w:hAnsi="Arial" w:cs="Arial"/>
                <w:sz w:val="16"/>
                <w:szCs w:val="16"/>
                <w:lang w:val="az-Latn-AZ"/>
              </w:rPr>
              <w:t>2</w:t>
            </w:r>
            <w:r w:rsidR="003C15CF">
              <w:rPr>
                <w:rFonts w:ascii="Arial" w:hAnsi="Arial" w:cs="Arial"/>
                <w:sz w:val="16"/>
                <w:szCs w:val="16"/>
                <w:lang w:val="az-Latn-AZ"/>
              </w:rPr>
              <w:t>1</w:t>
            </w:r>
            <w:r w:rsidR="003341EC">
              <w:rPr>
                <w:rFonts w:ascii="Arial" w:hAnsi="Arial" w:cs="Arial"/>
                <w:sz w:val="24"/>
                <w:szCs w:val="24"/>
                <w:lang w:val="az-Latn-AZ"/>
              </w:rPr>
              <w:t xml:space="preserve"> </w:t>
            </w:r>
          </w:p>
        </w:tc>
      </w:tr>
    </w:tbl>
    <w:p w14:paraId="5441F747" w14:textId="77777777" w:rsidR="00EF0059" w:rsidRPr="00622972" w:rsidRDefault="00EF0059" w:rsidP="00EF0059">
      <w:pPr>
        <w:rPr>
          <w:rFonts w:ascii="Arial" w:hAnsi="Arial" w:cs="Arial"/>
          <w:lang w:val="az-Latn-AZ"/>
        </w:rPr>
        <w:sectPr w:rsidR="00EF0059" w:rsidRPr="00622972" w:rsidSect="009B279A">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567" w:right="851" w:bottom="567" w:left="4536" w:header="0" w:footer="0" w:gutter="0"/>
          <w:cols w:space="708"/>
          <w:titlePg/>
          <w:docGrid w:linePitch="381"/>
        </w:sectPr>
      </w:pPr>
    </w:p>
    <w:p w14:paraId="01B84154" w14:textId="77777777" w:rsidR="007F4A62" w:rsidRDefault="007F4A62" w:rsidP="00E06D7F">
      <w:pPr>
        <w:pStyle w:val="3"/>
        <w:spacing w:line="480" w:lineRule="auto"/>
        <w:ind w:left="0"/>
        <w:rPr>
          <w:rFonts w:ascii="Arial" w:hAnsi="Arial" w:cs="Arial"/>
          <w:sz w:val="24"/>
          <w:szCs w:val="24"/>
          <w:lang w:val="az-Latn-AZ"/>
        </w:rPr>
      </w:pPr>
    </w:p>
    <w:p w14:paraId="14AEE186" w14:textId="77777777" w:rsidR="007F4A62" w:rsidRDefault="007F4A62" w:rsidP="00E06D7F">
      <w:pPr>
        <w:pStyle w:val="3"/>
        <w:spacing w:line="480" w:lineRule="auto"/>
        <w:ind w:left="0"/>
        <w:rPr>
          <w:rFonts w:ascii="Arial" w:hAnsi="Arial" w:cs="Arial"/>
          <w:sz w:val="24"/>
          <w:szCs w:val="24"/>
          <w:lang w:val="az-Latn-AZ"/>
        </w:rPr>
      </w:pPr>
    </w:p>
    <w:p w14:paraId="140E9964" w14:textId="77777777" w:rsidR="007F4A62" w:rsidRDefault="007F4A62" w:rsidP="00E06D7F">
      <w:pPr>
        <w:pStyle w:val="3"/>
        <w:spacing w:line="480" w:lineRule="auto"/>
        <w:ind w:left="0"/>
        <w:rPr>
          <w:rFonts w:ascii="Arial" w:hAnsi="Arial" w:cs="Arial"/>
          <w:sz w:val="24"/>
          <w:szCs w:val="24"/>
          <w:lang w:val="az-Latn-AZ"/>
        </w:rPr>
      </w:pPr>
    </w:p>
    <w:p w14:paraId="0F1F554B" w14:textId="77777777" w:rsidR="007F4A62" w:rsidRDefault="007F4A62" w:rsidP="00E06D7F">
      <w:pPr>
        <w:pStyle w:val="3"/>
        <w:spacing w:line="480" w:lineRule="auto"/>
        <w:ind w:left="0"/>
        <w:rPr>
          <w:rFonts w:ascii="Arial" w:hAnsi="Arial" w:cs="Arial"/>
          <w:sz w:val="24"/>
          <w:szCs w:val="24"/>
          <w:lang w:val="az-Latn-AZ"/>
        </w:rPr>
      </w:pPr>
    </w:p>
    <w:p w14:paraId="4017C80E" w14:textId="77777777" w:rsidR="007F4A62" w:rsidRDefault="007F4A62" w:rsidP="00E06D7F">
      <w:pPr>
        <w:pStyle w:val="3"/>
        <w:spacing w:line="480" w:lineRule="auto"/>
        <w:ind w:left="0"/>
        <w:rPr>
          <w:rFonts w:ascii="Arial" w:hAnsi="Arial" w:cs="Arial"/>
          <w:sz w:val="24"/>
          <w:szCs w:val="24"/>
          <w:lang w:val="az-Latn-AZ"/>
        </w:rPr>
      </w:pPr>
    </w:p>
    <w:p w14:paraId="6B62A88F" w14:textId="77777777" w:rsidR="007F4A62" w:rsidRDefault="007F4A62" w:rsidP="00E06D7F">
      <w:pPr>
        <w:pStyle w:val="3"/>
        <w:spacing w:line="480" w:lineRule="auto"/>
        <w:ind w:left="0"/>
        <w:rPr>
          <w:rFonts w:ascii="Arial" w:hAnsi="Arial" w:cs="Arial"/>
          <w:sz w:val="24"/>
          <w:szCs w:val="24"/>
          <w:lang w:val="az-Latn-AZ"/>
        </w:rPr>
      </w:pPr>
    </w:p>
    <w:p w14:paraId="42E9703B" w14:textId="77777777" w:rsidR="007F4A62" w:rsidRDefault="007F4A62" w:rsidP="00E06D7F">
      <w:pPr>
        <w:pStyle w:val="3"/>
        <w:spacing w:line="480" w:lineRule="auto"/>
        <w:ind w:left="0"/>
        <w:rPr>
          <w:rFonts w:ascii="Arial" w:hAnsi="Arial" w:cs="Arial"/>
          <w:sz w:val="24"/>
          <w:szCs w:val="24"/>
          <w:lang w:val="az-Latn-AZ"/>
        </w:rPr>
      </w:pPr>
    </w:p>
    <w:p w14:paraId="1083720F" w14:textId="77777777" w:rsidR="007F4A62" w:rsidRDefault="007F4A62" w:rsidP="00E06D7F">
      <w:pPr>
        <w:pStyle w:val="3"/>
        <w:spacing w:line="480" w:lineRule="auto"/>
        <w:ind w:left="0"/>
        <w:rPr>
          <w:rFonts w:ascii="Arial" w:hAnsi="Arial" w:cs="Arial"/>
          <w:sz w:val="24"/>
          <w:szCs w:val="24"/>
          <w:lang w:val="az-Latn-AZ"/>
        </w:rPr>
      </w:pPr>
    </w:p>
    <w:p w14:paraId="1DBB6F23" w14:textId="77777777" w:rsidR="007F4A62" w:rsidRDefault="007F4A62" w:rsidP="00E06D7F">
      <w:pPr>
        <w:pStyle w:val="3"/>
        <w:spacing w:line="480" w:lineRule="auto"/>
        <w:ind w:left="0"/>
        <w:rPr>
          <w:rFonts w:ascii="Arial" w:hAnsi="Arial" w:cs="Arial"/>
          <w:sz w:val="24"/>
          <w:szCs w:val="24"/>
          <w:lang w:val="az-Latn-AZ"/>
        </w:rPr>
      </w:pPr>
    </w:p>
    <w:p w14:paraId="3AA34258" w14:textId="77777777" w:rsidR="007F4A62" w:rsidRDefault="007F4A62" w:rsidP="00E06D7F">
      <w:pPr>
        <w:pStyle w:val="3"/>
        <w:spacing w:line="480" w:lineRule="auto"/>
        <w:ind w:left="0"/>
        <w:rPr>
          <w:rFonts w:ascii="Arial" w:hAnsi="Arial" w:cs="Arial"/>
          <w:sz w:val="24"/>
          <w:szCs w:val="24"/>
          <w:lang w:val="az-Latn-AZ"/>
        </w:rPr>
      </w:pPr>
    </w:p>
    <w:p w14:paraId="2434FF64" w14:textId="77777777" w:rsidR="007F4A62" w:rsidRDefault="007F4A62" w:rsidP="00E06D7F">
      <w:pPr>
        <w:pStyle w:val="3"/>
        <w:spacing w:line="480" w:lineRule="auto"/>
        <w:ind w:left="0"/>
        <w:rPr>
          <w:rFonts w:ascii="Arial" w:hAnsi="Arial" w:cs="Arial"/>
          <w:sz w:val="24"/>
          <w:szCs w:val="24"/>
          <w:lang w:val="az-Latn-AZ"/>
        </w:rPr>
      </w:pPr>
    </w:p>
    <w:p w14:paraId="20365581" w14:textId="77777777" w:rsidR="007F4A62" w:rsidRDefault="007F4A62" w:rsidP="00E06D7F">
      <w:pPr>
        <w:pStyle w:val="3"/>
        <w:spacing w:line="480" w:lineRule="auto"/>
        <w:ind w:left="0"/>
        <w:rPr>
          <w:rFonts w:ascii="Arial" w:hAnsi="Arial" w:cs="Arial"/>
          <w:sz w:val="24"/>
          <w:szCs w:val="24"/>
          <w:lang w:val="az-Latn-AZ"/>
        </w:rPr>
      </w:pPr>
    </w:p>
    <w:p w14:paraId="5F7AF5DA" w14:textId="77777777" w:rsidR="007F4A62" w:rsidRDefault="007F4A62" w:rsidP="00E06D7F">
      <w:pPr>
        <w:pStyle w:val="3"/>
        <w:spacing w:line="480" w:lineRule="auto"/>
        <w:ind w:left="0"/>
        <w:rPr>
          <w:rFonts w:ascii="Arial" w:hAnsi="Arial" w:cs="Arial"/>
          <w:sz w:val="24"/>
          <w:szCs w:val="24"/>
          <w:lang w:val="az-Latn-AZ"/>
        </w:rPr>
      </w:pPr>
    </w:p>
    <w:p w14:paraId="0B368AAF" w14:textId="77777777" w:rsidR="007F4A62" w:rsidRDefault="007F4A62" w:rsidP="00E06D7F">
      <w:pPr>
        <w:pStyle w:val="3"/>
        <w:spacing w:line="480" w:lineRule="auto"/>
        <w:ind w:left="0"/>
        <w:rPr>
          <w:rFonts w:ascii="Arial" w:hAnsi="Arial" w:cs="Arial"/>
          <w:sz w:val="24"/>
          <w:szCs w:val="24"/>
          <w:lang w:val="az-Latn-AZ"/>
        </w:rPr>
      </w:pPr>
    </w:p>
    <w:p w14:paraId="467310EC" w14:textId="77777777" w:rsidR="007F4A62" w:rsidRDefault="007F4A62" w:rsidP="00E06D7F">
      <w:pPr>
        <w:pStyle w:val="3"/>
        <w:spacing w:line="480" w:lineRule="auto"/>
        <w:ind w:left="0"/>
        <w:rPr>
          <w:rFonts w:ascii="Arial" w:hAnsi="Arial" w:cs="Arial"/>
          <w:sz w:val="24"/>
          <w:szCs w:val="24"/>
          <w:lang w:val="az-Latn-AZ"/>
        </w:rPr>
      </w:pPr>
    </w:p>
    <w:p w14:paraId="475D1429" w14:textId="77777777" w:rsidR="007F4A62" w:rsidRDefault="007F4A62" w:rsidP="00E06D7F">
      <w:pPr>
        <w:pStyle w:val="3"/>
        <w:spacing w:line="480" w:lineRule="auto"/>
        <w:ind w:left="0"/>
        <w:rPr>
          <w:rFonts w:ascii="Arial" w:hAnsi="Arial" w:cs="Arial"/>
          <w:sz w:val="24"/>
          <w:szCs w:val="24"/>
          <w:lang w:val="az-Latn-AZ"/>
        </w:rPr>
      </w:pPr>
    </w:p>
    <w:p w14:paraId="58DB4E59" w14:textId="77777777" w:rsidR="007F4A62" w:rsidRDefault="007F4A62" w:rsidP="00E06D7F">
      <w:pPr>
        <w:pStyle w:val="3"/>
        <w:spacing w:line="480" w:lineRule="auto"/>
        <w:ind w:left="0"/>
        <w:rPr>
          <w:rFonts w:ascii="Arial" w:hAnsi="Arial" w:cs="Arial"/>
          <w:sz w:val="24"/>
          <w:szCs w:val="24"/>
          <w:lang w:val="az-Latn-AZ"/>
        </w:rPr>
      </w:pPr>
    </w:p>
    <w:p w14:paraId="705983EC" w14:textId="77777777" w:rsidR="007F4A62" w:rsidRDefault="007F4A62" w:rsidP="00E06D7F">
      <w:pPr>
        <w:pStyle w:val="3"/>
        <w:spacing w:line="480" w:lineRule="auto"/>
        <w:ind w:left="0"/>
        <w:rPr>
          <w:rFonts w:ascii="Arial" w:hAnsi="Arial" w:cs="Arial"/>
          <w:sz w:val="24"/>
          <w:szCs w:val="24"/>
          <w:lang w:val="az-Latn-AZ"/>
        </w:rPr>
      </w:pPr>
    </w:p>
    <w:p w14:paraId="3526DB89" w14:textId="77777777" w:rsidR="007F4A62" w:rsidRDefault="007F4A62" w:rsidP="00E06D7F">
      <w:pPr>
        <w:pStyle w:val="3"/>
        <w:spacing w:line="480" w:lineRule="auto"/>
        <w:ind w:left="0"/>
        <w:rPr>
          <w:rFonts w:ascii="Arial" w:hAnsi="Arial" w:cs="Arial"/>
          <w:sz w:val="24"/>
          <w:szCs w:val="24"/>
          <w:lang w:val="az-Latn-AZ"/>
        </w:rPr>
      </w:pPr>
    </w:p>
    <w:p w14:paraId="2EC0F8B4" w14:textId="77777777" w:rsidR="007F4A62" w:rsidRDefault="007F4A62" w:rsidP="007F4A62">
      <w:pPr>
        <w:pStyle w:val="3"/>
        <w:spacing w:line="480" w:lineRule="auto"/>
        <w:ind w:left="0"/>
        <w:rPr>
          <w:rFonts w:cs="Arial"/>
          <w:b w:val="0"/>
          <w:sz w:val="24"/>
          <w:szCs w:val="24"/>
          <w:lang w:val="az-Latn-AZ"/>
        </w:rPr>
      </w:pPr>
    </w:p>
    <w:p w14:paraId="3C11D461" w14:textId="77777777" w:rsidR="007F4A62" w:rsidRDefault="007F4A62" w:rsidP="007F4A62">
      <w:pPr>
        <w:spacing w:after="200" w:line="276" w:lineRule="auto"/>
        <w:ind w:left="0" w:firstLine="0"/>
        <w:rPr>
          <w:rFonts w:ascii="Arial" w:eastAsia="Arial" w:hAnsi="Arial" w:cs="Arial"/>
          <w:sz w:val="20"/>
          <w:szCs w:val="20"/>
          <w:lang w:val="az-Latn-AZ"/>
        </w:rPr>
      </w:pPr>
    </w:p>
    <w:p w14:paraId="130D4F8E" w14:textId="77777777" w:rsidR="00AE793E" w:rsidRPr="007F4A62" w:rsidRDefault="00AE793E" w:rsidP="007F4A62">
      <w:pPr>
        <w:spacing w:after="200" w:line="276" w:lineRule="auto"/>
        <w:ind w:left="0" w:firstLine="0"/>
        <w:rPr>
          <w:rFonts w:ascii="Arial" w:eastAsia="Arial" w:hAnsi="Arial" w:cs="Arial"/>
          <w:sz w:val="20"/>
          <w:szCs w:val="20"/>
          <w:lang w:val="az-Latn-AZ"/>
        </w:rPr>
      </w:pPr>
    </w:p>
    <w:p w14:paraId="00B1A48D" w14:textId="77777777" w:rsidR="007F4A62" w:rsidRPr="007F4A62" w:rsidRDefault="007F4A62" w:rsidP="007F4A62">
      <w:pPr>
        <w:spacing w:after="200" w:line="276" w:lineRule="auto"/>
        <w:ind w:left="0" w:firstLine="0"/>
        <w:rPr>
          <w:rFonts w:ascii="Arial" w:hAnsi="Arial" w:cs="Arial"/>
          <w:sz w:val="20"/>
          <w:szCs w:val="20"/>
          <w:lang w:val="az-Latn-AZ"/>
        </w:rPr>
      </w:pPr>
    </w:p>
    <w:p w14:paraId="3A025DE9" w14:textId="77777777" w:rsidR="007F4A62" w:rsidRPr="007F4A62" w:rsidRDefault="007F4A62" w:rsidP="007F4A62">
      <w:pPr>
        <w:autoSpaceDE w:val="0"/>
        <w:autoSpaceDN w:val="0"/>
        <w:adjustRightInd w:val="0"/>
        <w:spacing w:line="276" w:lineRule="auto"/>
        <w:ind w:left="0" w:firstLine="0"/>
        <w:rPr>
          <w:rFonts w:ascii="Arial" w:hAnsi="Arial" w:cs="Arial"/>
          <w:sz w:val="20"/>
          <w:szCs w:val="20"/>
          <w:lang w:val="az-Latn-AZ"/>
        </w:rPr>
      </w:pPr>
      <w:r w:rsidRPr="007F4A62">
        <w:rPr>
          <w:rFonts w:ascii="Arial" w:hAnsi="Arial" w:cs="Arial"/>
          <w:noProof/>
          <w:sz w:val="20"/>
          <w:szCs w:val="20"/>
        </w:rPr>
        <w:drawing>
          <wp:inline distT="0" distB="0" distL="0" distR="0" wp14:anchorId="16DB93F6" wp14:editId="00C7FE24">
            <wp:extent cx="352425" cy="342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r w:rsidRPr="007F4A62">
        <w:rPr>
          <w:rFonts w:ascii="Arial" w:hAnsi="Arial" w:cs="Arial"/>
          <w:sz w:val="20"/>
          <w:szCs w:val="20"/>
          <w:lang w:val="az-Latn-AZ"/>
        </w:rPr>
        <w:t>Bu standart Azərbaycan Standartlaşdırma İnstitutunun icazəsi olmadan tam və ya hissə-hissə yenidən çap oluna, çoxaldıla və yayıla bilməz</w:t>
      </w:r>
    </w:p>
    <w:p w14:paraId="07D97F54" w14:textId="77777777" w:rsidR="007F4A62" w:rsidRPr="007F4A62" w:rsidRDefault="007F4A62" w:rsidP="007F4A62">
      <w:pPr>
        <w:autoSpaceDE w:val="0"/>
        <w:autoSpaceDN w:val="0"/>
        <w:adjustRightInd w:val="0"/>
        <w:spacing w:line="276" w:lineRule="auto"/>
        <w:ind w:left="0" w:firstLine="0"/>
        <w:rPr>
          <w:rFonts w:ascii="Arial" w:hAnsi="Arial" w:cs="Arial"/>
          <w:sz w:val="20"/>
          <w:szCs w:val="20"/>
          <w:lang w:val="az-Latn-AZ"/>
        </w:rPr>
      </w:pPr>
    </w:p>
    <w:p w14:paraId="3DF663A0" w14:textId="77777777" w:rsidR="007F4A62" w:rsidRPr="007F4A62" w:rsidRDefault="007F4A62" w:rsidP="007F4A62">
      <w:pPr>
        <w:autoSpaceDE w:val="0"/>
        <w:autoSpaceDN w:val="0"/>
        <w:adjustRightInd w:val="0"/>
        <w:spacing w:before="24" w:line="276" w:lineRule="auto"/>
        <w:ind w:left="0" w:firstLine="0"/>
        <w:rPr>
          <w:rFonts w:ascii="Arial" w:hAnsi="Arial" w:cs="Arial"/>
          <w:bCs/>
          <w:sz w:val="20"/>
          <w:szCs w:val="20"/>
          <w:lang w:val="az-Latn-AZ"/>
        </w:rPr>
      </w:pPr>
      <w:r w:rsidRPr="007F4A62">
        <w:rPr>
          <w:rFonts w:ascii="Arial" w:hAnsi="Arial" w:cs="Arial"/>
          <w:bCs/>
          <w:sz w:val="20"/>
          <w:szCs w:val="20"/>
          <w:lang w:val="az-Latn-AZ"/>
        </w:rPr>
        <w:t>Elçin İsaqzadə küç., 7-ci köndələn</w:t>
      </w:r>
    </w:p>
    <w:p w14:paraId="3058CE1D" w14:textId="77777777" w:rsidR="007F4A62" w:rsidRPr="007F4A62" w:rsidRDefault="007F4A62" w:rsidP="007F4A62">
      <w:pPr>
        <w:autoSpaceDE w:val="0"/>
        <w:autoSpaceDN w:val="0"/>
        <w:adjustRightInd w:val="0"/>
        <w:spacing w:before="24" w:line="276" w:lineRule="auto"/>
        <w:ind w:left="0" w:firstLine="0"/>
        <w:rPr>
          <w:rFonts w:ascii="Arial" w:hAnsi="Arial" w:cs="Arial"/>
          <w:bCs/>
          <w:sz w:val="20"/>
          <w:szCs w:val="20"/>
          <w:lang w:val="az-Latn-AZ"/>
        </w:rPr>
      </w:pPr>
      <w:r w:rsidRPr="007F4A62">
        <w:rPr>
          <w:rFonts w:ascii="Arial" w:hAnsi="Arial" w:cs="Arial"/>
          <w:bCs/>
          <w:sz w:val="20"/>
          <w:szCs w:val="20"/>
          <w:lang w:val="az-Latn-AZ"/>
        </w:rPr>
        <w:t>Qaynar xətt: +994125149308</w:t>
      </w:r>
    </w:p>
    <w:p w14:paraId="59E7F1F8" w14:textId="77777777" w:rsidR="007F4A62" w:rsidRPr="007F4A62" w:rsidRDefault="007F4A62" w:rsidP="007F4A62">
      <w:pPr>
        <w:spacing w:line="0" w:lineRule="atLeast"/>
        <w:ind w:left="0" w:firstLine="0"/>
        <w:rPr>
          <w:rFonts w:ascii="Arial" w:eastAsia="Arial" w:hAnsi="Arial" w:cs="Arial"/>
          <w:b/>
          <w:sz w:val="20"/>
          <w:szCs w:val="20"/>
          <w:shd w:val="clear" w:color="auto" w:fill="FFFFFF"/>
          <w:lang w:val="az-Latn-AZ"/>
        </w:rPr>
      </w:pPr>
      <w:proofErr w:type="spellStart"/>
      <w:r w:rsidRPr="007F4A62">
        <w:rPr>
          <w:rFonts w:ascii="Arial" w:hAnsi="Arial" w:cs="Arial"/>
          <w:bCs/>
          <w:sz w:val="20"/>
          <w:szCs w:val="20"/>
          <w:lang w:val="az-Latn-AZ"/>
        </w:rPr>
        <w:t>Email</w:t>
      </w:r>
      <w:proofErr w:type="spellEnd"/>
      <w:r w:rsidRPr="007F4A62">
        <w:rPr>
          <w:rFonts w:ascii="Arial" w:hAnsi="Arial" w:cs="Arial"/>
          <w:bCs/>
          <w:sz w:val="20"/>
          <w:szCs w:val="20"/>
          <w:lang w:val="az-Latn-AZ"/>
        </w:rPr>
        <w:t xml:space="preserve">: </w:t>
      </w:r>
      <w:hyperlink r:id="rId17" w:history="1">
        <w:r w:rsidRPr="007F4A62">
          <w:rPr>
            <w:rStyle w:val="af"/>
            <w:rFonts w:ascii="Arial" w:eastAsia="Wingdings" w:hAnsi="Arial" w:cs="Arial"/>
            <w:bCs/>
            <w:sz w:val="20"/>
            <w:szCs w:val="20"/>
            <w:lang w:val="az-Latn-AZ"/>
          </w:rPr>
          <w:t>office@azstand.gov.az</w:t>
        </w:r>
      </w:hyperlink>
      <w:r w:rsidRPr="007F4A62">
        <w:rPr>
          <w:rFonts w:ascii="Arial" w:eastAsia="Wingdings" w:hAnsi="Arial" w:cs="Arial"/>
          <w:bCs/>
          <w:sz w:val="20"/>
          <w:szCs w:val="20"/>
          <w:u w:val="single"/>
          <w:lang w:val="az-Latn-AZ"/>
        </w:rPr>
        <w:t xml:space="preserve">   </w:t>
      </w:r>
    </w:p>
    <w:p w14:paraId="323AA337" w14:textId="77777777" w:rsidR="00052412" w:rsidRDefault="00052412" w:rsidP="00E06D7F">
      <w:pPr>
        <w:pStyle w:val="3"/>
        <w:spacing w:line="480" w:lineRule="auto"/>
        <w:ind w:left="0"/>
        <w:rPr>
          <w:rFonts w:ascii="Arial" w:hAnsi="Arial" w:cs="Arial"/>
          <w:sz w:val="24"/>
          <w:szCs w:val="24"/>
          <w:lang w:val="az-Latn-AZ"/>
        </w:rPr>
      </w:pPr>
    </w:p>
    <w:p w14:paraId="0E9452F2" w14:textId="77777777" w:rsidR="006B3126" w:rsidRDefault="006B3126" w:rsidP="00E06D7F">
      <w:pPr>
        <w:pStyle w:val="3"/>
        <w:spacing w:line="480" w:lineRule="auto"/>
        <w:ind w:left="0"/>
        <w:rPr>
          <w:rFonts w:ascii="Arial" w:hAnsi="Arial" w:cs="Arial"/>
          <w:sz w:val="24"/>
          <w:szCs w:val="24"/>
          <w:lang w:val="az-Latn-AZ"/>
        </w:rPr>
      </w:pPr>
      <w:r w:rsidRPr="006B3126">
        <w:rPr>
          <w:rFonts w:ascii="Arial" w:hAnsi="Arial" w:cs="Arial"/>
          <w:sz w:val="24"/>
          <w:szCs w:val="24"/>
          <w:lang w:val="az-Latn-AZ"/>
        </w:rPr>
        <w:t>MÜQƏDDİMƏ</w:t>
      </w:r>
    </w:p>
    <w:p w14:paraId="6B3EB8D8" w14:textId="387EC2A8" w:rsidR="007F4A62" w:rsidRPr="003C305A" w:rsidRDefault="007F4A62" w:rsidP="00852A1B">
      <w:pPr>
        <w:spacing w:line="360" w:lineRule="auto"/>
        <w:ind w:left="567" w:firstLine="0"/>
        <w:rPr>
          <w:rFonts w:ascii="Arial" w:hAnsi="Arial" w:cs="Arial"/>
          <w:sz w:val="24"/>
          <w:szCs w:val="24"/>
          <w:lang w:val="az-Latn-AZ"/>
        </w:rPr>
      </w:pPr>
      <w:r w:rsidRPr="003C305A">
        <w:rPr>
          <w:rFonts w:ascii="Arial" w:hAnsi="Arial" w:cs="Arial"/>
          <w:b/>
          <w:sz w:val="24"/>
          <w:szCs w:val="24"/>
          <w:lang w:val="az-Latn-AZ"/>
        </w:rPr>
        <w:t>1.</w:t>
      </w:r>
      <w:r w:rsidRPr="003C305A">
        <w:rPr>
          <w:rFonts w:ascii="Arial" w:hAnsi="Arial" w:cs="Arial"/>
          <w:sz w:val="24"/>
          <w:szCs w:val="24"/>
          <w:lang w:val="az-Latn-AZ"/>
        </w:rPr>
        <w:t xml:space="preserve"> </w:t>
      </w:r>
      <w:r w:rsidR="00D10FE6" w:rsidRPr="003C305A">
        <w:rPr>
          <w:rFonts w:ascii="Arial" w:hAnsi="Arial" w:cs="Arial"/>
          <w:sz w:val="24"/>
          <w:szCs w:val="24"/>
          <w:lang w:val="az-Latn-AZ"/>
        </w:rPr>
        <w:t>“Keyfiyyət Assosiasiyası”</w:t>
      </w:r>
      <w:r w:rsidRPr="003C305A">
        <w:rPr>
          <w:rFonts w:ascii="Arial" w:hAnsi="Arial" w:cs="Arial"/>
          <w:sz w:val="24"/>
          <w:szCs w:val="24"/>
          <w:lang w:val="az-Latn-AZ"/>
        </w:rPr>
        <w:t xml:space="preserve"> </w:t>
      </w:r>
      <w:r w:rsidR="00D10FE6" w:rsidRPr="003C305A">
        <w:rPr>
          <w:rFonts w:ascii="Arial" w:hAnsi="Arial" w:cs="Arial"/>
          <w:sz w:val="24"/>
          <w:szCs w:val="24"/>
          <w:lang w:val="az-Latn-AZ"/>
        </w:rPr>
        <w:t xml:space="preserve">İctimai Birliyi </w:t>
      </w:r>
      <w:r w:rsidRPr="003C305A">
        <w:rPr>
          <w:rFonts w:ascii="Arial" w:hAnsi="Arial" w:cs="Arial"/>
          <w:sz w:val="24"/>
          <w:szCs w:val="24"/>
          <w:lang w:val="az-Latn-AZ"/>
        </w:rPr>
        <w:t>tərəfindən işlənib hazırlanıb və təqdim edilib.</w:t>
      </w:r>
    </w:p>
    <w:p w14:paraId="604639BE" w14:textId="77777777" w:rsidR="007F4A62" w:rsidRPr="003C305A" w:rsidRDefault="007F4A62" w:rsidP="00852A1B">
      <w:pPr>
        <w:spacing w:line="360" w:lineRule="auto"/>
        <w:ind w:left="567" w:firstLine="0"/>
        <w:rPr>
          <w:rFonts w:ascii="Arial" w:hAnsi="Arial" w:cs="Arial"/>
          <w:sz w:val="24"/>
          <w:szCs w:val="24"/>
          <w:lang w:val="az-Latn-AZ"/>
        </w:rPr>
      </w:pPr>
    </w:p>
    <w:p w14:paraId="012210DC" w14:textId="77777777" w:rsidR="007F4A62" w:rsidRPr="003C305A" w:rsidRDefault="007F4A62" w:rsidP="00852A1B">
      <w:pPr>
        <w:spacing w:line="360" w:lineRule="auto"/>
        <w:ind w:left="567" w:firstLine="0"/>
        <w:rPr>
          <w:rFonts w:ascii="Arial" w:hAnsi="Arial" w:cs="Arial"/>
          <w:sz w:val="24"/>
          <w:szCs w:val="24"/>
          <w:lang w:val="az-Latn-AZ"/>
        </w:rPr>
      </w:pPr>
      <w:r w:rsidRPr="003C305A">
        <w:rPr>
          <w:rFonts w:ascii="Arial" w:hAnsi="Arial" w:cs="Arial"/>
          <w:b/>
          <w:sz w:val="24"/>
          <w:szCs w:val="24"/>
          <w:lang w:val="az-Latn-AZ"/>
        </w:rPr>
        <w:t>2.</w:t>
      </w:r>
      <w:r w:rsidRPr="003C305A">
        <w:rPr>
          <w:rFonts w:ascii="Arial" w:hAnsi="Arial" w:cs="Arial"/>
          <w:sz w:val="24"/>
          <w:szCs w:val="24"/>
          <w:lang w:val="az-Latn-AZ"/>
        </w:rPr>
        <w:t xml:space="preserve"> Azərbaycan Standartlaşdırma İnstitutunun  ____________________ saylı  </w:t>
      </w:r>
      <w:r w:rsidR="00ED3688" w:rsidRPr="003C305A">
        <w:rPr>
          <w:rFonts w:ascii="Arial" w:hAnsi="Arial" w:cs="Arial"/>
          <w:sz w:val="24"/>
          <w:szCs w:val="24"/>
          <w:lang w:val="az-Latn-AZ"/>
        </w:rPr>
        <w:t>_________________ 2020</w:t>
      </w:r>
      <w:r w:rsidRPr="003C305A">
        <w:rPr>
          <w:rFonts w:ascii="Arial" w:hAnsi="Arial" w:cs="Arial"/>
          <w:sz w:val="24"/>
          <w:szCs w:val="24"/>
          <w:lang w:val="az-Latn-AZ"/>
        </w:rPr>
        <w:t>-cu il tarixli əmri ilə TƏSDİQ EDİLMİŞDİR.</w:t>
      </w:r>
    </w:p>
    <w:p w14:paraId="12ED6B71" w14:textId="77777777" w:rsidR="007F4A62" w:rsidRPr="003C305A" w:rsidRDefault="007F4A62" w:rsidP="00852A1B">
      <w:pPr>
        <w:spacing w:line="360" w:lineRule="auto"/>
        <w:ind w:left="567" w:firstLine="0"/>
        <w:rPr>
          <w:rFonts w:ascii="Arial" w:hAnsi="Arial" w:cs="Arial"/>
          <w:sz w:val="24"/>
          <w:szCs w:val="24"/>
          <w:lang w:val="az-Latn-AZ"/>
        </w:rPr>
      </w:pPr>
    </w:p>
    <w:p w14:paraId="393F8546" w14:textId="77777777" w:rsidR="007F4A62" w:rsidRPr="003C305A" w:rsidRDefault="007F4A62" w:rsidP="00852A1B">
      <w:pPr>
        <w:spacing w:line="360" w:lineRule="auto"/>
        <w:ind w:left="567" w:firstLine="0"/>
        <w:rPr>
          <w:rFonts w:ascii="Arial" w:hAnsi="Arial" w:cs="Arial"/>
          <w:sz w:val="24"/>
          <w:szCs w:val="24"/>
          <w:lang w:val="az-Latn-AZ"/>
        </w:rPr>
      </w:pPr>
    </w:p>
    <w:p w14:paraId="54E8AEC0" w14:textId="77777777" w:rsidR="007F4A62" w:rsidRPr="003C305A" w:rsidRDefault="007243F9" w:rsidP="00852A1B">
      <w:pPr>
        <w:spacing w:line="360" w:lineRule="auto"/>
        <w:ind w:left="567" w:firstLine="0"/>
        <w:rPr>
          <w:rFonts w:ascii="Arial" w:hAnsi="Arial" w:cs="Arial"/>
          <w:sz w:val="24"/>
          <w:szCs w:val="24"/>
          <w:lang w:val="az-Latn-AZ"/>
        </w:rPr>
      </w:pPr>
      <w:r w:rsidRPr="003C305A">
        <w:rPr>
          <w:rFonts w:ascii="Arial" w:hAnsi="Arial" w:cs="Arial"/>
          <w:b/>
          <w:sz w:val="24"/>
          <w:szCs w:val="24"/>
          <w:lang w:val="az-Latn-AZ"/>
        </w:rPr>
        <w:t>3</w:t>
      </w:r>
      <w:r w:rsidR="007F4A62" w:rsidRPr="003C305A">
        <w:rPr>
          <w:rFonts w:ascii="Arial" w:hAnsi="Arial" w:cs="Arial"/>
          <w:b/>
          <w:sz w:val="24"/>
          <w:szCs w:val="24"/>
          <w:lang w:val="az-Latn-AZ"/>
        </w:rPr>
        <w:t>.</w:t>
      </w:r>
      <w:r w:rsidR="007F4A62" w:rsidRPr="003C305A">
        <w:rPr>
          <w:rFonts w:ascii="Arial" w:hAnsi="Arial" w:cs="Arial"/>
          <w:sz w:val="24"/>
          <w:szCs w:val="24"/>
          <w:lang w:val="az-Latn-AZ"/>
        </w:rPr>
        <w:t xml:space="preserve"> İlk dəfə tətbiq edilir.</w:t>
      </w:r>
    </w:p>
    <w:p w14:paraId="7D84D583" w14:textId="77777777" w:rsidR="007F4A62" w:rsidRPr="003C305A" w:rsidRDefault="007F4A62" w:rsidP="00852A1B">
      <w:pPr>
        <w:tabs>
          <w:tab w:val="left" w:pos="6510"/>
        </w:tabs>
        <w:spacing w:line="360" w:lineRule="auto"/>
        <w:ind w:left="567" w:firstLine="0"/>
        <w:rPr>
          <w:rFonts w:ascii="Arial" w:hAnsi="Arial" w:cs="Arial"/>
          <w:sz w:val="24"/>
          <w:szCs w:val="24"/>
          <w:lang w:val="az-Latn-AZ"/>
        </w:rPr>
      </w:pPr>
      <w:r w:rsidRPr="003C305A">
        <w:rPr>
          <w:rFonts w:ascii="Arial" w:hAnsi="Arial" w:cs="Arial"/>
          <w:sz w:val="24"/>
          <w:szCs w:val="24"/>
          <w:lang w:val="az-Latn-AZ"/>
        </w:rPr>
        <w:tab/>
      </w:r>
    </w:p>
    <w:p w14:paraId="6BFFF3A7" w14:textId="4ABC0C5A" w:rsidR="007F4A62" w:rsidRDefault="007243F9" w:rsidP="00852A1B">
      <w:pPr>
        <w:spacing w:after="128" w:line="360" w:lineRule="auto"/>
        <w:ind w:left="567" w:firstLine="0"/>
        <w:rPr>
          <w:rFonts w:ascii="Arial" w:eastAsia="Palatino Linotype" w:hAnsi="Arial" w:cs="Arial"/>
          <w:sz w:val="24"/>
          <w:szCs w:val="24"/>
          <w:lang w:val="az-Latn-AZ"/>
        </w:rPr>
      </w:pPr>
      <w:r w:rsidRPr="003C305A">
        <w:rPr>
          <w:rFonts w:ascii="Arial" w:hAnsi="Arial" w:cs="Arial"/>
          <w:b/>
          <w:sz w:val="24"/>
          <w:szCs w:val="24"/>
          <w:lang w:val="az-Latn-AZ"/>
        </w:rPr>
        <w:t>4</w:t>
      </w:r>
      <w:r w:rsidR="007F4A62" w:rsidRPr="003C305A">
        <w:rPr>
          <w:rFonts w:ascii="Arial" w:hAnsi="Arial" w:cs="Arial"/>
          <w:b/>
          <w:sz w:val="24"/>
          <w:szCs w:val="24"/>
          <w:lang w:val="az-Latn-AZ"/>
        </w:rPr>
        <w:t>.</w:t>
      </w:r>
      <w:r w:rsidR="007F4A62" w:rsidRPr="003C305A">
        <w:rPr>
          <w:rFonts w:ascii="Arial" w:hAnsi="Arial" w:cs="Arial"/>
          <w:sz w:val="24"/>
          <w:szCs w:val="24"/>
          <w:lang w:val="az-Latn-AZ"/>
        </w:rPr>
        <w:t xml:space="preserve"> Dövlət standartında müəyyən edilən tələblərin beynəlxalq standartlara, norma, qayda və tövsiyələrə və digər dövlətlərin müvafiq mütərəqqi milli standartlarına, elm, texnika və texnologiyanın müasir nailiyyətlərinə əsaslanmasını müəyyən etmək üçün standartın dövri yoxlama müddəti </w:t>
      </w:r>
      <w:r w:rsidR="003C305A">
        <w:rPr>
          <w:rFonts w:ascii="Arial" w:hAnsi="Arial" w:cs="Arial"/>
          <w:sz w:val="24"/>
          <w:szCs w:val="24"/>
          <w:lang w:val="az-Latn-AZ"/>
        </w:rPr>
        <w:t xml:space="preserve">1 </w:t>
      </w:r>
      <w:r w:rsidR="007F4A62" w:rsidRPr="003C305A">
        <w:rPr>
          <w:rFonts w:ascii="Arial" w:hAnsi="Arial" w:cs="Arial"/>
          <w:sz w:val="24"/>
          <w:szCs w:val="24"/>
          <w:lang w:val="az-Latn-AZ"/>
        </w:rPr>
        <w:t>il</w:t>
      </w:r>
      <w:r w:rsidR="003C305A">
        <w:rPr>
          <w:rFonts w:ascii="Arial" w:hAnsi="Arial" w:cs="Arial"/>
          <w:sz w:val="24"/>
          <w:szCs w:val="24"/>
          <w:lang w:val="az-Latn-AZ"/>
        </w:rPr>
        <w:t>dir</w:t>
      </w:r>
      <w:r w:rsidR="007F4A62" w:rsidRPr="003C305A">
        <w:rPr>
          <w:rFonts w:ascii="Arial" w:hAnsi="Arial" w:cs="Arial"/>
          <w:sz w:val="24"/>
          <w:szCs w:val="24"/>
          <w:lang w:val="az-Latn-AZ"/>
        </w:rPr>
        <w:t>.</w:t>
      </w:r>
    </w:p>
    <w:p w14:paraId="5533519E" w14:textId="77777777" w:rsidR="007F4A62" w:rsidRPr="004F2DD7" w:rsidRDefault="007F4A62" w:rsidP="00852A1B">
      <w:pPr>
        <w:ind w:left="567" w:firstLine="0"/>
        <w:rPr>
          <w:lang w:val="az-Latn-AZ"/>
        </w:rPr>
      </w:pPr>
    </w:p>
    <w:p w14:paraId="2CCEEF4B" w14:textId="77777777" w:rsidR="006B3126" w:rsidRPr="006B3126" w:rsidRDefault="006B3126" w:rsidP="00852A1B">
      <w:pPr>
        <w:tabs>
          <w:tab w:val="left" w:pos="284"/>
          <w:tab w:val="left" w:pos="709"/>
          <w:tab w:val="left" w:pos="993"/>
        </w:tabs>
        <w:spacing w:line="360" w:lineRule="auto"/>
        <w:ind w:left="567" w:firstLine="0"/>
        <w:contextualSpacing/>
        <w:rPr>
          <w:rFonts w:ascii="Arial" w:hAnsi="Arial" w:cs="Arial"/>
          <w:sz w:val="24"/>
          <w:szCs w:val="24"/>
          <w:lang w:val="az-Latn-AZ"/>
        </w:rPr>
      </w:pPr>
    </w:p>
    <w:p w14:paraId="19BEE25F" w14:textId="77777777" w:rsidR="002E383A" w:rsidRDefault="002E383A" w:rsidP="00EF0059">
      <w:pPr>
        <w:pStyle w:val="a3"/>
        <w:spacing w:after="0" w:line="360" w:lineRule="auto"/>
        <w:rPr>
          <w:rFonts w:ascii="Arial" w:hAnsi="Arial" w:cs="Arial"/>
          <w:sz w:val="24"/>
          <w:szCs w:val="24"/>
          <w:lang w:val="az-Latn-AZ"/>
        </w:rPr>
      </w:pPr>
    </w:p>
    <w:p w14:paraId="4AFF0CFC" w14:textId="77777777" w:rsidR="006B3126" w:rsidRPr="00622972" w:rsidRDefault="006B3126" w:rsidP="00EF0059">
      <w:pPr>
        <w:pStyle w:val="a3"/>
        <w:spacing w:after="0" w:line="360" w:lineRule="auto"/>
        <w:rPr>
          <w:rFonts w:ascii="Arial" w:hAnsi="Arial" w:cs="Arial"/>
          <w:sz w:val="24"/>
          <w:szCs w:val="24"/>
          <w:lang w:val="az-Latn-AZ"/>
        </w:rPr>
      </w:pPr>
    </w:p>
    <w:p w14:paraId="35A1FB69" w14:textId="77777777" w:rsidR="002E383A" w:rsidRPr="00622972" w:rsidRDefault="002E383A" w:rsidP="00EF0059">
      <w:pPr>
        <w:pStyle w:val="a3"/>
        <w:tabs>
          <w:tab w:val="left" w:pos="567"/>
        </w:tabs>
        <w:spacing w:line="360" w:lineRule="auto"/>
        <w:ind w:left="927" w:firstLine="0"/>
        <w:rPr>
          <w:rFonts w:ascii="Arial" w:hAnsi="Arial" w:cs="Arial"/>
          <w:sz w:val="24"/>
          <w:szCs w:val="24"/>
          <w:lang w:val="az-Latn-AZ"/>
        </w:rPr>
      </w:pPr>
    </w:p>
    <w:p w14:paraId="2236B926" w14:textId="77777777" w:rsidR="009521F5" w:rsidRPr="00622972" w:rsidRDefault="009521F5" w:rsidP="00EF0059">
      <w:pPr>
        <w:spacing w:after="128" w:line="360" w:lineRule="auto"/>
        <w:ind w:left="567" w:firstLine="0"/>
        <w:jc w:val="left"/>
        <w:rPr>
          <w:rFonts w:ascii="Arial" w:eastAsia="Arial" w:hAnsi="Arial" w:cs="Arial"/>
          <w:b/>
          <w:sz w:val="24"/>
          <w:szCs w:val="24"/>
          <w:lang w:val="az-Latn-AZ"/>
        </w:rPr>
      </w:pPr>
    </w:p>
    <w:p w14:paraId="28699DA7" w14:textId="77777777" w:rsidR="00C93ECC" w:rsidRPr="00622972" w:rsidRDefault="00C93ECC" w:rsidP="00EF0059">
      <w:pPr>
        <w:spacing w:after="128" w:line="360" w:lineRule="auto"/>
        <w:ind w:left="0" w:firstLine="557"/>
        <w:jc w:val="left"/>
        <w:rPr>
          <w:rFonts w:ascii="Arial" w:eastAsia="Arial" w:hAnsi="Arial" w:cs="Arial"/>
          <w:b/>
          <w:sz w:val="24"/>
          <w:szCs w:val="24"/>
          <w:lang w:val="az-Latn-AZ"/>
        </w:rPr>
      </w:pPr>
    </w:p>
    <w:p w14:paraId="76D1E801" w14:textId="77777777" w:rsidR="00C93ECC" w:rsidRPr="00622972" w:rsidRDefault="00C93ECC" w:rsidP="00EF0059">
      <w:pPr>
        <w:spacing w:after="128" w:line="360" w:lineRule="auto"/>
        <w:ind w:left="0" w:firstLine="557"/>
        <w:jc w:val="left"/>
        <w:rPr>
          <w:rFonts w:ascii="Arial" w:eastAsia="Arial" w:hAnsi="Arial" w:cs="Arial"/>
          <w:b/>
          <w:sz w:val="24"/>
          <w:szCs w:val="24"/>
          <w:lang w:val="az-Latn-AZ"/>
        </w:rPr>
      </w:pPr>
    </w:p>
    <w:p w14:paraId="6DBE747C" w14:textId="77777777" w:rsidR="00C93ECC" w:rsidRPr="00622972" w:rsidRDefault="00C93ECC" w:rsidP="00EF0059">
      <w:pPr>
        <w:spacing w:after="128" w:line="360" w:lineRule="auto"/>
        <w:ind w:left="0" w:firstLine="557"/>
        <w:jc w:val="left"/>
        <w:rPr>
          <w:rFonts w:ascii="Arial" w:eastAsia="Arial" w:hAnsi="Arial" w:cs="Arial"/>
          <w:b/>
          <w:sz w:val="24"/>
          <w:szCs w:val="24"/>
          <w:lang w:val="az-Latn-AZ"/>
        </w:rPr>
      </w:pPr>
    </w:p>
    <w:p w14:paraId="3E879848" w14:textId="77777777" w:rsidR="006E39C8" w:rsidRPr="00622972" w:rsidRDefault="006E39C8" w:rsidP="00EF0059">
      <w:pPr>
        <w:spacing w:after="128" w:line="360" w:lineRule="auto"/>
        <w:ind w:left="0" w:firstLine="0"/>
        <w:jc w:val="left"/>
        <w:rPr>
          <w:rFonts w:ascii="Arial" w:eastAsia="Arial" w:hAnsi="Arial" w:cs="Arial"/>
          <w:b/>
          <w:sz w:val="24"/>
          <w:szCs w:val="24"/>
          <w:lang w:val="az-Latn-AZ"/>
        </w:rPr>
      </w:pPr>
    </w:p>
    <w:p w14:paraId="72E9D6E6" w14:textId="77777777" w:rsidR="00C93ECC" w:rsidRPr="00622972" w:rsidRDefault="00C93ECC" w:rsidP="00EF0059">
      <w:pPr>
        <w:spacing w:after="128" w:line="360" w:lineRule="auto"/>
        <w:ind w:left="0" w:firstLine="557"/>
        <w:jc w:val="left"/>
        <w:rPr>
          <w:rFonts w:ascii="Arial" w:eastAsia="Arial" w:hAnsi="Arial" w:cs="Arial"/>
          <w:b/>
          <w:sz w:val="24"/>
          <w:szCs w:val="24"/>
          <w:lang w:val="az-Latn-AZ"/>
        </w:rPr>
      </w:pPr>
    </w:p>
    <w:p w14:paraId="0FE6201B" w14:textId="77777777" w:rsidR="00C93ECC" w:rsidRDefault="00C93ECC" w:rsidP="00EF0059">
      <w:pPr>
        <w:spacing w:after="128" w:line="360" w:lineRule="auto"/>
        <w:ind w:left="0" w:firstLine="557"/>
        <w:jc w:val="left"/>
        <w:rPr>
          <w:rFonts w:ascii="Arial" w:eastAsia="Arial" w:hAnsi="Arial" w:cs="Arial"/>
          <w:b/>
          <w:sz w:val="24"/>
          <w:szCs w:val="24"/>
          <w:lang w:val="az-Latn-AZ"/>
        </w:rPr>
      </w:pPr>
    </w:p>
    <w:p w14:paraId="0A6A6AAD" w14:textId="77777777" w:rsidR="007243F9" w:rsidRDefault="007243F9" w:rsidP="00EF0059">
      <w:pPr>
        <w:spacing w:after="128" w:line="360" w:lineRule="auto"/>
        <w:ind w:left="0" w:firstLine="557"/>
        <w:jc w:val="left"/>
        <w:rPr>
          <w:rFonts w:ascii="Arial" w:eastAsia="Arial" w:hAnsi="Arial" w:cs="Arial"/>
          <w:b/>
          <w:sz w:val="24"/>
          <w:szCs w:val="24"/>
          <w:lang w:val="az-Latn-AZ"/>
        </w:rPr>
      </w:pPr>
    </w:p>
    <w:p w14:paraId="2F8B3189" w14:textId="77777777" w:rsidR="007243F9" w:rsidRDefault="007243F9" w:rsidP="00EF0059">
      <w:pPr>
        <w:spacing w:after="128" w:line="360" w:lineRule="auto"/>
        <w:ind w:left="0" w:firstLine="557"/>
        <w:jc w:val="left"/>
        <w:rPr>
          <w:rFonts w:ascii="Arial" w:eastAsia="Arial" w:hAnsi="Arial" w:cs="Arial"/>
          <w:b/>
          <w:sz w:val="24"/>
          <w:szCs w:val="24"/>
          <w:lang w:val="az-Latn-AZ"/>
        </w:rPr>
      </w:pPr>
    </w:p>
    <w:p w14:paraId="09F82193" w14:textId="77777777" w:rsidR="007243F9" w:rsidRPr="00622972" w:rsidRDefault="007243F9" w:rsidP="00EF0059">
      <w:pPr>
        <w:spacing w:after="128" w:line="360" w:lineRule="auto"/>
        <w:ind w:left="0" w:firstLine="557"/>
        <w:jc w:val="left"/>
        <w:rPr>
          <w:rFonts w:ascii="Arial" w:eastAsia="Arial" w:hAnsi="Arial" w:cs="Arial"/>
          <w:b/>
          <w:sz w:val="24"/>
          <w:szCs w:val="24"/>
          <w:lang w:val="az-Latn-AZ"/>
        </w:rPr>
      </w:pPr>
    </w:p>
    <w:p w14:paraId="0F2CBEDA" w14:textId="77777777" w:rsidR="00C7407D" w:rsidRPr="00622972" w:rsidRDefault="00C7407D" w:rsidP="00EF0059">
      <w:pPr>
        <w:spacing w:after="128" w:line="360" w:lineRule="auto"/>
        <w:ind w:left="0" w:firstLine="557"/>
        <w:jc w:val="left"/>
        <w:rPr>
          <w:rFonts w:ascii="Arial" w:eastAsia="Arial" w:hAnsi="Arial" w:cs="Arial"/>
          <w:b/>
          <w:sz w:val="24"/>
          <w:szCs w:val="24"/>
          <w:lang w:val="az-Latn-AZ"/>
        </w:rPr>
      </w:pPr>
    </w:p>
    <w:p w14:paraId="1CA99B53" w14:textId="7CAD1724" w:rsidR="002615B7" w:rsidRPr="002615B7" w:rsidRDefault="002615B7" w:rsidP="002615B7">
      <w:pPr>
        <w:pStyle w:val="34"/>
      </w:pPr>
      <w:r w:rsidRPr="002615B7">
        <w:lastRenderedPageBreak/>
        <w:t>MÜNDƏRİCAT</w:t>
      </w:r>
    </w:p>
    <w:p w14:paraId="0D7C8BDE" w14:textId="154E0860" w:rsidR="002615B7" w:rsidRDefault="002615B7" w:rsidP="002615B7">
      <w:pPr>
        <w:pStyle w:val="34"/>
      </w:pPr>
    </w:p>
    <w:p w14:paraId="6DA40552" w14:textId="77777777" w:rsidR="002615B7" w:rsidRPr="002615B7" w:rsidRDefault="002615B7" w:rsidP="002615B7">
      <w:pPr>
        <w:rPr>
          <w:lang w:val="az-Latn-AZ" w:eastAsia="en-US"/>
        </w:rPr>
      </w:pPr>
    </w:p>
    <w:p w14:paraId="584EA73B" w14:textId="31B87C12" w:rsidR="008E27D5" w:rsidRPr="003C15CF" w:rsidRDefault="00041D6C" w:rsidP="002615B7">
      <w:pPr>
        <w:pStyle w:val="34"/>
        <w:rPr>
          <w:rFonts w:eastAsiaTheme="minorEastAsia"/>
          <w:noProof/>
          <w:sz w:val="24"/>
          <w:szCs w:val="24"/>
        </w:rPr>
      </w:pPr>
      <w:hyperlink w:anchor="_Toc68253210" w:history="1">
        <w:r w:rsidR="008E27D5" w:rsidRPr="003C15CF">
          <w:rPr>
            <w:rStyle w:val="af"/>
            <w:noProof/>
            <w:color w:val="auto"/>
            <w:sz w:val="24"/>
            <w:szCs w:val="24"/>
            <w:u w:val="none"/>
          </w:rPr>
          <w:t>ÖN SÖZ</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_Toc68253210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5</w:t>
        </w:r>
        <w:r w:rsidR="008E27D5" w:rsidRPr="003C15CF">
          <w:rPr>
            <w:noProof/>
            <w:webHidden/>
            <w:sz w:val="24"/>
            <w:szCs w:val="24"/>
          </w:rPr>
          <w:fldChar w:fldCharType="end"/>
        </w:r>
      </w:hyperlink>
    </w:p>
    <w:p w14:paraId="5C7262F1" w14:textId="77777777" w:rsidR="008E27D5" w:rsidRPr="003C15CF" w:rsidRDefault="00041D6C" w:rsidP="002615B7">
      <w:pPr>
        <w:pStyle w:val="34"/>
        <w:rPr>
          <w:rFonts w:eastAsiaTheme="minorEastAsia"/>
          <w:noProof/>
          <w:sz w:val="24"/>
          <w:szCs w:val="24"/>
        </w:rPr>
      </w:pPr>
      <w:hyperlink w:anchor="_Toc68253211" w:history="1">
        <w:r w:rsidR="008E27D5" w:rsidRPr="003C15CF">
          <w:rPr>
            <w:rStyle w:val="af"/>
            <w:noProof/>
            <w:color w:val="auto"/>
            <w:sz w:val="24"/>
            <w:szCs w:val="24"/>
            <w:u w:val="none"/>
          </w:rPr>
          <w:t>GİRİŞ</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_Toc68253211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6</w:t>
        </w:r>
        <w:r w:rsidR="008E27D5" w:rsidRPr="003C15CF">
          <w:rPr>
            <w:noProof/>
            <w:webHidden/>
            <w:sz w:val="24"/>
            <w:szCs w:val="24"/>
          </w:rPr>
          <w:fldChar w:fldCharType="end"/>
        </w:r>
      </w:hyperlink>
    </w:p>
    <w:p w14:paraId="2B4A8F98" w14:textId="77777777" w:rsidR="008E27D5" w:rsidRPr="003C15CF" w:rsidRDefault="00041D6C" w:rsidP="002615B7">
      <w:pPr>
        <w:pStyle w:val="34"/>
        <w:rPr>
          <w:rFonts w:eastAsiaTheme="minorEastAsia"/>
          <w:noProof/>
          <w:sz w:val="24"/>
          <w:szCs w:val="24"/>
        </w:rPr>
      </w:pPr>
      <w:hyperlink w:anchor="_Toc68253212" w:history="1">
        <w:r w:rsidR="008E27D5" w:rsidRPr="003C15CF">
          <w:rPr>
            <w:rStyle w:val="af"/>
            <w:noProof/>
            <w:color w:val="auto"/>
            <w:sz w:val="24"/>
            <w:szCs w:val="24"/>
            <w:u w:val="none"/>
          </w:rPr>
          <w:t>1</w:t>
        </w:r>
        <w:r w:rsidR="008E27D5" w:rsidRPr="003C15CF">
          <w:rPr>
            <w:rFonts w:eastAsiaTheme="minorEastAsia"/>
            <w:noProof/>
            <w:sz w:val="24"/>
            <w:szCs w:val="24"/>
          </w:rPr>
          <w:tab/>
        </w:r>
        <w:r w:rsidR="008E27D5" w:rsidRPr="003C15CF">
          <w:rPr>
            <w:rStyle w:val="af"/>
            <w:noProof/>
            <w:color w:val="auto"/>
            <w:sz w:val="24"/>
            <w:szCs w:val="24"/>
            <w:u w:val="none"/>
          </w:rPr>
          <w:t>Tətbiq sahəsi</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_Toc68253212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8</w:t>
        </w:r>
        <w:r w:rsidR="008E27D5" w:rsidRPr="003C15CF">
          <w:rPr>
            <w:noProof/>
            <w:webHidden/>
            <w:sz w:val="24"/>
            <w:szCs w:val="24"/>
          </w:rPr>
          <w:fldChar w:fldCharType="end"/>
        </w:r>
      </w:hyperlink>
    </w:p>
    <w:p w14:paraId="66737E1A" w14:textId="77777777" w:rsidR="008E27D5" w:rsidRPr="003C15CF" w:rsidRDefault="00041D6C" w:rsidP="002615B7">
      <w:pPr>
        <w:pStyle w:val="34"/>
        <w:rPr>
          <w:rFonts w:eastAsiaTheme="minorEastAsia"/>
          <w:noProof/>
          <w:sz w:val="24"/>
          <w:szCs w:val="24"/>
        </w:rPr>
      </w:pPr>
      <w:hyperlink w:anchor="_Toc68253213" w:history="1">
        <w:r w:rsidR="008E27D5" w:rsidRPr="003C15CF">
          <w:rPr>
            <w:rStyle w:val="af"/>
            <w:noProof/>
            <w:color w:val="auto"/>
            <w:sz w:val="24"/>
            <w:szCs w:val="24"/>
            <w:u w:val="none"/>
          </w:rPr>
          <w:t>2</w:t>
        </w:r>
        <w:r w:rsidR="008E27D5" w:rsidRPr="003C15CF">
          <w:rPr>
            <w:rFonts w:eastAsiaTheme="minorEastAsia"/>
            <w:noProof/>
            <w:sz w:val="24"/>
            <w:szCs w:val="24"/>
          </w:rPr>
          <w:tab/>
        </w:r>
        <w:r w:rsidR="008E27D5" w:rsidRPr="003C15CF">
          <w:rPr>
            <w:rStyle w:val="af"/>
            <w:noProof/>
            <w:color w:val="auto"/>
            <w:sz w:val="24"/>
            <w:szCs w:val="24"/>
            <w:u w:val="none"/>
          </w:rPr>
          <w:t>Normativ istinadlar</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_Toc68253213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8</w:t>
        </w:r>
        <w:r w:rsidR="008E27D5" w:rsidRPr="003C15CF">
          <w:rPr>
            <w:noProof/>
            <w:webHidden/>
            <w:sz w:val="24"/>
            <w:szCs w:val="24"/>
          </w:rPr>
          <w:fldChar w:fldCharType="end"/>
        </w:r>
      </w:hyperlink>
    </w:p>
    <w:p w14:paraId="77B99B03" w14:textId="77777777" w:rsidR="008E27D5" w:rsidRPr="003C15CF" w:rsidRDefault="00041D6C" w:rsidP="002615B7">
      <w:pPr>
        <w:pStyle w:val="34"/>
        <w:rPr>
          <w:rFonts w:eastAsiaTheme="minorEastAsia"/>
          <w:noProof/>
          <w:sz w:val="24"/>
          <w:szCs w:val="24"/>
        </w:rPr>
      </w:pPr>
      <w:hyperlink w:anchor="_Toc68253214" w:history="1">
        <w:r w:rsidR="008E27D5" w:rsidRPr="003C15CF">
          <w:rPr>
            <w:rStyle w:val="af"/>
            <w:noProof/>
            <w:color w:val="auto"/>
            <w:sz w:val="24"/>
            <w:szCs w:val="24"/>
            <w:u w:val="none"/>
          </w:rPr>
          <w:t>3</w:t>
        </w:r>
        <w:r w:rsidR="008E27D5" w:rsidRPr="003C15CF">
          <w:rPr>
            <w:rFonts w:eastAsiaTheme="minorEastAsia"/>
            <w:noProof/>
            <w:sz w:val="24"/>
            <w:szCs w:val="24"/>
          </w:rPr>
          <w:tab/>
        </w:r>
        <w:r w:rsidR="008E27D5" w:rsidRPr="003C15CF">
          <w:rPr>
            <w:rStyle w:val="af"/>
            <w:noProof/>
            <w:color w:val="auto"/>
            <w:sz w:val="24"/>
            <w:szCs w:val="24"/>
            <w:u w:val="none"/>
          </w:rPr>
          <w:t>Termin və təriflər</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_Toc68253214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9</w:t>
        </w:r>
        <w:r w:rsidR="008E27D5" w:rsidRPr="003C15CF">
          <w:rPr>
            <w:noProof/>
            <w:webHidden/>
            <w:sz w:val="24"/>
            <w:szCs w:val="24"/>
          </w:rPr>
          <w:fldChar w:fldCharType="end"/>
        </w:r>
      </w:hyperlink>
    </w:p>
    <w:p w14:paraId="267CADB0" w14:textId="77777777" w:rsidR="008E27D5" w:rsidRPr="003C15CF" w:rsidRDefault="00041D6C" w:rsidP="002615B7">
      <w:pPr>
        <w:pStyle w:val="34"/>
        <w:rPr>
          <w:rFonts w:eastAsiaTheme="minorEastAsia"/>
          <w:noProof/>
          <w:sz w:val="24"/>
          <w:szCs w:val="24"/>
        </w:rPr>
      </w:pPr>
      <w:hyperlink w:anchor="_Toc68253215" w:history="1">
        <w:r w:rsidR="008E27D5" w:rsidRPr="003C15CF">
          <w:rPr>
            <w:rStyle w:val="af"/>
            <w:noProof/>
            <w:color w:val="auto"/>
            <w:sz w:val="24"/>
            <w:szCs w:val="24"/>
            <w:u w:val="none"/>
          </w:rPr>
          <w:t>4</w:t>
        </w:r>
        <w:r w:rsidR="008E27D5" w:rsidRPr="003C15CF">
          <w:rPr>
            <w:rFonts w:eastAsiaTheme="minorEastAsia"/>
            <w:noProof/>
            <w:sz w:val="24"/>
            <w:szCs w:val="24"/>
          </w:rPr>
          <w:tab/>
        </w:r>
        <w:r w:rsidR="008E27D5" w:rsidRPr="003C15CF">
          <w:rPr>
            <w:rStyle w:val="af"/>
            <w:noProof/>
            <w:color w:val="auto"/>
            <w:sz w:val="24"/>
            <w:szCs w:val="24"/>
            <w:u w:val="none"/>
          </w:rPr>
          <w:t>Əsas prinsiplər</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_Toc68253215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10</w:t>
        </w:r>
        <w:r w:rsidR="008E27D5" w:rsidRPr="003C15CF">
          <w:rPr>
            <w:noProof/>
            <w:webHidden/>
            <w:sz w:val="24"/>
            <w:szCs w:val="24"/>
          </w:rPr>
          <w:fldChar w:fldCharType="end"/>
        </w:r>
      </w:hyperlink>
    </w:p>
    <w:p w14:paraId="18200C7C" w14:textId="77777777" w:rsidR="008E27D5" w:rsidRPr="003C15CF" w:rsidRDefault="00041D6C" w:rsidP="002615B7">
      <w:pPr>
        <w:pStyle w:val="34"/>
        <w:rPr>
          <w:rFonts w:eastAsiaTheme="minorEastAsia"/>
          <w:noProof/>
          <w:sz w:val="24"/>
          <w:szCs w:val="24"/>
        </w:rPr>
      </w:pPr>
      <w:hyperlink w:anchor="_Toc68253216" w:history="1">
        <w:r w:rsidR="008E27D5" w:rsidRPr="003C15CF">
          <w:rPr>
            <w:rStyle w:val="af"/>
            <w:noProof/>
            <w:color w:val="auto"/>
            <w:sz w:val="24"/>
            <w:szCs w:val="24"/>
            <w:u w:val="none"/>
          </w:rPr>
          <w:t>4.1</w:t>
        </w:r>
        <w:r w:rsidR="008E27D5" w:rsidRPr="003C15CF">
          <w:rPr>
            <w:rFonts w:eastAsiaTheme="minorEastAsia"/>
            <w:noProof/>
            <w:sz w:val="24"/>
            <w:szCs w:val="24"/>
          </w:rPr>
          <w:tab/>
        </w:r>
        <w:r w:rsidR="008E27D5" w:rsidRPr="003C15CF">
          <w:rPr>
            <w:rStyle w:val="af"/>
            <w:noProof/>
            <w:color w:val="auto"/>
            <w:sz w:val="24"/>
            <w:szCs w:val="24"/>
            <w:u w:val="none"/>
          </w:rPr>
          <w:t>Ümumi müddəalar</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_Toc68253216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10</w:t>
        </w:r>
        <w:r w:rsidR="008E27D5" w:rsidRPr="003C15CF">
          <w:rPr>
            <w:noProof/>
            <w:webHidden/>
            <w:sz w:val="24"/>
            <w:szCs w:val="24"/>
          </w:rPr>
          <w:fldChar w:fldCharType="end"/>
        </w:r>
      </w:hyperlink>
    </w:p>
    <w:p w14:paraId="208BB8D5" w14:textId="77777777" w:rsidR="008E27D5" w:rsidRPr="003C15CF" w:rsidRDefault="00041D6C" w:rsidP="002615B7">
      <w:pPr>
        <w:pStyle w:val="34"/>
        <w:rPr>
          <w:rFonts w:eastAsiaTheme="minorEastAsia"/>
          <w:noProof/>
          <w:sz w:val="24"/>
          <w:szCs w:val="24"/>
        </w:rPr>
      </w:pPr>
      <w:hyperlink w:anchor="_Toc68253217" w:history="1">
        <w:r w:rsidR="008E27D5" w:rsidRPr="003C15CF">
          <w:rPr>
            <w:rStyle w:val="af"/>
            <w:noProof/>
            <w:color w:val="auto"/>
            <w:sz w:val="24"/>
            <w:szCs w:val="24"/>
            <w:u w:val="none"/>
          </w:rPr>
          <w:t>4.2</w:t>
        </w:r>
        <w:r w:rsidR="008E27D5" w:rsidRPr="003C15CF">
          <w:rPr>
            <w:rFonts w:eastAsiaTheme="minorEastAsia"/>
            <w:noProof/>
            <w:sz w:val="24"/>
            <w:szCs w:val="24"/>
          </w:rPr>
          <w:tab/>
        </w:r>
        <w:r w:rsidR="008E27D5" w:rsidRPr="003C15CF">
          <w:rPr>
            <w:rStyle w:val="af"/>
            <w:noProof/>
            <w:color w:val="auto"/>
            <w:sz w:val="24"/>
            <w:szCs w:val="24"/>
            <w:u w:val="none"/>
          </w:rPr>
          <w:t>Öhdəçilik götürmə</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_Toc68253217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10</w:t>
        </w:r>
        <w:r w:rsidR="008E27D5" w:rsidRPr="003C15CF">
          <w:rPr>
            <w:noProof/>
            <w:webHidden/>
            <w:sz w:val="24"/>
            <w:szCs w:val="24"/>
          </w:rPr>
          <w:fldChar w:fldCharType="end"/>
        </w:r>
      </w:hyperlink>
    </w:p>
    <w:p w14:paraId="2B3E774E" w14:textId="77777777" w:rsidR="008E27D5" w:rsidRPr="003C15CF" w:rsidRDefault="00041D6C" w:rsidP="002615B7">
      <w:pPr>
        <w:pStyle w:val="34"/>
        <w:rPr>
          <w:rFonts w:eastAsiaTheme="minorEastAsia"/>
          <w:noProof/>
          <w:sz w:val="24"/>
          <w:szCs w:val="24"/>
        </w:rPr>
      </w:pPr>
      <w:hyperlink w:anchor="_Toc68253218" w:history="1">
        <w:r w:rsidR="008E27D5" w:rsidRPr="003C15CF">
          <w:rPr>
            <w:rStyle w:val="af"/>
            <w:noProof/>
            <w:color w:val="auto"/>
            <w:sz w:val="24"/>
            <w:szCs w:val="24"/>
            <w:u w:val="none"/>
          </w:rPr>
          <w:t>4.3</w:t>
        </w:r>
        <w:r w:rsidR="008E27D5" w:rsidRPr="003C15CF">
          <w:rPr>
            <w:rFonts w:eastAsiaTheme="minorEastAsia"/>
            <w:noProof/>
            <w:sz w:val="24"/>
            <w:szCs w:val="24"/>
          </w:rPr>
          <w:tab/>
        </w:r>
        <w:r w:rsidR="008E27D5" w:rsidRPr="003C15CF">
          <w:rPr>
            <w:rStyle w:val="af"/>
            <w:noProof/>
            <w:color w:val="auto"/>
            <w:sz w:val="24"/>
            <w:szCs w:val="24"/>
            <w:u w:val="none"/>
          </w:rPr>
          <w:t>İmkanlar</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_Toc68253218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10</w:t>
        </w:r>
        <w:r w:rsidR="008E27D5" w:rsidRPr="003C15CF">
          <w:rPr>
            <w:noProof/>
            <w:webHidden/>
            <w:sz w:val="24"/>
            <w:szCs w:val="24"/>
          </w:rPr>
          <w:fldChar w:fldCharType="end"/>
        </w:r>
      </w:hyperlink>
    </w:p>
    <w:p w14:paraId="1673C075" w14:textId="77777777" w:rsidR="008E27D5" w:rsidRPr="003C15CF" w:rsidRDefault="00041D6C" w:rsidP="002615B7">
      <w:pPr>
        <w:pStyle w:val="34"/>
        <w:rPr>
          <w:rFonts w:eastAsiaTheme="minorEastAsia"/>
          <w:noProof/>
          <w:sz w:val="24"/>
          <w:szCs w:val="24"/>
        </w:rPr>
      </w:pPr>
      <w:hyperlink w:anchor="_Toc68253219" w:history="1">
        <w:r w:rsidR="008E27D5" w:rsidRPr="003C15CF">
          <w:rPr>
            <w:rStyle w:val="af"/>
            <w:noProof/>
            <w:color w:val="auto"/>
            <w:sz w:val="24"/>
            <w:szCs w:val="24"/>
            <w:u w:val="none"/>
          </w:rPr>
          <w:t>4.4</w:t>
        </w:r>
        <w:r w:rsidR="008E27D5" w:rsidRPr="003C15CF">
          <w:rPr>
            <w:rFonts w:eastAsiaTheme="minorEastAsia"/>
            <w:noProof/>
            <w:sz w:val="24"/>
            <w:szCs w:val="24"/>
          </w:rPr>
          <w:tab/>
        </w:r>
        <w:r w:rsidR="008E27D5" w:rsidRPr="003C15CF">
          <w:rPr>
            <w:rStyle w:val="af"/>
            <w:noProof/>
            <w:color w:val="auto"/>
            <w:sz w:val="24"/>
            <w:szCs w:val="24"/>
            <w:u w:val="none"/>
          </w:rPr>
          <w:t>Şəffaflıq</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_Toc68253219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11</w:t>
        </w:r>
        <w:r w:rsidR="008E27D5" w:rsidRPr="003C15CF">
          <w:rPr>
            <w:noProof/>
            <w:webHidden/>
            <w:sz w:val="24"/>
            <w:szCs w:val="24"/>
          </w:rPr>
          <w:fldChar w:fldCharType="end"/>
        </w:r>
      </w:hyperlink>
    </w:p>
    <w:p w14:paraId="71AB092A" w14:textId="77777777" w:rsidR="008E27D5" w:rsidRPr="003C15CF" w:rsidRDefault="00041D6C" w:rsidP="002615B7">
      <w:pPr>
        <w:pStyle w:val="34"/>
        <w:rPr>
          <w:rFonts w:eastAsiaTheme="minorEastAsia"/>
          <w:noProof/>
          <w:sz w:val="24"/>
          <w:szCs w:val="24"/>
        </w:rPr>
      </w:pPr>
      <w:hyperlink w:anchor="_Toc68253220" w:history="1">
        <w:r w:rsidR="008E27D5" w:rsidRPr="003C15CF">
          <w:rPr>
            <w:rStyle w:val="af"/>
            <w:noProof/>
            <w:color w:val="auto"/>
            <w:sz w:val="24"/>
            <w:szCs w:val="24"/>
            <w:u w:val="none"/>
          </w:rPr>
          <w:t>4.5</w:t>
        </w:r>
        <w:r w:rsidR="008E27D5" w:rsidRPr="003C15CF">
          <w:rPr>
            <w:rFonts w:eastAsiaTheme="minorEastAsia"/>
            <w:noProof/>
            <w:sz w:val="24"/>
            <w:szCs w:val="24"/>
          </w:rPr>
          <w:tab/>
        </w:r>
        <w:r w:rsidR="008E27D5" w:rsidRPr="003C15CF">
          <w:rPr>
            <w:rStyle w:val="af"/>
            <w:noProof/>
            <w:color w:val="auto"/>
            <w:sz w:val="24"/>
            <w:szCs w:val="24"/>
            <w:u w:val="none"/>
          </w:rPr>
          <w:t>Əlçatanlıq</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_Toc68253220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11</w:t>
        </w:r>
        <w:r w:rsidR="008E27D5" w:rsidRPr="003C15CF">
          <w:rPr>
            <w:noProof/>
            <w:webHidden/>
            <w:sz w:val="24"/>
            <w:szCs w:val="24"/>
          </w:rPr>
          <w:fldChar w:fldCharType="end"/>
        </w:r>
      </w:hyperlink>
    </w:p>
    <w:p w14:paraId="498B8718" w14:textId="77777777" w:rsidR="008E27D5" w:rsidRPr="003C15CF" w:rsidRDefault="00041D6C" w:rsidP="002615B7">
      <w:pPr>
        <w:pStyle w:val="34"/>
        <w:rPr>
          <w:rFonts w:eastAsiaTheme="minorEastAsia"/>
          <w:noProof/>
          <w:sz w:val="24"/>
          <w:szCs w:val="24"/>
        </w:rPr>
      </w:pPr>
      <w:hyperlink w:anchor="_Toc68253221" w:history="1">
        <w:r w:rsidR="008E27D5" w:rsidRPr="003C15CF">
          <w:rPr>
            <w:rStyle w:val="af"/>
            <w:noProof/>
            <w:color w:val="auto"/>
            <w:sz w:val="24"/>
            <w:szCs w:val="24"/>
            <w:u w:val="none"/>
          </w:rPr>
          <w:t>4.6</w:t>
        </w:r>
        <w:r w:rsidR="008E27D5" w:rsidRPr="003C15CF">
          <w:rPr>
            <w:rFonts w:eastAsiaTheme="minorEastAsia"/>
            <w:noProof/>
            <w:sz w:val="24"/>
            <w:szCs w:val="24"/>
          </w:rPr>
          <w:tab/>
        </w:r>
        <w:r w:rsidR="008E27D5" w:rsidRPr="003C15CF">
          <w:rPr>
            <w:rStyle w:val="af"/>
            <w:noProof/>
            <w:color w:val="auto"/>
            <w:sz w:val="24"/>
            <w:szCs w:val="24"/>
            <w:u w:val="none"/>
          </w:rPr>
          <w:t>Reaksiya vermə</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_Toc68253221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11</w:t>
        </w:r>
        <w:r w:rsidR="008E27D5" w:rsidRPr="003C15CF">
          <w:rPr>
            <w:noProof/>
            <w:webHidden/>
            <w:sz w:val="24"/>
            <w:szCs w:val="24"/>
          </w:rPr>
          <w:fldChar w:fldCharType="end"/>
        </w:r>
      </w:hyperlink>
    </w:p>
    <w:p w14:paraId="08CA80DC" w14:textId="77777777" w:rsidR="008E27D5" w:rsidRPr="003C15CF" w:rsidRDefault="00041D6C" w:rsidP="002615B7">
      <w:pPr>
        <w:pStyle w:val="34"/>
        <w:rPr>
          <w:rFonts w:eastAsiaTheme="minorEastAsia"/>
          <w:noProof/>
          <w:sz w:val="24"/>
          <w:szCs w:val="24"/>
        </w:rPr>
      </w:pPr>
      <w:hyperlink w:anchor="_Toc68253222" w:history="1">
        <w:r w:rsidR="008E27D5" w:rsidRPr="003C15CF">
          <w:rPr>
            <w:rStyle w:val="af"/>
            <w:noProof/>
            <w:color w:val="auto"/>
            <w:sz w:val="24"/>
            <w:szCs w:val="24"/>
            <w:u w:val="none"/>
          </w:rPr>
          <w:t>4.7</w:t>
        </w:r>
        <w:r w:rsidR="008E27D5" w:rsidRPr="003C15CF">
          <w:rPr>
            <w:rFonts w:eastAsiaTheme="minorEastAsia"/>
            <w:noProof/>
            <w:sz w:val="24"/>
            <w:szCs w:val="24"/>
          </w:rPr>
          <w:tab/>
        </w:r>
        <w:r w:rsidR="008E27D5" w:rsidRPr="003C15CF">
          <w:rPr>
            <w:rStyle w:val="af"/>
            <w:noProof/>
            <w:color w:val="auto"/>
            <w:sz w:val="24"/>
            <w:szCs w:val="24"/>
            <w:u w:val="none"/>
          </w:rPr>
          <w:t>Obyektivlik</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_Toc68253222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11</w:t>
        </w:r>
        <w:r w:rsidR="008E27D5" w:rsidRPr="003C15CF">
          <w:rPr>
            <w:noProof/>
            <w:webHidden/>
            <w:sz w:val="24"/>
            <w:szCs w:val="24"/>
          </w:rPr>
          <w:fldChar w:fldCharType="end"/>
        </w:r>
      </w:hyperlink>
    </w:p>
    <w:p w14:paraId="5BBE22EE" w14:textId="77777777" w:rsidR="008E27D5" w:rsidRPr="003C15CF" w:rsidRDefault="00041D6C" w:rsidP="002615B7">
      <w:pPr>
        <w:pStyle w:val="34"/>
        <w:rPr>
          <w:rFonts w:eastAsiaTheme="minorEastAsia"/>
          <w:noProof/>
          <w:sz w:val="24"/>
          <w:szCs w:val="24"/>
        </w:rPr>
      </w:pPr>
      <w:hyperlink w:anchor="_Toc68253223" w:history="1">
        <w:r w:rsidR="008E27D5" w:rsidRPr="003C15CF">
          <w:rPr>
            <w:rStyle w:val="af"/>
            <w:noProof/>
            <w:color w:val="auto"/>
            <w:sz w:val="24"/>
            <w:szCs w:val="24"/>
            <w:u w:val="none"/>
          </w:rPr>
          <w:t>4.8</w:t>
        </w:r>
        <w:r w:rsidR="008E27D5" w:rsidRPr="003C15CF">
          <w:rPr>
            <w:rFonts w:eastAsiaTheme="minorEastAsia"/>
            <w:noProof/>
            <w:sz w:val="24"/>
            <w:szCs w:val="24"/>
          </w:rPr>
          <w:tab/>
        </w:r>
        <w:r w:rsidR="008E27D5" w:rsidRPr="003C15CF">
          <w:rPr>
            <w:rStyle w:val="af"/>
            <w:noProof/>
            <w:color w:val="auto"/>
            <w:sz w:val="24"/>
            <w:szCs w:val="24"/>
            <w:u w:val="none"/>
          </w:rPr>
          <w:t>Ödəniş</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_Toc68253223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11</w:t>
        </w:r>
        <w:r w:rsidR="008E27D5" w:rsidRPr="003C15CF">
          <w:rPr>
            <w:noProof/>
            <w:webHidden/>
            <w:sz w:val="24"/>
            <w:szCs w:val="24"/>
          </w:rPr>
          <w:fldChar w:fldCharType="end"/>
        </w:r>
      </w:hyperlink>
    </w:p>
    <w:p w14:paraId="284EE858" w14:textId="77777777" w:rsidR="008E27D5" w:rsidRPr="003C15CF" w:rsidRDefault="00041D6C" w:rsidP="002615B7">
      <w:pPr>
        <w:pStyle w:val="34"/>
        <w:rPr>
          <w:rFonts w:eastAsiaTheme="minorEastAsia"/>
          <w:noProof/>
          <w:sz w:val="24"/>
          <w:szCs w:val="24"/>
        </w:rPr>
      </w:pPr>
      <w:hyperlink w:anchor="_Toc68253224" w:history="1">
        <w:r w:rsidR="008E27D5" w:rsidRPr="003C15CF">
          <w:rPr>
            <w:rStyle w:val="af"/>
            <w:noProof/>
            <w:color w:val="auto"/>
            <w:sz w:val="24"/>
            <w:szCs w:val="24"/>
            <w:u w:val="none"/>
          </w:rPr>
          <w:t>4.9</w:t>
        </w:r>
        <w:r w:rsidR="008E27D5" w:rsidRPr="003C15CF">
          <w:rPr>
            <w:rFonts w:eastAsiaTheme="minorEastAsia"/>
            <w:noProof/>
            <w:sz w:val="24"/>
            <w:szCs w:val="24"/>
          </w:rPr>
          <w:tab/>
        </w:r>
        <w:r w:rsidR="008E27D5" w:rsidRPr="003C15CF">
          <w:rPr>
            <w:rStyle w:val="af"/>
            <w:noProof/>
            <w:color w:val="auto"/>
            <w:sz w:val="24"/>
            <w:szCs w:val="24"/>
            <w:u w:val="none"/>
          </w:rPr>
          <w:t>İnformasiyanın tamlığı</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_Toc68253224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11</w:t>
        </w:r>
        <w:r w:rsidR="008E27D5" w:rsidRPr="003C15CF">
          <w:rPr>
            <w:noProof/>
            <w:webHidden/>
            <w:sz w:val="24"/>
            <w:szCs w:val="24"/>
          </w:rPr>
          <w:fldChar w:fldCharType="end"/>
        </w:r>
      </w:hyperlink>
    </w:p>
    <w:p w14:paraId="76343050" w14:textId="12BF8C0F" w:rsidR="008E27D5" w:rsidRPr="003C15CF" w:rsidRDefault="00041D6C" w:rsidP="002615B7">
      <w:pPr>
        <w:pStyle w:val="34"/>
        <w:rPr>
          <w:rFonts w:eastAsiaTheme="minorEastAsia"/>
          <w:noProof/>
          <w:sz w:val="24"/>
          <w:szCs w:val="24"/>
        </w:rPr>
      </w:pPr>
      <w:hyperlink w:anchor="_Toc68253225" w:history="1">
        <w:r w:rsidR="008E27D5" w:rsidRPr="003C15CF">
          <w:rPr>
            <w:rStyle w:val="af"/>
            <w:noProof/>
            <w:color w:val="auto"/>
            <w:sz w:val="24"/>
            <w:szCs w:val="24"/>
            <w:u w:val="none"/>
          </w:rPr>
          <w:t>4.10</w:t>
        </w:r>
        <w:r w:rsidR="003C15CF">
          <w:rPr>
            <w:rFonts w:eastAsiaTheme="minorEastAsia"/>
            <w:noProof/>
            <w:sz w:val="24"/>
            <w:szCs w:val="24"/>
          </w:rPr>
          <w:t xml:space="preserve"> </w:t>
        </w:r>
        <w:r w:rsidR="008E27D5" w:rsidRPr="003C15CF">
          <w:rPr>
            <w:rStyle w:val="af"/>
            <w:noProof/>
            <w:color w:val="auto"/>
            <w:sz w:val="24"/>
            <w:szCs w:val="24"/>
            <w:u w:val="none"/>
          </w:rPr>
          <w:t>Məxfilik</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_Toc68253225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11</w:t>
        </w:r>
        <w:r w:rsidR="008E27D5" w:rsidRPr="003C15CF">
          <w:rPr>
            <w:noProof/>
            <w:webHidden/>
            <w:sz w:val="24"/>
            <w:szCs w:val="24"/>
          </w:rPr>
          <w:fldChar w:fldCharType="end"/>
        </w:r>
      </w:hyperlink>
    </w:p>
    <w:p w14:paraId="4B2E5DAE" w14:textId="3E28AD52" w:rsidR="008E27D5" w:rsidRPr="003C15CF" w:rsidRDefault="00041D6C" w:rsidP="002615B7">
      <w:pPr>
        <w:pStyle w:val="34"/>
        <w:rPr>
          <w:rFonts w:eastAsiaTheme="minorEastAsia"/>
          <w:noProof/>
          <w:sz w:val="24"/>
          <w:szCs w:val="24"/>
        </w:rPr>
      </w:pPr>
      <w:hyperlink w:anchor="_Toc68253226" w:history="1">
        <w:r w:rsidR="008E27D5" w:rsidRPr="003C15CF">
          <w:rPr>
            <w:rStyle w:val="af"/>
            <w:noProof/>
            <w:color w:val="auto"/>
            <w:sz w:val="24"/>
            <w:szCs w:val="24"/>
            <w:u w:val="none"/>
          </w:rPr>
          <w:t>4.11</w:t>
        </w:r>
        <w:r w:rsidR="003C15CF">
          <w:rPr>
            <w:rFonts w:eastAsiaTheme="minorEastAsia"/>
            <w:noProof/>
            <w:sz w:val="24"/>
            <w:szCs w:val="24"/>
          </w:rPr>
          <w:t xml:space="preserve"> </w:t>
        </w:r>
        <w:r w:rsidR="008E27D5" w:rsidRPr="003C15CF">
          <w:rPr>
            <w:rStyle w:val="af"/>
            <w:noProof/>
            <w:color w:val="auto"/>
            <w:sz w:val="24"/>
            <w:szCs w:val="24"/>
            <w:u w:val="none"/>
          </w:rPr>
          <w:t>Müştəri yönümlü yanaşma</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_Toc68253226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11</w:t>
        </w:r>
        <w:r w:rsidR="008E27D5" w:rsidRPr="003C15CF">
          <w:rPr>
            <w:noProof/>
            <w:webHidden/>
            <w:sz w:val="24"/>
            <w:szCs w:val="24"/>
          </w:rPr>
          <w:fldChar w:fldCharType="end"/>
        </w:r>
      </w:hyperlink>
    </w:p>
    <w:p w14:paraId="4CCCB659" w14:textId="18B9ABCC" w:rsidR="008E27D5" w:rsidRPr="003C15CF" w:rsidRDefault="00041D6C" w:rsidP="002615B7">
      <w:pPr>
        <w:pStyle w:val="34"/>
        <w:rPr>
          <w:rFonts w:eastAsiaTheme="minorEastAsia"/>
          <w:noProof/>
          <w:sz w:val="24"/>
          <w:szCs w:val="24"/>
        </w:rPr>
      </w:pPr>
      <w:hyperlink w:anchor="_Toc68253227" w:history="1">
        <w:r w:rsidR="008E27D5" w:rsidRPr="003C15CF">
          <w:rPr>
            <w:rStyle w:val="af"/>
            <w:noProof/>
            <w:color w:val="auto"/>
            <w:sz w:val="24"/>
            <w:szCs w:val="24"/>
            <w:u w:val="none"/>
          </w:rPr>
          <w:t>4.12</w:t>
        </w:r>
        <w:r w:rsidR="003C15CF">
          <w:rPr>
            <w:rFonts w:eastAsiaTheme="minorEastAsia"/>
            <w:noProof/>
            <w:sz w:val="24"/>
            <w:szCs w:val="24"/>
          </w:rPr>
          <w:t xml:space="preserve"> </w:t>
        </w:r>
        <w:r w:rsidR="008E27D5" w:rsidRPr="003C15CF">
          <w:rPr>
            <w:rStyle w:val="af"/>
            <w:noProof/>
            <w:color w:val="auto"/>
            <w:sz w:val="24"/>
            <w:szCs w:val="24"/>
            <w:u w:val="none"/>
          </w:rPr>
          <w:t>Cavabdehlik</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_Toc68253227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11</w:t>
        </w:r>
        <w:r w:rsidR="008E27D5" w:rsidRPr="003C15CF">
          <w:rPr>
            <w:noProof/>
            <w:webHidden/>
            <w:sz w:val="24"/>
            <w:szCs w:val="24"/>
          </w:rPr>
          <w:fldChar w:fldCharType="end"/>
        </w:r>
      </w:hyperlink>
    </w:p>
    <w:p w14:paraId="647C61E0" w14:textId="7C586F89" w:rsidR="008E27D5" w:rsidRPr="003C15CF" w:rsidRDefault="00041D6C" w:rsidP="002615B7">
      <w:pPr>
        <w:pStyle w:val="34"/>
        <w:rPr>
          <w:rFonts w:eastAsiaTheme="minorEastAsia"/>
          <w:noProof/>
          <w:sz w:val="24"/>
          <w:szCs w:val="24"/>
        </w:rPr>
      </w:pPr>
      <w:hyperlink w:anchor="_Toc68253228" w:history="1">
        <w:r w:rsidR="008E27D5" w:rsidRPr="003C15CF">
          <w:rPr>
            <w:rStyle w:val="af"/>
            <w:noProof/>
            <w:color w:val="auto"/>
            <w:sz w:val="24"/>
            <w:szCs w:val="24"/>
            <w:u w:val="none"/>
          </w:rPr>
          <w:t>4.13</w:t>
        </w:r>
        <w:r w:rsidR="003C15CF">
          <w:rPr>
            <w:rFonts w:eastAsiaTheme="minorEastAsia"/>
            <w:noProof/>
            <w:sz w:val="24"/>
            <w:szCs w:val="24"/>
          </w:rPr>
          <w:t xml:space="preserve"> </w:t>
        </w:r>
        <w:r w:rsidR="008E27D5" w:rsidRPr="003C15CF">
          <w:rPr>
            <w:rStyle w:val="af"/>
            <w:noProof/>
            <w:color w:val="auto"/>
            <w:sz w:val="24"/>
            <w:szCs w:val="24"/>
            <w:u w:val="none"/>
          </w:rPr>
          <w:t>Yaxşılaşdırma</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_Toc68253228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11</w:t>
        </w:r>
        <w:r w:rsidR="008E27D5" w:rsidRPr="003C15CF">
          <w:rPr>
            <w:noProof/>
            <w:webHidden/>
            <w:sz w:val="24"/>
            <w:szCs w:val="24"/>
          </w:rPr>
          <w:fldChar w:fldCharType="end"/>
        </w:r>
      </w:hyperlink>
    </w:p>
    <w:p w14:paraId="12C3BDA6" w14:textId="2A7C2ED9" w:rsidR="008E27D5" w:rsidRPr="003C15CF" w:rsidRDefault="00041D6C" w:rsidP="002615B7">
      <w:pPr>
        <w:pStyle w:val="34"/>
        <w:rPr>
          <w:rFonts w:eastAsiaTheme="minorEastAsia"/>
          <w:noProof/>
          <w:sz w:val="24"/>
          <w:szCs w:val="24"/>
        </w:rPr>
      </w:pPr>
      <w:hyperlink w:anchor="_Toc68253229" w:history="1">
        <w:r w:rsidR="008E27D5" w:rsidRPr="003C15CF">
          <w:rPr>
            <w:rStyle w:val="af"/>
            <w:noProof/>
            <w:color w:val="auto"/>
            <w:sz w:val="24"/>
            <w:szCs w:val="24"/>
            <w:u w:val="none"/>
          </w:rPr>
          <w:t>4.14</w:t>
        </w:r>
        <w:r w:rsidR="003C15CF">
          <w:rPr>
            <w:rFonts w:eastAsiaTheme="minorEastAsia"/>
            <w:noProof/>
            <w:sz w:val="24"/>
            <w:szCs w:val="24"/>
          </w:rPr>
          <w:t xml:space="preserve"> </w:t>
        </w:r>
        <w:r w:rsidR="008E27D5" w:rsidRPr="003C15CF">
          <w:rPr>
            <w:rStyle w:val="af"/>
            <w:noProof/>
            <w:color w:val="auto"/>
            <w:sz w:val="24"/>
            <w:szCs w:val="24"/>
            <w:u w:val="none"/>
          </w:rPr>
          <w:t>Səriştəlilik</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_Toc68253229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11</w:t>
        </w:r>
        <w:r w:rsidR="008E27D5" w:rsidRPr="003C15CF">
          <w:rPr>
            <w:noProof/>
            <w:webHidden/>
            <w:sz w:val="24"/>
            <w:szCs w:val="24"/>
          </w:rPr>
          <w:fldChar w:fldCharType="end"/>
        </w:r>
      </w:hyperlink>
    </w:p>
    <w:p w14:paraId="7A4F32A9" w14:textId="0E03EA96" w:rsidR="008E27D5" w:rsidRPr="003C15CF" w:rsidRDefault="00041D6C" w:rsidP="002615B7">
      <w:pPr>
        <w:pStyle w:val="34"/>
        <w:rPr>
          <w:rFonts w:eastAsiaTheme="minorEastAsia"/>
          <w:noProof/>
          <w:sz w:val="24"/>
          <w:szCs w:val="24"/>
        </w:rPr>
      </w:pPr>
      <w:hyperlink w:anchor="_Toc68253230" w:history="1">
        <w:r w:rsidR="008E27D5" w:rsidRPr="003C15CF">
          <w:rPr>
            <w:rStyle w:val="af"/>
            <w:noProof/>
            <w:color w:val="auto"/>
            <w:sz w:val="24"/>
            <w:szCs w:val="24"/>
            <w:u w:val="none"/>
          </w:rPr>
          <w:t>4.15</w:t>
        </w:r>
        <w:r w:rsidR="003C15CF">
          <w:rPr>
            <w:rFonts w:eastAsiaTheme="minorEastAsia"/>
            <w:noProof/>
            <w:sz w:val="24"/>
            <w:szCs w:val="24"/>
          </w:rPr>
          <w:t xml:space="preserve"> </w:t>
        </w:r>
        <w:r w:rsidR="008E27D5" w:rsidRPr="003C15CF">
          <w:rPr>
            <w:rStyle w:val="af"/>
            <w:noProof/>
            <w:color w:val="auto"/>
            <w:sz w:val="24"/>
            <w:szCs w:val="24"/>
            <w:u w:val="none"/>
          </w:rPr>
          <w:t>Vaxtlı-vaxtında olma</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_Toc68253230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11</w:t>
        </w:r>
        <w:r w:rsidR="008E27D5" w:rsidRPr="003C15CF">
          <w:rPr>
            <w:noProof/>
            <w:webHidden/>
            <w:sz w:val="24"/>
            <w:szCs w:val="24"/>
          </w:rPr>
          <w:fldChar w:fldCharType="end"/>
        </w:r>
      </w:hyperlink>
    </w:p>
    <w:p w14:paraId="4B5787C9" w14:textId="77777777" w:rsidR="008E27D5" w:rsidRPr="003C15CF" w:rsidRDefault="00041D6C" w:rsidP="002615B7">
      <w:pPr>
        <w:pStyle w:val="34"/>
        <w:rPr>
          <w:rFonts w:eastAsiaTheme="minorEastAsia"/>
          <w:noProof/>
          <w:sz w:val="24"/>
          <w:szCs w:val="24"/>
        </w:rPr>
      </w:pPr>
      <w:hyperlink w:anchor="_Toc68253231" w:history="1">
        <w:r w:rsidR="008E27D5" w:rsidRPr="003C15CF">
          <w:rPr>
            <w:rStyle w:val="af"/>
            <w:noProof/>
            <w:color w:val="auto"/>
            <w:sz w:val="24"/>
            <w:szCs w:val="24"/>
            <w:u w:val="none"/>
          </w:rPr>
          <w:t>5</w:t>
        </w:r>
        <w:r w:rsidR="008E27D5" w:rsidRPr="003C15CF">
          <w:rPr>
            <w:rFonts w:eastAsiaTheme="minorEastAsia"/>
            <w:noProof/>
            <w:sz w:val="24"/>
            <w:szCs w:val="24"/>
          </w:rPr>
          <w:tab/>
        </w:r>
        <w:r w:rsidR="008E27D5" w:rsidRPr="003C15CF">
          <w:rPr>
            <w:rStyle w:val="af"/>
            <w:noProof/>
            <w:color w:val="auto"/>
            <w:sz w:val="24"/>
            <w:szCs w:val="24"/>
            <w:u w:val="none"/>
          </w:rPr>
          <w:t>Şikayətləri idarə edilməsinin strukturu</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_Toc68253231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12</w:t>
        </w:r>
        <w:r w:rsidR="008E27D5" w:rsidRPr="003C15CF">
          <w:rPr>
            <w:noProof/>
            <w:webHidden/>
            <w:sz w:val="24"/>
            <w:szCs w:val="24"/>
          </w:rPr>
          <w:fldChar w:fldCharType="end"/>
        </w:r>
      </w:hyperlink>
    </w:p>
    <w:p w14:paraId="780116BD" w14:textId="77777777" w:rsidR="008E27D5" w:rsidRPr="003C15CF" w:rsidRDefault="00041D6C" w:rsidP="002615B7">
      <w:pPr>
        <w:pStyle w:val="34"/>
        <w:rPr>
          <w:rFonts w:eastAsiaTheme="minorEastAsia"/>
          <w:noProof/>
          <w:sz w:val="24"/>
          <w:szCs w:val="24"/>
        </w:rPr>
      </w:pPr>
      <w:hyperlink w:anchor="_Toc68253233" w:history="1">
        <w:r w:rsidR="008E27D5" w:rsidRPr="003C15CF">
          <w:rPr>
            <w:rStyle w:val="af"/>
            <w:noProof/>
            <w:color w:val="auto"/>
            <w:sz w:val="24"/>
            <w:szCs w:val="24"/>
            <w:u w:val="none"/>
          </w:rPr>
          <w:t>5.1</w:t>
        </w:r>
        <w:r w:rsidR="008E27D5" w:rsidRPr="003C15CF">
          <w:rPr>
            <w:rFonts w:eastAsiaTheme="minorEastAsia"/>
            <w:noProof/>
            <w:sz w:val="24"/>
            <w:szCs w:val="24"/>
          </w:rPr>
          <w:tab/>
        </w:r>
        <w:r w:rsidR="008E27D5" w:rsidRPr="003C15CF">
          <w:rPr>
            <w:rStyle w:val="af"/>
            <w:noProof/>
            <w:color w:val="auto"/>
            <w:sz w:val="24"/>
            <w:szCs w:val="24"/>
            <w:u w:val="none"/>
          </w:rPr>
          <w:t>Təşkilatın konteksti</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_Toc68253233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12</w:t>
        </w:r>
        <w:r w:rsidR="008E27D5" w:rsidRPr="003C15CF">
          <w:rPr>
            <w:noProof/>
            <w:webHidden/>
            <w:sz w:val="24"/>
            <w:szCs w:val="24"/>
          </w:rPr>
          <w:fldChar w:fldCharType="end"/>
        </w:r>
      </w:hyperlink>
    </w:p>
    <w:p w14:paraId="5CD24001" w14:textId="77777777" w:rsidR="008E27D5" w:rsidRPr="003C15CF" w:rsidRDefault="00041D6C" w:rsidP="002615B7">
      <w:pPr>
        <w:pStyle w:val="34"/>
        <w:rPr>
          <w:rFonts w:eastAsiaTheme="minorEastAsia"/>
          <w:noProof/>
          <w:sz w:val="24"/>
          <w:szCs w:val="24"/>
        </w:rPr>
      </w:pPr>
      <w:hyperlink w:anchor="_Toc68253234" w:history="1">
        <w:r w:rsidR="008E27D5" w:rsidRPr="003C15CF">
          <w:rPr>
            <w:rStyle w:val="af"/>
            <w:noProof/>
            <w:color w:val="auto"/>
            <w:sz w:val="24"/>
            <w:szCs w:val="24"/>
            <w:u w:val="none"/>
          </w:rPr>
          <w:t>5.2</w:t>
        </w:r>
        <w:r w:rsidR="008E27D5" w:rsidRPr="003C15CF">
          <w:rPr>
            <w:rFonts w:eastAsiaTheme="minorEastAsia"/>
            <w:noProof/>
            <w:sz w:val="24"/>
            <w:szCs w:val="24"/>
          </w:rPr>
          <w:tab/>
        </w:r>
        <w:r w:rsidR="008E27D5" w:rsidRPr="003C15CF">
          <w:rPr>
            <w:rStyle w:val="af"/>
            <w:noProof/>
            <w:color w:val="auto"/>
            <w:sz w:val="24"/>
            <w:szCs w:val="24"/>
            <w:u w:val="none"/>
          </w:rPr>
          <w:t>Liderlik və öhdəlik</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_Toc68253234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12</w:t>
        </w:r>
        <w:r w:rsidR="008E27D5" w:rsidRPr="003C15CF">
          <w:rPr>
            <w:noProof/>
            <w:webHidden/>
            <w:sz w:val="24"/>
            <w:szCs w:val="24"/>
          </w:rPr>
          <w:fldChar w:fldCharType="end"/>
        </w:r>
      </w:hyperlink>
    </w:p>
    <w:p w14:paraId="08EE3D35" w14:textId="77777777" w:rsidR="008E27D5" w:rsidRPr="003C15CF" w:rsidRDefault="00041D6C" w:rsidP="002615B7">
      <w:pPr>
        <w:pStyle w:val="34"/>
        <w:rPr>
          <w:rFonts w:eastAsiaTheme="minorEastAsia"/>
          <w:noProof/>
          <w:sz w:val="24"/>
          <w:szCs w:val="24"/>
        </w:rPr>
      </w:pPr>
      <w:hyperlink w:anchor="_Toc68253235" w:history="1">
        <w:r w:rsidR="008E27D5" w:rsidRPr="003C15CF">
          <w:rPr>
            <w:rStyle w:val="af"/>
            <w:noProof/>
            <w:color w:val="auto"/>
            <w:sz w:val="24"/>
            <w:szCs w:val="24"/>
            <w:u w:val="none"/>
          </w:rPr>
          <w:t>5.3</w:t>
        </w:r>
        <w:r w:rsidR="008E27D5" w:rsidRPr="003C15CF">
          <w:rPr>
            <w:rFonts w:eastAsiaTheme="minorEastAsia"/>
            <w:noProof/>
            <w:sz w:val="24"/>
            <w:szCs w:val="24"/>
          </w:rPr>
          <w:tab/>
        </w:r>
        <w:r w:rsidR="008E27D5" w:rsidRPr="003C15CF">
          <w:rPr>
            <w:rStyle w:val="af"/>
            <w:noProof/>
            <w:color w:val="auto"/>
            <w:sz w:val="24"/>
            <w:szCs w:val="24"/>
            <w:u w:val="none"/>
          </w:rPr>
          <w:t>Siyasət</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_Toc68253235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12</w:t>
        </w:r>
        <w:r w:rsidR="008E27D5" w:rsidRPr="003C15CF">
          <w:rPr>
            <w:noProof/>
            <w:webHidden/>
            <w:sz w:val="24"/>
            <w:szCs w:val="24"/>
          </w:rPr>
          <w:fldChar w:fldCharType="end"/>
        </w:r>
      </w:hyperlink>
    </w:p>
    <w:p w14:paraId="36AEE1BD" w14:textId="77777777" w:rsidR="008E27D5" w:rsidRPr="003C15CF" w:rsidRDefault="00041D6C" w:rsidP="002615B7">
      <w:pPr>
        <w:pStyle w:val="34"/>
        <w:rPr>
          <w:rFonts w:eastAsiaTheme="minorEastAsia"/>
          <w:noProof/>
          <w:sz w:val="24"/>
          <w:szCs w:val="24"/>
        </w:rPr>
      </w:pPr>
      <w:hyperlink w:anchor="_Toc68253236" w:history="1">
        <w:r w:rsidR="008E27D5" w:rsidRPr="003C15CF">
          <w:rPr>
            <w:rStyle w:val="af"/>
            <w:noProof/>
            <w:color w:val="auto"/>
            <w:sz w:val="24"/>
            <w:szCs w:val="24"/>
            <w:u w:val="none"/>
          </w:rPr>
          <w:t>5.4</w:t>
        </w:r>
        <w:r w:rsidR="008E27D5" w:rsidRPr="003C15CF">
          <w:rPr>
            <w:rFonts w:eastAsiaTheme="minorEastAsia"/>
            <w:noProof/>
            <w:sz w:val="24"/>
            <w:szCs w:val="24"/>
          </w:rPr>
          <w:tab/>
        </w:r>
        <w:r w:rsidR="008E27D5" w:rsidRPr="003C15CF">
          <w:rPr>
            <w:rStyle w:val="af"/>
            <w:noProof/>
            <w:color w:val="auto"/>
            <w:sz w:val="24"/>
            <w:szCs w:val="24"/>
            <w:u w:val="none"/>
          </w:rPr>
          <w:t>Məsuliyyət və səlahiyyət</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_Toc68253236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12</w:t>
        </w:r>
        <w:r w:rsidR="008E27D5" w:rsidRPr="003C15CF">
          <w:rPr>
            <w:noProof/>
            <w:webHidden/>
            <w:sz w:val="24"/>
            <w:szCs w:val="24"/>
          </w:rPr>
          <w:fldChar w:fldCharType="end"/>
        </w:r>
      </w:hyperlink>
    </w:p>
    <w:p w14:paraId="6E16CE13" w14:textId="77777777" w:rsidR="008E27D5" w:rsidRPr="003C15CF" w:rsidRDefault="00041D6C" w:rsidP="002615B7">
      <w:pPr>
        <w:pStyle w:val="34"/>
        <w:rPr>
          <w:rFonts w:eastAsiaTheme="minorEastAsia"/>
          <w:noProof/>
          <w:sz w:val="24"/>
          <w:szCs w:val="24"/>
        </w:rPr>
      </w:pPr>
      <w:hyperlink w:anchor="_Toc68253237" w:history="1">
        <w:r w:rsidR="008E27D5" w:rsidRPr="003C15CF">
          <w:rPr>
            <w:rStyle w:val="af"/>
            <w:noProof/>
            <w:color w:val="auto"/>
            <w:sz w:val="24"/>
            <w:szCs w:val="24"/>
            <w:u w:val="none"/>
          </w:rPr>
          <w:t>6</w:t>
        </w:r>
        <w:r w:rsidR="008E27D5" w:rsidRPr="003C15CF">
          <w:rPr>
            <w:rFonts w:eastAsiaTheme="minorEastAsia"/>
            <w:noProof/>
            <w:sz w:val="24"/>
            <w:szCs w:val="24"/>
          </w:rPr>
          <w:tab/>
        </w:r>
        <w:r w:rsidR="008E27D5" w:rsidRPr="003C15CF">
          <w:rPr>
            <w:rStyle w:val="af"/>
            <w:noProof/>
            <w:color w:val="auto"/>
            <w:sz w:val="24"/>
            <w:szCs w:val="24"/>
            <w:u w:val="none"/>
          </w:rPr>
          <w:t>Planlaşdırma, layihələndirmə və yaxşılaşdırma</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_Toc68253237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14</w:t>
        </w:r>
        <w:r w:rsidR="008E27D5" w:rsidRPr="003C15CF">
          <w:rPr>
            <w:noProof/>
            <w:webHidden/>
            <w:sz w:val="24"/>
            <w:szCs w:val="24"/>
          </w:rPr>
          <w:fldChar w:fldCharType="end"/>
        </w:r>
      </w:hyperlink>
    </w:p>
    <w:p w14:paraId="7BEC9480" w14:textId="77777777" w:rsidR="008E27D5" w:rsidRPr="003C15CF" w:rsidRDefault="00041D6C" w:rsidP="002615B7">
      <w:pPr>
        <w:pStyle w:val="34"/>
        <w:rPr>
          <w:rFonts w:eastAsiaTheme="minorEastAsia"/>
          <w:noProof/>
          <w:sz w:val="24"/>
          <w:szCs w:val="24"/>
        </w:rPr>
      </w:pPr>
      <w:hyperlink w:anchor="_Toc68253238" w:history="1">
        <w:r w:rsidR="008E27D5" w:rsidRPr="003C15CF">
          <w:rPr>
            <w:rStyle w:val="af"/>
            <w:noProof/>
            <w:color w:val="auto"/>
            <w:sz w:val="24"/>
            <w:szCs w:val="24"/>
            <w:u w:val="none"/>
          </w:rPr>
          <w:t>7</w:t>
        </w:r>
        <w:r w:rsidR="008E27D5" w:rsidRPr="003C15CF">
          <w:rPr>
            <w:rFonts w:eastAsiaTheme="minorEastAsia"/>
            <w:noProof/>
            <w:sz w:val="24"/>
            <w:szCs w:val="24"/>
          </w:rPr>
          <w:tab/>
        </w:r>
        <w:r w:rsidR="008E27D5" w:rsidRPr="003C15CF">
          <w:rPr>
            <w:rStyle w:val="af"/>
            <w:noProof/>
            <w:color w:val="auto"/>
            <w:sz w:val="24"/>
            <w:szCs w:val="24"/>
            <w:u w:val="none"/>
          </w:rPr>
          <w:t>İnkluzivlik</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_Toc68253238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15</w:t>
        </w:r>
        <w:r w:rsidR="008E27D5" w:rsidRPr="003C15CF">
          <w:rPr>
            <w:noProof/>
            <w:webHidden/>
            <w:sz w:val="24"/>
            <w:szCs w:val="24"/>
          </w:rPr>
          <w:fldChar w:fldCharType="end"/>
        </w:r>
      </w:hyperlink>
    </w:p>
    <w:p w14:paraId="3E09FE64" w14:textId="77777777" w:rsidR="008E27D5" w:rsidRPr="003C15CF" w:rsidRDefault="00041D6C" w:rsidP="002615B7">
      <w:pPr>
        <w:pStyle w:val="34"/>
        <w:rPr>
          <w:rFonts w:eastAsiaTheme="minorEastAsia"/>
          <w:noProof/>
          <w:sz w:val="24"/>
          <w:szCs w:val="24"/>
        </w:rPr>
      </w:pPr>
      <w:hyperlink w:anchor="_Toc68253239" w:history="1">
        <w:r w:rsidR="008E27D5" w:rsidRPr="003C15CF">
          <w:rPr>
            <w:rStyle w:val="af"/>
            <w:noProof/>
            <w:color w:val="auto"/>
            <w:sz w:val="24"/>
            <w:szCs w:val="24"/>
            <w:u w:val="none"/>
          </w:rPr>
          <w:t>8</w:t>
        </w:r>
        <w:r w:rsidR="008E27D5" w:rsidRPr="003C15CF">
          <w:rPr>
            <w:rFonts w:eastAsiaTheme="minorEastAsia"/>
            <w:noProof/>
            <w:sz w:val="24"/>
            <w:szCs w:val="24"/>
          </w:rPr>
          <w:tab/>
        </w:r>
        <w:r w:rsidR="008E27D5" w:rsidRPr="003C15CF">
          <w:rPr>
            <w:rStyle w:val="af"/>
            <w:noProof/>
            <w:color w:val="auto"/>
            <w:sz w:val="24"/>
            <w:szCs w:val="24"/>
            <w:u w:val="none"/>
          </w:rPr>
          <w:t>Dəstəkləmə və yaxşılaşdırma</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_Toc68253239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16</w:t>
        </w:r>
        <w:r w:rsidR="008E27D5" w:rsidRPr="003C15CF">
          <w:rPr>
            <w:noProof/>
            <w:webHidden/>
            <w:sz w:val="24"/>
            <w:szCs w:val="24"/>
          </w:rPr>
          <w:fldChar w:fldCharType="end"/>
        </w:r>
      </w:hyperlink>
    </w:p>
    <w:p w14:paraId="207120F7" w14:textId="41C460CC" w:rsidR="008E27D5" w:rsidRPr="003C15CF" w:rsidRDefault="00041D6C" w:rsidP="002615B7">
      <w:pPr>
        <w:pStyle w:val="34"/>
        <w:rPr>
          <w:rFonts w:eastAsiaTheme="minorEastAsia"/>
          <w:noProof/>
          <w:sz w:val="24"/>
          <w:szCs w:val="24"/>
        </w:rPr>
      </w:pPr>
      <w:hyperlink w:anchor="_Toc68253240" w:history="1">
        <w:r w:rsidR="008E27D5" w:rsidRPr="003C15CF">
          <w:rPr>
            <w:rStyle w:val="af"/>
            <w:noProof/>
            <w:color w:val="auto"/>
            <w:sz w:val="24"/>
            <w:szCs w:val="24"/>
            <w:u w:val="none"/>
          </w:rPr>
          <w:t>8.1</w:t>
        </w:r>
        <w:r w:rsidR="008E27D5" w:rsidRPr="003C15CF">
          <w:rPr>
            <w:rStyle w:val="af"/>
            <w:noProof/>
            <w:color w:val="auto"/>
            <w:sz w:val="24"/>
            <w:szCs w:val="24"/>
            <w:u w:val="none"/>
          </w:rPr>
          <w:tab/>
          <w:t>Ümumi müddəalar</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_Toc68253240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16</w:t>
        </w:r>
        <w:r w:rsidR="008E27D5" w:rsidRPr="003C15CF">
          <w:rPr>
            <w:noProof/>
            <w:webHidden/>
            <w:sz w:val="24"/>
            <w:szCs w:val="24"/>
          </w:rPr>
          <w:fldChar w:fldCharType="end"/>
        </w:r>
      </w:hyperlink>
    </w:p>
    <w:p w14:paraId="2F0A6704" w14:textId="27B7F42B" w:rsidR="008E27D5" w:rsidRPr="003C15CF" w:rsidRDefault="00041D6C" w:rsidP="002615B7">
      <w:pPr>
        <w:pStyle w:val="34"/>
        <w:rPr>
          <w:rFonts w:eastAsiaTheme="minorEastAsia"/>
          <w:noProof/>
          <w:sz w:val="24"/>
          <w:szCs w:val="24"/>
        </w:rPr>
      </w:pPr>
      <w:hyperlink w:anchor="_Toc68253241" w:history="1">
        <w:r w:rsidR="008E27D5" w:rsidRPr="003C15CF">
          <w:rPr>
            <w:rStyle w:val="af"/>
            <w:noProof/>
            <w:color w:val="auto"/>
            <w:sz w:val="24"/>
            <w:szCs w:val="24"/>
            <w:u w:val="none"/>
          </w:rPr>
          <w:t>8.2</w:t>
        </w:r>
        <w:r w:rsidR="008E27D5" w:rsidRPr="003C15CF">
          <w:rPr>
            <w:rStyle w:val="af"/>
            <w:noProof/>
            <w:color w:val="auto"/>
            <w:sz w:val="24"/>
            <w:szCs w:val="24"/>
            <w:u w:val="none"/>
          </w:rPr>
          <w:tab/>
          <w:t>Şikayətlərin təhlili və qiymətləndirilməsi</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_Toc68253241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17</w:t>
        </w:r>
        <w:r w:rsidR="008E27D5" w:rsidRPr="003C15CF">
          <w:rPr>
            <w:noProof/>
            <w:webHidden/>
            <w:sz w:val="24"/>
            <w:szCs w:val="24"/>
          </w:rPr>
          <w:fldChar w:fldCharType="end"/>
        </w:r>
      </w:hyperlink>
    </w:p>
    <w:p w14:paraId="3D1EE2A3" w14:textId="587677CE" w:rsidR="008E27D5" w:rsidRPr="003C15CF" w:rsidRDefault="00041D6C" w:rsidP="002615B7">
      <w:pPr>
        <w:pStyle w:val="34"/>
        <w:rPr>
          <w:rFonts w:eastAsiaTheme="minorEastAsia"/>
          <w:noProof/>
          <w:sz w:val="24"/>
          <w:szCs w:val="24"/>
        </w:rPr>
      </w:pPr>
      <w:hyperlink w:anchor="_Toc68253242" w:history="1">
        <w:r w:rsidR="008E27D5" w:rsidRPr="003C15CF">
          <w:rPr>
            <w:rStyle w:val="af"/>
            <w:noProof/>
            <w:color w:val="auto"/>
            <w:sz w:val="24"/>
            <w:szCs w:val="24"/>
            <w:u w:val="none"/>
          </w:rPr>
          <w:t>8.</w:t>
        </w:r>
        <w:bookmarkStart w:id="0" w:name="_Hlk87445463"/>
        <w:r w:rsidR="008E27D5" w:rsidRPr="003C15CF">
          <w:rPr>
            <w:rStyle w:val="af"/>
            <w:noProof/>
            <w:color w:val="auto"/>
            <w:sz w:val="24"/>
            <w:szCs w:val="24"/>
            <w:u w:val="none"/>
          </w:rPr>
          <w:t>3</w:t>
        </w:r>
        <w:bookmarkStart w:id="1" w:name="_Hlk85452722"/>
        <w:r w:rsidR="008E27D5" w:rsidRPr="003C15CF">
          <w:rPr>
            <w:rStyle w:val="af"/>
            <w:noProof/>
            <w:color w:val="auto"/>
            <w:sz w:val="24"/>
            <w:szCs w:val="24"/>
            <w:u w:val="none"/>
          </w:rPr>
          <w:tab/>
          <w:t>Şikayətlərlə iş prosesi</w:t>
        </w:r>
        <w:bookmarkEnd w:id="1"/>
        <w:r w:rsidR="008E27D5" w:rsidRPr="003C15CF">
          <w:rPr>
            <w:rStyle w:val="af"/>
            <w:noProof/>
            <w:color w:val="auto"/>
            <w:sz w:val="24"/>
            <w:szCs w:val="24"/>
            <w:u w:val="none"/>
          </w:rPr>
          <w:t xml:space="preserve"> vasitəsilə məmnunluğun qiymətləndirilməsi</w:t>
        </w:r>
        <w:bookmarkEnd w:id="0"/>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_Toc68253242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17</w:t>
        </w:r>
        <w:r w:rsidR="008E27D5" w:rsidRPr="003C15CF">
          <w:rPr>
            <w:noProof/>
            <w:webHidden/>
            <w:sz w:val="24"/>
            <w:szCs w:val="24"/>
          </w:rPr>
          <w:fldChar w:fldCharType="end"/>
        </w:r>
      </w:hyperlink>
    </w:p>
    <w:p w14:paraId="64E96D6A" w14:textId="2E47C237" w:rsidR="008E27D5" w:rsidRPr="003C15CF" w:rsidRDefault="00041D6C" w:rsidP="002615B7">
      <w:pPr>
        <w:pStyle w:val="34"/>
        <w:rPr>
          <w:rFonts w:eastAsiaTheme="minorEastAsia"/>
          <w:noProof/>
          <w:sz w:val="24"/>
          <w:szCs w:val="24"/>
        </w:rPr>
      </w:pPr>
      <w:hyperlink w:anchor="_Toc68253243" w:history="1">
        <w:r w:rsidR="008E27D5" w:rsidRPr="003C15CF">
          <w:rPr>
            <w:rStyle w:val="af"/>
            <w:noProof/>
            <w:color w:val="auto"/>
            <w:sz w:val="24"/>
            <w:szCs w:val="24"/>
            <w:u w:val="none"/>
          </w:rPr>
          <w:t>8.4</w:t>
        </w:r>
        <w:bookmarkStart w:id="2" w:name="_Hlk85452773"/>
        <w:r w:rsidR="008E27D5" w:rsidRPr="003C15CF">
          <w:rPr>
            <w:rStyle w:val="af"/>
            <w:noProof/>
            <w:color w:val="auto"/>
            <w:sz w:val="24"/>
            <w:szCs w:val="24"/>
            <w:u w:val="none"/>
          </w:rPr>
          <w:tab/>
          <w:t>Şikayətlərlə iş prosesinin monitorinqi</w:t>
        </w:r>
        <w:bookmarkEnd w:id="2"/>
        <w:r w:rsidR="008E27D5" w:rsidRPr="003C15CF" w:rsidDel="00E321EA">
          <w:rPr>
            <w:rStyle w:val="af"/>
            <w:noProof/>
            <w:color w:val="auto"/>
            <w:sz w:val="24"/>
            <w:szCs w:val="24"/>
            <w:u w:val="none"/>
          </w:rPr>
          <w:t xml:space="preserve"> </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_Toc68253243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17</w:t>
        </w:r>
        <w:r w:rsidR="008E27D5" w:rsidRPr="003C15CF">
          <w:rPr>
            <w:noProof/>
            <w:webHidden/>
            <w:sz w:val="24"/>
            <w:szCs w:val="24"/>
          </w:rPr>
          <w:fldChar w:fldCharType="end"/>
        </w:r>
      </w:hyperlink>
    </w:p>
    <w:p w14:paraId="6A17726B" w14:textId="1FDFAD56" w:rsidR="008E27D5" w:rsidRPr="003C15CF" w:rsidRDefault="00041D6C" w:rsidP="002615B7">
      <w:pPr>
        <w:pStyle w:val="34"/>
        <w:rPr>
          <w:rFonts w:eastAsiaTheme="minorEastAsia"/>
          <w:noProof/>
          <w:sz w:val="24"/>
          <w:szCs w:val="24"/>
        </w:rPr>
      </w:pPr>
      <w:hyperlink w:anchor="_Toc68253244" w:history="1">
        <w:r w:rsidR="008E27D5" w:rsidRPr="003C15CF">
          <w:rPr>
            <w:rStyle w:val="af"/>
            <w:noProof/>
            <w:color w:val="auto"/>
            <w:sz w:val="24"/>
            <w:szCs w:val="24"/>
            <w:u w:val="none"/>
          </w:rPr>
          <w:t>8.5</w:t>
        </w:r>
        <w:r w:rsidR="008E27D5" w:rsidRPr="003C15CF">
          <w:rPr>
            <w:rStyle w:val="af"/>
            <w:noProof/>
            <w:color w:val="auto"/>
            <w:sz w:val="24"/>
            <w:szCs w:val="24"/>
            <w:u w:val="none"/>
          </w:rPr>
          <w:tab/>
          <w:t>Şikayətlərlə iş prosesinin auditi</w:t>
        </w:r>
        <w:r w:rsidR="008E27D5" w:rsidRPr="003C15CF">
          <w:rPr>
            <w:noProof/>
            <w:webHidden/>
            <w:sz w:val="24"/>
            <w:szCs w:val="24"/>
          </w:rPr>
          <w:tab/>
        </w:r>
        <w:r w:rsidR="008E27D5" w:rsidRPr="003C15CF">
          <w:rPr>
            <w:noProof/>
            <w:webHidden/>
            <w:sz w:val="24"/>
            <w:szCs w:val="24"/>
          </w:rPr>
          <w:fldChar w:fldCharType="begin"/>
        </w:r>
        <w:r w:rsidR="008E27D5" w:rsidRPr="003C15CF">
          <w:rPr>
            <w:noProof/>
            <w:webHidden/>
            <w:sz w:val="24"/>
            <w:szCs w:val="24"/>
          </w:rPr>
          <w:instrText xml:space="preserve"> PAGEREF _Toc68253244 \h </w:instrText>
        </w:r>
        <w:r w:rsidR="008E27D5" w:rsidRPr="003C15CF">
          <w:rPr>
            <w:noProof/>
            <w:webHidden/>
            <w:sz w:val="24"/>
            <w:szCs w:val="24"/>
          </w:rPr>
        </w:r>
        <w:r w:rsidR="008E27D5" w:rsidRPr="003C15CF">
          <w:rPr>
            <w:noProof/>
            <w:webHidden/>
            <w:sz w:val="24"/>
            <w:szCs w:val="24"/>
          </w:rPr>
          <w:fldChar w:fldCharType="separate"/>
        </w:r>
        <w:r w:rsidR="008E27D5" w:rsidRPr="003C15CF">
          <w:rPr>
            <w:noProof/>
            <w:webHidden/>
            <w:sz w:val="24"/>
            <w:szCs w:val="24"/>
          </w:rPr>
          <w:t>17</w:t>
        </w:r>
        <w:r w:rsidR="008E27D5" w:rsidRPr="003C15CF">
          <w:rPr>
            <w:noProof/>
            <w:webHidden/>
            <w:sz w:val="24"/>
            <w:szCs w:val="24"/>
          </w:rPr>
          <w:fldChar w:fldCharType="end"/>
        </w:r>
      </w:hyperlink>
    </w:p>
    <w:bookmarkStart w:id="3" w:name="_Toc67057722" w:displacedByCustomXml="next"/>
    <w:bookmarkStart w:id="4" w:name="_Hlk89082823" w:displacedByCustomXml="next"/>
    <w:sdt>
      <w:sdtPr>
        <w:rPr>
          <w:rFonts w:ascii="Arial" w:eastAsia="Calibri" w:hAnsi="Arial" w:cs="Arial"/>
          <w:b/>
          <w:bCs/>
          <w:color w:val="auto"/>
          <w:sz w:val="24"/>
          <w:szCs w:val="24"/>
          <w:lang w:val="az-Latn-AZ" w:eastAsia="en-US"/>
        </w:rPr>
        <w:id w:val="21369681"/>
        <w:docPartObj>
          <w:docPartGallery w:val="Table of Contents"/>
          <w:docPartUnique/>
        </w:docPartObj>
      </w:sdtPr>
      <w:sdtEndPr>
        <w:rPr>
          <w:b w:val="0"/>
          <w:bCs w:val="0"/>
          <w:noProof/>
        </w:rPr>
      </w:sdtEndPr>
      <w:sdtContent>
        <w:bookmarkEnd w:id="3" w:displacedByCustomXml="prev"/>
        <w:p w14:paraId="15407C44" w14:textId="1274FEF4" w:rsidR="008E27D5" w:rsidRPr="003C15CF" w:rsidRDefault="008E27D5" w:rsidP="008E27D5">
          <w:pPr>
            <w:tabs>
              <w:tab w:val="left" w:pos="450"/>
              <w:tab w:val="right" w:leader="dot" w:pos="9628"/>
            </w:tabs>
            <w:spacing w:after="100" w:line="276" w:lineRule="auto"/>
            <w:ind w:left="0" w:firstLine="0"/>
            <w:jc w:val="left"/>
            <w:rPr>
              <w:rFonts w:ascii="Arial" w:hAnsi="Arial" w:cs="Arial"/>
              <w:noProof/>
              <w:color w:val="auto"/>
              <w:sz w:val="24"/>
              <w:szCs w:val="24"/>
              <w:lang w:val="az-Latn-AZ" w:eastAsia="en-US"/>
            </w:rPr>
          </w:pPr>
          <w:r w:rsidRPr="003C15CF">
            <w:rPr>
              <w:rFonts w:ascii="Arial" w:eastAsia="Calibri" w:hAnsi="Arial" w:cs="Arial"/>
              <w:color w:val="auto"/>
              <w:sz w:val="24"/>
              <w:szCs w:val="24"/>
              <w:lang w:val="az-Latn-AZ" w:eastAsia="en-US"/>
            </w:rPr>
            <w:fldChar w:fldCharType="begin"/>
          </w:r>
          <w:r w:rsidRPr="003C15CF">
            <w:rPr>
              <w:rFonts w:ascii="Arial" w:eastAsia="Calibri" w:hAnsi="Arial" w:cs="Arial"/>
              <w:color w:val="auto"/>
              <w:sz w:val="24"/>
              <w:szCs w:val="24"/>
              <w:lang w:val="az-Latn-AZ" w:eastAsia="en-US"/>
            </w:rPr>
            <w:instrText xml:space="preserve"> TOC \o "1-3" \h \z \u </w:instrText>
          </w:r>
          <w:r w:rsidRPr="003C15CF">
            <w:rPr>
              <w:rFonts w:ascii="Arial" w:eastAsia="Calibri" w:hAnsi="Arial" w:cs="Arial"/>
              <w:color w:val="auto"/>
              <w:sz w:val="24"/>
              <w:szCs w:val="24"/>
              <w:lang w:val="az-Latn-AZ" w:eastAsia="en-US"/>
            </w:rPr>
            <w:fldChar w:fldCharType="separate"/>
          </w:r>
          <w:hyperlink w:anchor="_Toc68253245" w:history="1">
            <w:r w:rsidRPr="003C15CF">
              <w:rPr>
                <w:rFonts w:ascii="Arial" w:eastAsia="Calibri" w:hAnsi="Arial" w:cs="Arial"/>
                <w:noProof/>
                <w:color w:val="auto"/>
                <w:sz w:val="24"/>
                <w:szCs w:val="24"/>
                <w:lang w:val="az-Latn-AZ" w:eastAsia="en-US"/>
              </w:rPr>
              <w:t>8.6</w:t>
            </w:r>
            <w:r w:rsidRPr="003C15CF">
              <w:rPr>
                <w:rFonts w:ascii="Arial" w:eastAsia="Calibri" w:hAnsi="Arial" w:cs="Arial"/>
                <w:noProof/>
                <w:color w:val="auto"/>
                <w:sz w:val="24"/>
                <w:szCs w:val="24"/>
                <w:lang w:val="az-Latn-AZ" w:eastAsia="en-US"/>
              </w:rPr>
              <w:tab/>
              <w:t>Şikayətlərlə iş prosesinin rəhbərlik tərəfindən təhlili</w:t>
            </w:r>
            <w:r w:rsidRPr="003C15CF">
              <w:rPr>
                <w:rFonts w:ascii="Arial" w:eastAsia="Calibri" w:hAnsi="Arial" w:cs="Arial"/>
                <w:noProof/>
                <w:webHidden/>
                <w:color w:val="auto"/>
                <w:sz w:val="24"/>
                <w:szCs w:val="24"/>
                <w:lang w:val="az-Latn-AZ" w:eastAsia="en-US"/>
              </w:rPr>
              <w:tab/>
            </w:r>
            <w:r w:rsidRPr="003C15CF">
              <w:rPr>
                <w:rFonts w:ascii="Arial" w:eastAsia="Calibri" w:hAnsi="Arial" w:cs="Arial"/>
                <w:noProof/>
                <w:webHidden/>
                <w:color w:val="auto"/>
                <w:sz w:val="24"/>
                <w:szCs w:val="24"/>
                <w:lang w:val="az-Latn-AZ" w:eastAsia="en-US"/>
              </w:rPr>
              <w:fldChar w:fldCharType="begin"/>
            </w:r>
            <w:r w:rsidRPr="003C15CF">
              <w:rPr>
                <w:rFonts w:ascii="Arial" w:eastAsia="Calibri" w:hAnsi="Arial" w:cs="Arial"/>
                <w:noProof/>
                <w:webHidden/>
                <w:color w:val="auto"/>
                <w:sz w:val="24"/>
                <w:szCs w:val="24"/>
                <w:lang w:val="az-Latn-AZ" w:eastAsia="en-US"/>
              </w:rPr>
              <w:instrText xml:space="preserve"> PAGEREF _Toc68253245 \h </w:instrText>
            </w:r>
            <w:r w:rsidRPr="003C15CF">
              <w:rPr>
                <w:rFonts w:ascii="Arial" w:eastAsia="Calibri" w:hAnsi="Arial" w:cs="Arial"/>
                <w:noProof/>
                <w:webHidden/>
                <w:color w:val="auto"/>
                <w:sz w:val="24"/>
                <w:szCs w:val="24"/>
                <w:lang w:val="az-Latn-AZ" w:eastAsia="en-US"/>
              </w:rPr>
            </w:r>
            <w:r w:rsidRPr="003C15CF">
              <w:rPr>
                <w:rFonts w:ascii="Arial" w:eastAsia="Calibri" w:hAnsi="Arial" w:cs="Arial"/>
                <w:noProof/>
                <w:webHidden/>
                <w:color w:val="auto"/>
                <w:sz w:val="24"/>
                <w:szCs w:val="24"/>
                <w:lang w:val="az-Latn-AZ" w:eastAsia="en-US"/>
              </w:rPr>
              <w:fldChar w:fldCharType="separate"/>
            </w:r>
            <w:r w:rsidRPr="003C15CF">
              <w:rPr>
                <w:rFonts w:ascii="Arial" w:eastAsia="Calibri" w:hAnsi="Arial" w:cs="Arial"/>
                <w:noProof/>
                <w:webHidden/>
                <w:color w:val="auto"/>
                <w:sz w:val="24"/>
                <w:szCs w:val="24"/>
                <w:lang w:val="az-Latn-AZ" w:eastAsia="en-US"/>
              </w:rPr>
              <w:t>18</w:t>
            </w:r>
            <w:r w:rsidRPr="003C15CF">
              <w:rPr>
                <w:rFonts w:ascii="Arial" w:eastAsia="Calibri" w:hAnsi="Arial" w:cs="Arial"/>
                <w:noProof/>
                <w:webHidden/>
                <w:color w:val="auto"/>
                <w:sz w:val="24"/>
                <w:szCs w:val="24"/>
                <w:lang w:val="az-Latn-AZ" w:eastAsia="en-US"/>
              </w:rPr>
              <w:fldChar w:fldCharType="end"/>
            </w:r>
          </w:hyperlink>
        </w:p>
        <w:p w14:paraId="65EBF9FE" w14:textId="7017CAC5" w:rsidR="008E27D5" w:rsidRPr="003C15CF" w:rsidRDefault="00041D6C" w:rsidP="008E27D5">
          <w:pPr>
            <w:tabs>
              <w:tab w:val="left" w:pos="450"/>
              <w:tab w:val="right" w:leader="dot" w:pos="9628"/>
            </w:tabs>
            <w:spacing w:after="100" w:line="276" w:lineRule="auto"/>
            <w:ind w:left="0" w:firstLine="0"/>
            <w:jc w:val="left"/>
            <w:rPr>
              <w:rFonts w:ascii="Arial" w:hAnsi="Arial" w:cs="Arial"/>
              <w:noProof/>
              <w:color w:val="auto"/>
              <w:sz w:val="24"/>
              <w:szCs w:val="24"/>
              <w:lang w:val="az-Latn-AZ" w:eastAsia="en-US"/>
            </w:rPr>
          </w:pPr>
          <w:hyperlink w:anchor="_Toc68253246" w:history="1">
            <w:r w:rsidR="008E27D5" w:rsidRPr="003C15CF">
              <w:rPr>
                <w:rFonts w:ascii="Arial" w:eastAsia="Calibri" w:hAnsi="Arial" w:cs="Arial"/>
                <w:noProof/>
                <w:color w:val="auto"/>
                <w:sz w:val="24"/>
                <w:szCs w:val="24"/>
                <w:lang w:val="az-Latn-AZ" w:eastAsia="en-US"/>
              </w:rPr>
              <w:t>8.7</w:t>
            </w:r>
            <w:r w:rsidR="008E27D5" w:rsidRPr="003C15CF">
              <w:rPr>
                <w:rFonts w:ascii="Arial" w:eastAsia="Calibri" w:hAnsi="Arial" w:cs="Arial"/>
                <w:noProof/>
                <w:color w:val="auto"/>
                <w:sz w:val="24"/>
                <w:szCs w:val="24"/>
                <w:lang w:val="az-Latn-AZ" w:eastAsia="en-US"/>
              </w:rPr>
              <w:tab/>
              <w:t>Davamlı yaxşılaşdırma</w:t>
            </w:r>
            <w:r w:rsidR="008E27D5" w:rsidRPr="003C15CF">
              <w:rPr>
                <w:rFonts w:ascii="Arial" w:eastAsia="Calibri" w:hAnsi="Arial" w:cs="Arial"/>
                <w:noProof/>
                <w:webHidden/>
                <w:color w:val="auto"/>
                <w:sz w:val="24"/>
                <w:szCs w:val="24"/>
                <w:lang w:val="az-Latn-AZ" w:eastAsia="en-US"/>
              </w:rPr>
              <w:tab/>
            </w:r>
            <w:r w:rsidR="008E27D5" w:rsidRPr="003C15CF">
              <w:rPr>
                <w:rFonts w:ascii="Arial" w:eastAsia="Calibri" w:hAnsi="Arial" w:cs="Arial"/>
                <w:noProof/>
                <w:webHidden/>
                <w:color w:val="auto"/>
                <w:sz w:val="24"/>
                <w:szCs w:val="24"/>
                <w:lang w:val="az-Latn-AZ" w:eastAsia="en-US"/>
              </w:rPr>
              <w:fldChar w:fldCharType="begin"/>
            </w:r>
            <w:r w:rsidR="008E27D5" w:rsidRPr="003C15CF">
              <w:rPr>
                <w:rFonts w:ascii="Arial" w:eastAsia="Calibri" w:hAnsi="Arial" w:cs="Arial"/>
                <w:noProof/>
                <w:webHidden/>
                <w:color w:val="auto"/>
                <w:sz w:val="24"/>
                <w:szCs w:val="24"/>
                <w:lang w:val="az-Latn-AZ" w:eastAsia="en-US"/>
              </w:rPr>
              <w:instrText xml:space="preserve"> PAGEREF _Toc68253246 \h </w:instrText>
            </w:r>
            <w:r w:rsidR="008E27D5" w:rsidRPr="003C15CF">
              <w:rPr>
                <w:rFonts w:ascii="Arial" w:eastAsia="Calibri" w:hAnsi="Arial" w:cs="Arial"/>
                <w:noProof/>
                <w:webHidden/>
                <w:color w:val="auto"/>
                <w:sz w:val="24"/>
                <w:szCs w:val="24"/>
                <w:lang w:val="az-Latn-AZ" w:eastAsia="en-US"/>
              </w:rPr>
            </w:r>
            <w:r w:rsidR="008E27D5" w:rsidRPr="003C15CF">
              <w:rPr>
                <w:rFonts w:ascii="Arial" w:eastAsia="Calibri" w:hAnsi="Arial" w:cs="Arial"/>
                <w:noProof/>
                <w:webHidden/>
                <w:color w:val="auto"/>
                <w:sz w:val="24"/>
                <w:szCs w:val="24"/>
                <w:lang w:val="az-Latn-AZ" w:eastAsia="en-US"/>
              </w:rPr>
              <w:fldChar w:fldCharType="separate"/>
            </w:r>
            <w:r w:rsidR="008E27D5" w:rsidRPr="003C15CF">
              <w:rPr>
                <w:rFonts w:ascii="Arial" w:eastAsia="Calibri" w:hAnsi="Arial" w:cs="Arial"/>
                <w:noProof/>
                <w:webHidden/>
                <w:color w:val="auto"/>
                <w:sz w:val="24"/>
                <w:szCs w:val="24"/>
                <w:lang w:val="az-Latn-AZ" w:eastAsia="en-US"/>
              </w:rPr>
              <w:t>18</w:t>
            </w:r>
            <w:r w:rsidR="008E27D5" w:rsidRPr="003C15CF">
              <w:rPr>
                <w:rFonts w:ascii="Arial" w:eastAsia="Calibri" w:hAnsi="Arial" w:cs="Arial"/>
                <w:noProof/>
                <w:webHidden/>
                <w:color w:val="auto"/>
                <w:sz w:val="24"/>
                <w:szCs w:val="24"/>
                <w:lang w:val="az-Latn-AZ" w:eastAsia="en-US"/>
              </w:rPr>
              <w:fldChar w:fldCharType="end"/>
            </w:r>
          </w:hyperlink>
        </w:p>
        <w:p w14:paraId="28E27571" w14:textId="77777777" w:rsidR="008E27D5" w:rsidRPr="003C15CF" w:rsidRDefault="00041D6C" w:rsidP="008E27D5">
          <w:pPr>
            <w:tabs>
              <w:tab w:val="right" w:leader="dot" w:pos="9628"/>
            </w:tabs>
            <w:spacing w:after="100" w:line="276" w:lineRule="auto"/>
            <w:ind w:left="0" w:firstLine="0"/>
            <w:jc w:val="left"/>
            <w:rPr>
              <w:rFonts w:ascii="Arial" w:hAnsi="Arial" w:cs="Arial"/>
              <w:noProof/>
              <w:color w:val="auto"/>
              <w:sz w:val="24"/>
              <w:szCs w:val="24"/>
              <w:lang w:val="az-Latn-AZ" w:eastAsia="en-US"/>
            </w:rPr>
          </w:pPr>
          <w:hyperlink w:anchor="_Toc68253247" w:history="1">
            <w:r w:rsidR="008E27D5" w:rsidRPr="003C15CF">
              <w:rPr>
                <w:rFonts w:ascii="Arial" w:hAnsi="Arial" w:cs="Arial"/>
                <w:b/>
                <w:bCs/>
                <w:noProof/>
                <w:color w:val="auto"/>
                <w:kern w:val="36"/>
                <w:sz w:val="24"/>
                <w:szCs w:val="24"/>
                <w:lang w:val="az-Latn-AZ" w:eastAsia="en-US"/>
              </w:rPr>
              <w:t>Əlavə A</w:t>
            </w:r>
            <w:r w:rsidR="008E27D5" w:rsidRPr="003C15CF">
              <w:rPr>
                <w:rFonts w:ascii="Arial" w:eastAsia="Calibri" w:hAnsi="Arial" w:cs="Arial"/>
                <w:noProof/>
                <w:webHidden/>
                <w:color w:val="auto"/>
                <w:sz w:val="24"/>
                <w:szCs w:val="24"/>
                <w:lang w:val="az-Latn-AZ" w:eastAsia="en-US"/>
              </w:rPr>
              <w:tab/>
            </w:r>
            <w:r w:rsidR="008E27D5" w:rsidRPr="003C15CF">
              <w:rPr>
                <w:rFonts w:ascii="Arial" w:eastAsia="Calibri" w:hAnsi="Arial" w:cs="Arial"/>
                <w:noProof/>
                <w:webHidden/>
                <w:color w:val="auto"/>
                <w:sz w:val="24"/>
                <w:szCs w:val="24"/>
                <w:lang w:val="az-Latn-AZ" w:eastAsia="en-US"/>
              </w:rPr>
              <w:fldChar w:fldCharType="begin"/>
            </w:r>
            <w:r w:rsidR="008E27D5" w:rsidRPr="003C15CF">
              <w:rPr>
                <w:rFonts w:ascii="Arial" w:eastAsia="Calibri" w:hAnsi="Arial" w:cs="Arial"/>
                <w:noProof/>
                <w:webHidden/>
                <w:color w:val="auto"/>
                <w:sz w:val="24"/>
                <w:szCs w:val="24"/>
                <w:lang w:val="az-Latn-AZ" w:eastAsia="en-US"/>
              </w:rPr>
              <w:instrText xml:space="preserve"> PAGEREF _Toc68253247 \h </w:instrText>
            </w:r>
            <w:r w:rsidR="008E27D5" w:rsidRPr="003C15CF">
              <w:rPr>
                <w:rFonts w:ascii="Arial" w:eastAsia="Calibri" w:hAnsi="Arial" w:cs="Arial"/>
                <w:noProof/>
                <w:webHidden/>
                <w:color w:val="auto"/>
                <w:sz w:val="24"/>
                <w:szCs w:val="24"/>
                <w:lang w:val="az-Latn-AZ" w:eastAsia="en-US"/>
              </w:rPr>
            </w:r>
            <w:r w:rsidR="008E27D5" w:rsidRPr="003C15CF">
              <w:rPr>
                <w:rFonts w:ascii="Arial" w:eastAsia="Calibri" w:hAnsi="Arial" w:cs="Arial"/>
                <w:noProof/>
                <w:webHidden/>
                <w:color w:val="auto"/>
                <w:sz w:val="24"/>
                <w:szCs w:val="24"/>
                <w:lang w:val="az-Latn-AZ" w:eastAsia="en-US"/>
              </w:rPr>
              <w:fldChar w:fldCharType="separate"/>
            </w:r>
            <w:r w:rsidR="008E27D5" w:rsidRPr="003C15CF">
              <w:rPr>
                <w:rFonts w:ascii="Arial" w:eastAsia="Calibri" w:hAnsi="Arial" w:cs="Arial"/>
                <w:noProof/>
                <w:webHidden/>
                <w:color w:val="auto"/>
                <w:sz w:val="24"/>
                <w:szCs w:val="24"/>
                <w:lang w:val="az-Latn-AZ" w:eastAsia="en-US"/>
              </w:rPr>
              <w:t>19</w:t>
            </w:r>
            <w:r w:rsidR="008E27D5" w:rsidRPr="003C15CF">
              <w:rPr>
                <w:rFonts w:ascii="Arial" w:eastAsia="Calibri" w:hAnsi="Arial" w:cs="Arial"/>
                <w:noProof/>
                <w:webHidden/>
                <w:color w:val="auto"/>
                <w:sz w:val="24"/>
                <w:szCs w:val="24"/>
                <w:lang w:val="az-Latn-AZ" w:eastAsia="en-US"/>
              </w:rPr>
              <w:fldChar w:fldCharType="end"/>
            </w:r>
          </w:hyperlink>
        </w:p>
        <w:p w14:paraId="12C046AC" w14:textId="77777777" w:rsidR="008E27D5" w:rsidRPr="003C15CF" w:rsidRDefault="00041D6C" w:rsidP="008E27D5">
          <w:pPr>
            <w:tabs>
              <w:tab w:val="right" w:leader="dot" w:pos="9628"/>
            </w:tabs>
            <w:spacing w:after="100" w:line="276" w:lineRule="auto"/>
            <w:ind w:left="0" w:firstLine="0"/>
            <w:jc w:val="left"/>
            <w:rPr>
              <w:rFonts w:ascii="Arial" w:hAnsi="Arial" w:cs="Arial"/>
              <w:noProof/>
              <w:color w:val="auto"/>
              <w:sz w:val="24"/>
              <w:szCs w:val="24"/>
              <w:lang w:val="az-Latn-AZ" w:eastAsia="en-US"/>
            </w:rPr>
          </w:pPr>
          <w:hyperlink w:anchor="_Toc68253248" w:history="1">
            <w:r w:rsidR="008E27D5" w:rsidRPr="003C15CF">
              <w:rPr>
                <w:rFonts w:ascii="Arial" w:hAnsi="Arial" w:cs="Arial"/>
                <w:b/>
                <w:bCs/>
                <w:noProof/>
                <w:color w:val="auto"/>
                <w:kern w:val="36"/>
                <w:sz w:val="24"/>
                <w:szCs w:val="24"/>
                <w:lang w:val="az-Latn-AZ" w:eastAsia="en-US"/>
              </w:rPr>
              <w:t>ISO 10001, bu sənəd, ISO 10003</w:t>
            </w:r>
            <w:r w:rsidR="008E27D5" w:rsidRPr="003C15CF">
              <w:rPr>
                <w:rFonts w:ascii="Arial" w:eastAsia="Calibri" w:hAnsi="Arial" w:cs="Arial"/>
                <w:noProof/>
                <w:webHidden/>
                <w:color w:val="auto"/>
                <w:sz w:val="24"/>
                <w:szCs w:val="24"/>
                <w:lang w:val="az-Latn-AZ" w:eastAsia="en-US"/>
              </w:rPr>
              <w:tab/>
            </w:r>
            <w:r w:rsidR="008E27D5" w:rsidRPr="003C15CF">
              <w:rPr>
                <w:rFonts w:ascii="Arial" w:eastAsia="Calibri" w:hAnsi="Arial" w:cs="Arial"/>
                <w:noProof/>
                <w:webHidden/>
                <w:color w:val="auto"/>
                <w:sz w:val="24"/>
                <w:szCs w:val="24"/>
                <w:lang w:val="az-Latn-AZ" w:eastAsia="en-US"/>
              </w:rPr>
              <w:fldChar w:fldCharType="begin"/>
            </w:r>
            <w:r w:rsidR="008E27D5" w:rsidRPr="003C15CF">
              <w:rPr>
                <w:rFonts w:ascii="Arial" w:eastAsia="Calibri" w:hAnsi="Arial" w:cs="Arial"/>
                <w:noProof/>
                <w:webHidden/>
                <w:color w:val="auto"/>
                <w:sz w:val="24"/>
                <w:szCs w:val="24"/>
                <w:lang w:val="az-Latn-AZ" w:eastAsia="en-US"/>
              </w:rPr>
              <w:instrText xml:space="preserve"> PAGEREF _Toc68253248 \h </w:instrText>
            </w:r>
            <w:r w:rsidR="008E27D5" w:rsidRPr="003C15CF">
              <w:rPr>
                <w:rFonts w:ascii="Arial" w:eastAsia="Calibri" w:hAnsi="Arial" w:cs="Arial"/>
                <w:noProof/>
                <w:webHidden/>
                <w:color w:val="auto"/>
                <w:sz w:val="24"/>
                <w:szCs w:val="24"/>
                <w:lang w:val="az-Latn-AZ" w:eastAsia="en-US"/>
              </w:rPr>
            </w:r>
            <w:r w:rsidR="008E27D5" w:rsidRPr="003C15CF">
              <w:rPr>
                <w:rFonts w:ascii="Arial" w:eastAsia="Calibri" w:hAnsi="Arial" w:cs="Arial"/>
                <w:noProof/>
                <w:webHidden/>
                <w:color w:val="auto"/>
                <w:sz w:val="24"/>
                <w:szCs w:val="24"/>
                <w:lang w:val="az-Latn-AZ" w:eastAsia="en-US"/>
              </w:rPr>
              <w:fldChar w:fldCharType="separate"/>
            </w:r>
            <w:r w:rsidR="008E27D5" w:rsidRPr="003C15CF">
              <w:rPr>
                <w:rFonts w:ascii="Arial" w:eastAsia="Calibri" w:hAnsi="Arial" w:cs="Arial"/>
                <w:noProof/>
                <w:webHidden/>
                <w:color w:val="auto"/>
                <w:sz w:val="24"/>
                <w:szCs w:val="24"/>
                <w:lang w:val="az-Latn-AZ" w:eastAsia="en-US"/>
              </w:rPr>
              <w:t>19</w:t>
            </w:r>
            <w:r w:rsidR="008E27D5" w:rsidRPr="003C15CF">
              <w:rPr>
                <w:rFonts w:ascii="Arial" w:eastAsia="Calibri" w:hAnsi="Arial" w:cs="Arial"/>
                <w:noProof/>
                <w:webHidden/>
                <w:color w:val="auto"/>
                <w:sz w:val="24"/>
                <w:szCs w:val="24"/>
                <w:lang w:val="az-Latn-AZ" w:eastAsia="en-US"/>
              </w:rPr>
              <w:fldChar w:fldCharType="end"/>
            </w:r>
          </w:hyperlink>
        </w:p>
        <w:p w14:paraId="7563E70F" w14:textId="77777777" w:rsidR="008E27D5" w:rsidRPr="003C15CF" w:rsidRDefault="00041D6C" w:rsidP="008E27D5">
          <w:pPr>
            <w:tabs>
              <w:tab w:val="right" w:leader="dot" w:pos="9628"/>
            </w:tabs>
            <w:spacing w:after="100" w:line="276" w:lineRule="auto"/>
            <w:ind w:left="0" w:firstLine="0"/>
            <w:jc w:val="left"/>
            <w:rPr>
              <w:rFonts w:ascii="Arial" w:hAnsi="Arial" w:cs="Arial"/>
              <w:noProof/>
              <w:color w:val="auto"/>
              <w:sz w:val="24"/>
              <w:szCs w:val="24"/>
              <w:lang w:val="az-Latn-AZ" w:eastAsia="en-US"/>
            </w:rPr>
          </w:pPr>
          <w:hyperlink w:anchor="_Toc68253249" w:history="1">
            <w:r w:rsidR="008E27D5" w:rsidRPr="003C15CF">
              <w:rPr>
                <w:rFonts w:ascii="Arial" w:hAnsi="Arial" w:cs="Arial"/>
                <w:b/>
                <w:bCs/>
                <w:noProof/>
                <w:color w:val="auto"/>
                <w:kern w:val="36"/>
                <w:sz w:val="24"/>
                <w:szCs w:val="24"/>
                <w:lang w:val="az-Latn-AZ" w:eastAsia="en-US"/>
              </w:rPr>
              <w:t>və ISO 10004 arasında əlaqə</w:t>
            </w:r>
            <w:r w:rsidR="008E27D5" w:rsidRPr="003C15CF">
              <w:rPr>
                <w:rFonts w:ascii="Arial" w:eastAsia="Calibri" w:hAnsi="Arial" w:cs="Arial"/>
                <w:noProof/>
                <w:webHidden/>
                <w:color w:val="auto"/>
                <w:sz w:val="24"/>
                <w:szCs w:val="24"/>
                <w:lang w:val="az-Latn-AZ" w:eastAsia="en-US"/>
              </w:rPr>
              <w:tab/>
            </w:r>
            <w:r w:rsidR="008E27D5" w:rsidRPr="003C15CF">
              <w:rPr>
                <w:rFonts w:ascii="Arial" w:eastAsia="Calibri" w:hAnsi="Arial" w:cs="Arial"/>
                <w:noProof/>
                <w:webHidden/>
                <w:color w:val="auto"/>
                <w:sz w:val="24"/>
                <w:szCs w:val="24"/>
                <w:lang w:val="az-Latn-AZ" w:eastAsia="en-US"/>
              </w:rPr>
              <w:fldChar w:fldCharType="begin"/>
            </w:r>
            <w:r w:rsidR="008E27D5" w:rsidRPr="003C15CF">
              <w:rPr>
                <w:rFonts w:ascii="Arial" w:eastAsia="Calibri" w:hAnsi="Arial" w:cs="Arial"/>
                <w:noProof/>
                <w:webHidden/>
                <w:color w:val="auto"/>
                <w:sz w:val="24"/>
                <w:szCs w:val="24"/>
                <w:lang w:val="az-Latn-AZ" w:eastAsia="en-US"/>
              </w:rPr>
              <w:instrText xml:space="preserve"> PAGEREF _Toc68253249 \h </w:instrText>
            </w:r>
            <w:r w:rsidR="008E27D5" w:rsidRPr="003C15CF">
              <w:rPr>
                <w:rFonts w:ascii="Arial" w:eastAsia="Calibri" w:hAnsi="Arial" w:cs="Arial"/>
                <w:noProof/>
                <w:webHidden/>
                <w:color w:val="auto"/>
                <w:sz w:val="24"/>
                <w:szCs w:val="24"/>
                <w:lang w:val="az-Latn-AZ" w:eastAsia="en-US"/>
              </w:rPr>
            </w:r>
            <w:r w:rsidR="008E27D5" w:rsidRPr="003C15CF">
              <w:rPr>
                <w:rFonts w:ascii="Arial" w:eastAsia="Calibri" w:hAnsi="Arial" w:cs="Arial"/>
                <w:noProof/>
                <w:webHidden/>
                <w:color w:val="auto"/>
                <w:sz w:val="24"/>
                <w:szCs w:val="24"/>
                <w:lang w:val="az-Latn-AZ" w:eastAsia="en-US"/>
              </w:rPr>
              <w:fldChar w:fldCharType="separate"/>
            </w:r>
            <w:r w:rsidR="008E27D5" w:rsidRPr="003C15CF">
              <w:rPr>
                <w:rFonts w:ascii="Arial" w:eastAsia="Calibri" w:hAnsi="Arial" w:cs="Arial"/>
                <w:noProof/>
                <w:webHidden/>
                <w:color w:val="auto"/>
                <w:sz w:val="24"/>
                <w:szCs w:val="24"/>
                <w:lang w:val="az-Latn-AZ" w:eastAsia="en-US"/>
              </w:rPr>
              <w:t>19</w:t>
            </w:r>
            <w:r w:rsidR="008E27D5" w:rsidRPr="003C15CF">
              <w:rPr>
                <w:rFonts w:ascii="Arial" w:eastAsia="Calibri" w:hAnsi="Arial" w:cs="Arial"/>
                <w:noProof/>
                <w:webHidden/>
                <w:color w:val="auto"/>
                <w:sz w:val="24"/>
                <w:szCs w:val="24"/>
                <w:lang w:val="az-Latn-AZ" w:eastAsia="en-US"/>
              </w:rPr>
              <w:fldChar w:fldCharType="end"/>
            </w:r>
          </w:hyperlink>
        </w:p>
        <w:p w14:paraId="14A41B98" w14:textId="77777777" w:rsidR="008E27D5" w:rsidRPr="003C15CF" w:rsidRDefault="00041D6C" w:rsidP="008E27D5">
          <w:pPr>
            <w:tabs>
              <w:tab w:val="right" w:leader="dot" w:pos="9628"/>
            </w:tabs>
            <w:spacing w:after="100" w:line="276" w:lineRule="auto"/>
            <w:ind w:left="0" w:firstLine="0"/>
            <w:jc w:val="left"/>
            <w:rPr>
              <w:rFonts w:ascii="Arial" w:hAnsi="Arial" w:cs="Arial"/>
              <w:noProof/>
              <w:color w:val="auto"/>
              <w:sz w:val="24"/>
              <w:szCs w:val="24"/>
              <w:lang w:val="az-Latn-AZ" w:eastAsia="en-US"/>
            </w:rPr>
          </w:pPr>
          <w:hyperlink w:anchor="_Toc68253250" w:history="1">
            <w:r w:rsidR="008E27D5" w:rsidRPr="003C15CF">
              <w:rPr>
                <w:rFonts w:ascii="Arial" w:hAnsi="Arial" w:cs="Arial"/>
                <w:b/>
                <w:bCs/>
                <w:noProof/>
                <w:color w:val="auto"/>
                <w:kern w:val="36"/>
                <w:sz w:val="24"/>
                <w:szCs w:val="24"/>
                <w:lang w:val="az-Latn-AZ" w:eastAsia="en-US"/>
              </w:rPr>
              <w:t>Əlavə B</w:t>
            </w:r>
            <w:r w:rsidR="008E27D5" w:rsidRPr="003C15CF">
              <w:rPr>
                <w:rFonts w:ascii="Arial" w:eastAsia="Calibri" w:hAnsi="Arial" w:cs="Arial"/>
                <w:noProof/>
                <w:webHidden/>
                <w:color w:val="auto"/>
                <w:sz w:val="24"/>
                <w:szCs w:val="24"/>
                <w:lang w:val="az-Latn-AZ" w:eastAsia="en-US"/>
              </w:rPr>
              <w:tab/>
            </w:r>
            <w:r w:rsidR="008E27D5" w:rsidRPr="003C15CF">
              <w:rPr>
                <w:rFonts w:ascii="Arial" w:eastAsia="Calibri" w:hAnsi="Arial" w:cs="Arial"/>
                <w:noProof/>
                <w:webHidden/>
                <w:color w:val="auto"/>
                <w:sz w:val="24"/>
                <w:szCs w:val="24"/>
                <w:lang w:val="az-Latn-AZ" w:eastAsia="en-US"/>
              </w:rPr>
              <w:fldChar w:fldCharType="begin"/>
            </w:r>
            <w:r w:rsidR="008E27D5" w:rsidRPr="003C15CF">
              <w:rPr>
                <w:rFonts w:ascii="Arial" w:eastAsia="Calibri" w:hAnsi="Arial" w:cs="Arial"/>
                <w:noProof/>
                <w:webHidden/>
                <w:color w:val="auto"/>
                <w:sz w:val="24"/>
                <w:szCs w:val="24"/>
                <w:lang w:val="az-Latn-AZ" w:eastAsia="en-US"/>
              </w:rPr>
              <w:instrText xml:space="preserve"> PAGEREF _Toc68253250 \h </w:instrText>
            </w:r>
            <w:r w:rsidR="008E27D5" w:rsidRPr="003C15CF">
              <w:rPr>
                <w:rFonts w:ascii="Arial" w:eastAsia="Calibri" w:hAnsi="Arial" w:cs="Arial"/>
                <w:noProof/>
                <w:webHidden/>
                <w:color w:val="auto"/>
                <w:sz w:val="24"/>
                <w:szCs w:val="24"/>
                <w:lang w:val="az-Latn-AZ" w:eastAsia="en-US"/>
              </w:rPr>
            </w:r>
            <w:r w:rsidR="008E27D5" w:rsidRPr="003C15CF">
              <w:rPr>
                <w:rFonts w:ascii="Arial" w:eastAsia="Calibri" w:hAnsi="Arial" w:cs="Arial"/>
                <w:noProof/>
                <w:webHidden/>
                <w:color w:val="auto"/>
                <w:sz w:val="24"/>
                <w:szCs w:val="24"/>
                <w:lang w:val="az-Latn-AZ" w:eastAsia="en-US"/>
              </w:rPr>
              <w:fldChar w:fldCharType="separate"/>
            </w:r>
            <w:r w:rsidR="008E27D5" w:rsidRPr="003C15CF">
              <w:rPr>
                <w:rFonts w:ascii="Arial" w:eastAsia="Calibri" w:hAnsi="Arial" w:cs="Arial"/>
                <w:noProof/>
                <w:webHidden/>
                <w:color w:val="auto"/>
                <w:sz w:val="24"/>
                <w:szCs w:val="24"/>
                <w:lang w:val="az-Latn-AZ" w:eastAsia="en-US"/>
              </w:rPr>
              <w:t>19</w:t>
            </w:r>
            <w:r w:rsidR="008E27D5" w:rsidRPr="003C15CF">
              <w:rPr>
                <w:rFonts w:ascii="Arial" w:eastAsia="Calibri" w:hAnsi="Arial" w:cs="Arial"/>
                <w:noProof/>
                <w:webHidden/>
                <w:color w:val="auto"/>
                <w:sz w:val="24"/>
                <w:szCs w:val="24"/>
                <w:lang w:val="az-Latn-AZ" w:eastAsia="en-US"/>
              </w:rPr>
              <w:fldChar w:fldCharType="end"/>
            </w:r>
          </w:hyperlink>
        </w:p>
        <w:p w14:paraId="76C3547B" w14:textId="77777777" w:rsidR="008E27D5" w:rsidRPr="003C15CF" w:rsidRDefault="00041D6C" w:rsidP="008E27D5">
          <w:pPr>
            <w:tabs>
              <w:tab w:val="right" w:leader="dot" w:pos="9628"/>
            </w:tabs>
            <w:spacing w:after="100" w:line="276" w:lineRule="auto"/>
            <w:ind w:left="0" w:firstLine="0"/>
            <w:jc w:val="left"/>
            <w:rPr>
              <w:rFonts w:ascii="Arial" w:hAnsi="Arial" w:cs="Arial"/>
              <w:noProof/>
              <w:color w:val="auto"/>
              <w:sz w:val="24"/>
              <w:szCs w:val="24"/>
              <w:lang w:val="az-Latn-AZ" w:eastAsia="en-US"/>
            </w:rPr>
          </w:pPr>
          <w:hyperlink w:anchor="_Toc68253251" w:history="1">
            <w:r w:rsidR="008E27D5" w:rsidRPr="003C15CF">
              <w:rPr>
                <w:rFonts w:ascii="Arial" w:hAnsi="Arial" w:cs="Arial"/>
                <w:b/>
                <w:bCs/>
                <w:noProof/>
                <w:color w:val="auto"/>
                <w:kern w:val="36"/>
                <w:sz w:val="24"/>
                <w:szCs w:val="24"/>
                <w:lang w:val="az-Latn-AZ" w:eastAsia="en-US"/>
              </w:rPr>
              <w:t>Kiçik biznes üçün rəhbərlik</w:t>
            </w:r>
            <w:r w:rsidR="008E27D5" w:rsidRPr="003C15CF">
              <w:rPr>
                <w:rFonts w:ascii="Arial" w:eastAsia="Calibri" w:hAnsi="Arial" w:cs="Arial"/>
                <w:noProof/>
                <w:webHidden/>
                <w:color w:val="auto"/>
                <w:sz w:val="24"/>
                <w:szCs w:val="24"/>
                <w:lang w:val="az-Latn-AZ" w:eastAsia="en-US"/>
              </w:rPr>
              <w:tab/>
            </w:r>
            <w:r w:rsidR="008E27D5" w:rsidRPr="003C15CF">
              <w:rPr>
                <w:rFonts w:ascii="Arial" w:eastAsia="Calibri" w:hAnsi="Arial" w:cs="Arial"/>
                <w:noProof/>
                <w:webHidden/>
                <w:color w:val="auto"/>
                <w:sz w:val="24"/>
                <w:szCs w:val="24"/>
                <w:lang w:val="az-Latn-AZ" w:eastAsia="en-US"/>
              </w:rPr>
              <w:fldChar w:fldCharType="begin"/>
            </w:r>
            <w:r w:rsidR="008E27D5" w:rsidRPr="003C15CF">
              <w:rPr>
                <w:rFonts w:ascii="Arial" w:eastAsia="Calibri" w:hAnsi="Arial" w:cs="Arial"/>
                <w:noProof/>
                <w:webHidden/>
                <w:color w:val="auto"/>
                <w:sz w:val="24"/>
                <w:szCs w:val="24"/>
                <w:lang w:val="az-Latn-AZ" w:eastAsia="en-US"/>
              </w:rPr>
              <w:instrText xml:space="preserve"> PAGEREF _Toc68253251 \h </w:instrText>
            </w:r>
            <w:r w:rsidR="008E27D5" w:rsidRPr="003C15CF">
              <w:rPr>
                <w:rFonts w:ascii="Arial" w:eastAsia="Calibri" w:hAnsi="Arial" w:cs="Arial"/>
                <w:noProof/>
                <w:webHidden/>
                <w:color w:val="auto"/>
                <w:sz w:val="24"/>
                <w:szCs w:val="24"/>
                <w:lang w:val="az-Latn-AZ" w:eastAsia="en-US"/>
              </w:rPr>
            </w:r>
            <w:r w:rsidR="008E27D5" w:rsidRPr="003C15CF">
              <w:rPr>
                <w:rFonts w:ascii="Arial" w:eastAsia="Calibri" w:hAnsi="Arial" w:cs="Arial"/>
                <w:noProof/>
                <w:webHidden/>
                <w:color w:val="auto"/>
                <w:sz w:val="24"/>
                <w:szCs w:val="24"/>
                <w:lang w:val="az-Latn-AZ" w:eastAsia="en-US"/>
              </w:rPr>
              <w:fldChar w:fldCharType="separate"/>
            </w:r>
            <w:r w:rsidR="008E27D5" w:rsidRPr="003C15CF">
              <w:rPr>
                <w:rFonts w:ascii="Arial" w:eastAsia="Calibri" w:hAnsi="Arial" w:cs="Arial"/>
                <w:noProof/>
                <w:webHidden/>
                <w:color w:val="auto"/>
                <w:sz w:val="24"/>
                <w:szCs w:val="24"/>
                <w:lang w:val="az-Latn-AZ" w:eastAsia="en-US"/>
              </w:rPr>
              <w:t>20</w:t>
            </w:r>
            <w:r w:rsidR="008E27D5" w:rsidRPr="003C15CF">
              <w:rPr>
                <w:rFonts w:ascii="Arial" w:eastAsia="Calibri" w:hAnsi="Arial" w:cs="Arial"/>
                <w:noProof/>
                <w:webHidden/>
                <w:color w:val="auto"/>
                <w:sz w:val="24"/>
                <w:szCs w:val="24"/>
                <w:lang w:val="az-Latn-AZ" w:eastAsia="en-US"/>
              </w:rPr>
              <w:fldChar w:fldCharType="end"/>
            </w:r>
          </w:hyperlink>
        </w:p>
        <w:p w14:paraId="3E8CF0B7" w14:textId="77777777" w:rsidR="008E27D5" w:rsidRPr="003C15CF" w:rsidRDefault="00041D6C" w:rsidP="008E27D5">
          <w:pPr>
            <w:tabs>
              <w:tab w:val="right" w:leader="dot" w:pos="9628"/>
            </w:tabs>
            <w:spacing w:after="100" w:line="276" w:lineRule="auto"/>
            <w:ind w:left="0" w:firstLine="0"/>
            <w:jc w:val="left"/>
            <w:rPr>
              <w:rFonts w:ascii="Arial" w:hAnsi="Arial" w:cs="Arial"/>
              <w:noProof/>
              <w:color w:val="auto"/>
              <w:sz w:val="24"/>
              <w:szCs w:val="24"/>
              <w:lang w:val="az-Latn-AZ" w:eastAsia="en-US"/>
            </w:rPr>
          </w:pPr>
          <w:hyperlink w:anchor="_Toc68253252" w:history="1">
            <w:r w:rsidR="008E27D5" w:rsidRPr="003C15CF">
              <w:rPr>
                <w:rFonts w:ascii="Arial" w:hAnsi="Arial" w:cs="Arial"/>
                <w:b/>
                <w:bCs/>
                <w:noProof/>
                <w:color w:val="auto"/>
                <w:kern w:val="36"/>
                <w:sz w:val="24"/>
                <w:szCs w:val="24"/>
                <w:lang w:val="az-Latn-AZ" w:eastAsia="en-US"/>
              </w:rPr>
              <w:t>Əlavə C</w:t>
            </w:r>
            <w:r w:rsidR="008E27D5" w:rsidRPr="003C15CF">
              <w:rPr>
                <w:rFonts w:ascii="Arial" w:eastAsia="Calibri" w:hAnsi="Arial" w:cs="Arial"/>
                <w:noProof/>
                <w:webHidden/>
                <w:color w:val="auto"/>
                <w:sz w:val="24"/>
                <w:szCs w:val="24"/>
                <w:lang w:val="az-Latn-AZ" w:eastAsia="en-US"/>
              </w:rPr>
              <w:tab/>
            </w:r>
            <w:r w:rsidR="008E27D5" w:rsidRPr="003C15CF">
              <w:rPr>
                <w:rFonts w:ascii="Arial" w:eastAsia="Calibri" w:hAnsi="Arial" w:cs="Arial"/>
                <w:noProof/>
                <w:webHidden/>
                <w:color w:val="auto"/>
                <w:sz w:val="24"/>
                <w:szCs w:val="24"/>
                <w:lang w:val="az-Latn-AZ" w:eastAsia="en-US"/>
              </w:rPr>
              <w:fldChar w:fldCharType="begin"/>
            </w:r>
            <w:r w:rsidR="008E27D5" w:rsidRPr="003C15CF">
              <w:rPr>
                <w:rFonts w:ascii="Arial" w:eastAsia="Calibri" w:hAnsi="Arial" w:cs="Arial"/>
                <w:noProof/>
                <w:webHidden/>
                <w:color w:val="auto"/>
                <w:sz w:val="24"/>
                <w:szCs w:val="24"/>
                <w:lang w:val="az-Latn-AZ" w:eastAsia="en-US"/>
              </w:rPr>
              <w:instrText xml:space="preserve"> PAGEREF _Toc68253252 \h </w:instrText>
            </w:r>
            <w:r w:rsidR="008E27D5" w:rsidRPr="003C15CF">
              <w:rPr>
                <w:rFonts w:ascii="Arial" w:eastAsia="Calibri" w:hAnsi="Arial" w:cs="Arial"/>
                <w:noProof/>
                <w:webHidden/>
                <w:color w:val="auto"/>
                <w:sz w:val="24"/>
                <w:szCs w:val="24"/>
                <w:lang w:val="az-Latn-AZ" w:eastAsia="en-US"/>
              </w:rPr>
            </w:r>
            <w:r w:rsidR="008E27D5" w:rsidRPr="003C15CF">
              <w:rPr>
                <w:rFonts w:ascii="Arial" w:eastAsia="Calibri" w:hAnsi="Arial" w:cs="Arial"/>
                <w:noProof/>
                <w:webHidden/>
                <w:color w:val="auto"/>
                <w:sz w:val="24"/>
                <w:szCs w:val="24"/>
                <w:lang w:val="az-Latn-AZ" w:eastAsia="en-US"/>
              </w:rPr>
              <w:fldChar w:fldCharType="separate"/>
            </w:r>
            <w:r w:rsidR="008E27D5" w:rsidRPr="003C15CF">
              <w:rPr>
                <w:rFonts w:ascii="Arial" w:eastAsia="Calibri" w:hAnsi="Arial" w:cs="Arial"/>
                <w:noProof/>
                <w:webHidden/>
                <w:color w:val="auto"/>
                <w:sz w:val="24"/>
                <w:szCs w:val="24"/>
                <w:lang w:val="az-Latn-AZ" w:eastAsia="en-US"/>
              </w:rPr>
              <w:t>20</w:t>
            </w:r>
            <w:r w:rsidR="008E27D5" w:rsidRPr="003C15CF">
              <w:rPr>
                <w:rFonts w:ascii="Arial" w:eastAsia="Calibri" w:hAnsi="Arial" w:cs="Arial"/>
                <w:noProof/>
                <w:webHidden/>
                <w:color w:val="auto"/>
                <w:sz w:val="24"/>
                <w:szCs w:val="24"/>
                <w:lang w:val="az-Latn-AZ" w:eastAsia="en-US"/>
              </w:rPr>
              <w:fldChar w:fldCharType="end"/>
            </w:r>
          </w:hyperlink>
        </w:p>
        <w:p w14:paraId="3FFB640A" w14:textId="77777777" w:rsidR="008E27D5" w:rsidRPr="003C15CF" w:rsidRDefault="00041D6C" w:rsidP="008E27D5">
          <w:pPr>
            <w:tabs>
              <w:tab w:val="right" w:leader="dot" w:pos="9628"/>
            </w:tabs>
            <w:spacing w:after="100" w:line="276" w:lineRule="auto"/>
            <w:ind w:left="0" w:firstLine="0"/>
            <w:jc w:val="left"/>
            <w:rPr>
              <w:rFonts w:ascii="Arial" w:hAnsi="Arial" w:cs="Arial"/>
              <w:noProof/>
              <w:color w:val="auto"/>
              <w:sz w:val="24"/>
              <w:szCs w:val="24"/>
              <w:lang w:val="az-Latn-AZ" w:eastAsia="en-US"/>
            </w:rPr>
          </w:pPr>
          <w:hyperlink w:anchor="_Toc68253253" w:history="1">
            <w:r w:rsidR="008E27D5" w:rsidRPr="003C15CF">
              <w:rPr>
                <w:rFonts w:ascii="Arial" w:hAnsi="Arial" w:cs="Arial"/>
                <w:b/>
                <w:bCs/>
                <w:noProof/>
                <w:color w:val="auto"/>
                <w:kern w:val="36"/>
                <w:sz w:val="24"/>
                <w:szCs w:val="24"/>
                <w:lang w:val="az-Latn-AZ" w:eastAsia="en-US"/>
              </w:rPr>
              <w:t>Şikayət forması</w:t>
            </w:r>
            <w:r w:rsidR="008E27D5" w:rsidRPr="003C15CF">
              <w:rPr>
                <w:rFonts w:ascii="Arial" w:eastAsia="Calibri" w:hAnsi="Arial" w:cs="Arial"/>
                <w:noProof/>
                <w:webHidden/>
                <w:color w:val="auto"/>
                <w:sz w:val="24"/>
                <w:szCs w:val="24"/>
                <w:lang w:val="az-Latn-AZ" w:eastAsia="en-US"/>
              </w:rPr>
              <w:tab/>
            </w:r>
            <w:r w:rsidR="008E27D5" w:rsidRPr="003C15CF">
              <w:rPr>
                <w:rFonts w:ascii="Arial" w:eastAsia="Calibri" w:hAnsi="Arial" w:cs="Arial"/>
                <w:noProof/>
                <w:webHidden/>
                <w:color w:val="auto"/>
                <w:sz w:val="24"/>
                <w:szCs w:val="24"/>
                <w:lang w:val="az-Latn-AZ" w:eastAsia="en-US"/>
              </w:rPr>
              <w:fldChar w:fldCharType="begin"/>
            </w:r>
            <w:r w:rsidR="008E27D5" w:rsidRPr="003C15CF">
              <w:rPr>
                <w:rFonts w:ascii="Arial" w:eastAsia="Calibri" w:hAnsi="Arial" w:cs="Arial"/>
                <w:noProof/>
                <w:webHidden/>
                <w:color w:val="auto"/>
                <w:sz w:val="24"/>
                <w:szCs w:val="24"/>
                <w:lang w:val="az-Latn-AZ" w:eastAsia="en-US"/>
              </w:rPr>
              <w:instrText xml:space="preserve"> PAGEREF _Toc68253253 \h </w:instrText>
            </w:r>
            <w:r w:rsidR="008E27D5" w:rsidRPr="003C15CF">
              <w:rPr>
                <w:rFonts w:ascii="Arial" w:eastAsia="Calibri" w:hAnsi="Arial" w:cs="Arial"/>
                <w:noProof/>
                <w:webHidden/>
                <w:color w:val="auto"/>
                <w:sz w:val="24"/>
                <w:szCs w:val="24"/>
                <w:lang w:val="az-Latn-AZ" w:eastAsia="en-US"/>
              </w:rPr>
            </w:r>
            <w:r w:rsidR="008E27D5" w:rsidRPr="003C15CF">
              <w:rPr>
                <w:rFonts w:ascii="Arial" w:eastAsia="Calibri" w:hAnsi="Arial" w:cs="Arial"/>
                <w:noProof/>
                <w:webHidden/>
                <w:color w:val="auto"/>
                <w:sz w:val="24"/>
                <w:szCs w:val="24"/>
                <w:lang w:val="az-Latn-AZ" w:eastAsia="en-US"/>
              </w:rPr>
              <w:fldChar w:fldCharType="separate"/>
            </w:r>
            <w:r w:rsidR="008E27D5" w:rsidRPr="003C15CF">
              <w:rPr>
                <w:rFonts w:ascii="Arial" w:eastAsia="Calibri" w:hAnsi="Arial" w:cs="Arial"/>
                <w:noProof/>
                <w:webHidden/>
                <w:color w:val="auto"/>
                <w:sz w:val="24"/>
                <w:szCs w:val="24"/>
                <w:lang w:val="az-Latn-AZ" w:eastAsia="en-US"/>
              </w:rPr>
              <w:t>20</w:t>
            </w:r>
            <w:r w:rsidR="008E27D5" w:rsidRPr="003C15CF">
              <w:rPr>
                <w:rFonts w:ascii="Arial" w:eastAsia="Calibri" w:hAnsi="Arial" w:cs="Arial"/>
                <w:noProof/>
                <w:webHidden/>
                <w:color w:val="auto"/>
                <w:sz w:val="24"/>
                <w:szCs w:val="24"/>
                <w:lang w:val="az-Latn-AZ" w:eastAsia="en-US"/>
              </w:rPr>
              <w:fldChar w:fldCharType="end"/>
            </w:r>
          </w:hyperlink>
        </w:p>
        <w:p w14:paraId="2A399905" w14:textId="77777777" w:rsidR="008E27D5" w:rsidRPr="003C15CF" w:rsidRDefault="00041D6C" w:rsidP="008E27D5">
          <w:pPr>
            <w:tabs>
              <w:tab w:val="right" w:leader="dot" w:pos="9628"/>
            </w:tabs>
            <w:spacing w:after="100" w:line="276" w:lineRule="auto"/>
            <w:ind w:left="0" w:firstLine="0"/>
            <w:jc w:val="left"/>
            <w:rPr>
              <w:rFonts w:ascii="Arial" w:hAnsi="Arial" w:cs="Arial"/>
              <w:noProof/>
              <w:color w:val="auto"/>
              <w:sz w:val="24"/>
              <w:szCs w:val="24"/>
              <w:lang w:val="az-Latn-AZ" w:eastAsia="en-US"/>
            </w:rPr>
          </w:pPr>
          <w:hyperlink w:anchor="_Toc68253254" w:history="1">
            <w:r w:rsidR="008E27D5" w:rsidRPr="003C15CF">
              <w:rPr>
                <w:rFonts w:ascii="Arial" w:hAnsi="Arial" w:cs="Arial"/>
                <w:b/>
                <w:bCs/>
                <w:noProof/>
                <w:color w:val="auto"/>
                <w:kern w:val="36"/>
                <w:sz w:val="24"/>
                <w:szCs w:val="24"/>
                <w:lang w:val="az-Latn-AZ" w:eastAsia="en-US"/>
              </w:rPr>
              <w:t>Əlavə D</w:t>
            </w:r>
            <w:r w:rsidR="008E27D5" w:rsidRPr="003C15CF">
              <w:rPr>
                <w:rFonts w:ascii="Arial" w:eastAsia="Calibri" w:hAnsi="Arial" w:cs="Arial"/>
                <w:noProof/>
                <w:webHidden/>
                <w:color w:val="auto"/>
                <w:sz w:val="24"/>
                <w:szCs w:val="24"/>
                <w:lang w:val="az-Latn-AZ" w:eastAsia="en-US"/>
              </w:rPr>
              <w:tab/>
            </w:r>
            <w:r w:rsidR="008E27D5" w:rsidRPr="003C15CF">
              <w:rPr>
                <w:rFonts w:ascii="Arial" w:eastAsia="Calibri" w:hAnsi="Arial" w:cs="Arial"/>
                <w:noProof/>
                <w:webHidden/>
                <w:color w:val="auto"/>
                <w:sz w:val="24"/>
                <w:szCs w:val="24"/>
                <w:lang w:val="az-Latn-AZ" w:eastAsia="en-US"/>
              </w:rPr>
              <w:fldChar w:fldCharType="begin"/>
            </w:r>
            <w:r w:rsidR="008E27D5" w:rsidRPr="003C15CF">
              <w:rPr>
                <w:rFonts w:ascii="Arial" w:eastAsia="Calibri" w:hAnsi="Arial" w:cs="Arial"/>
                <w:noProof/>
                <w:webHidden/>
                <w:color w:val="auto"/>
                <w:sz w:val="24"/>
                <w:szCs w:val="24"/>
                <w:lang w:val="az-Latn-AZ" w:eastAsia="en-US"/>
              </w:rPr>
              <w:instrText xml:space="preserve"> PAGEREF _Toc68253254 \h </w:instrText>
            </w:r>
            <w:r w:rsidR="008E27D5" w:rsidRPr="003C15CF">
              <w:rPr>
                <w:rFonts w:ascii="Arial" w:eastAsia="Calibri" w:hAnsi="Arial" w:cs="Arial"/>
                <w:noProof/>
                <w:webHidden/>
                <w:color w:val="auto"/>
                <w:sz w:val="24"/>
                <w:szCs w:val="24"/>
                <w:lang w:val="az-Latn-AZ" w:eastAsia="en-US"/>
              </w:rPr>
            </w:r>
            <w:r w:rsidR="008E27D5" w:rsidRPr="003C15CF">
              <w:rPr>
                <w:rFonts w:ascii="Arial" w:eastAsia="Calibri" w:hAnsi="Arial" w:cs="Arial"/>
                <w:noProof/>
                <w:webHidden/>
                <w:color w:val="auto"/>
                <w:sz w:val="24"/>
                <w:szCs w:val="24"/>
                <w:lang w:val="az-Latn-AZ" w:eastAsia="en-US"/>
              </w:rPr>
              <w:fldChar w:fldCharType="separate"/>
            </w:r>
            <w:r w:rsidR="008E27D5" w:rsidRPr="003C15CF">
              <w:rPr>
                <w:rFonts w:ascii="Arial" w:eastAsia="Calibri" w:hAnsi="Arial" w:cs="Arial"/>
                <w:noProof/>
                <w:webHidden/>
                <w:color w:val="auto"/>
                <w:sz w:val="24"/>
                <w:szCs w:val="24"/>
                <w:lang w:val="az-Latn-AZ" w:eastAsia="en-US"/>
              </w:rPr>
              <w:t>22</w:t>
            </w:r>
            <w:r w:rsidR="008E27D5" w:rsidRPr="003C15CF">
              <w:rPr>
                <w:rFonts w:ascii="Arial" w:eastAsia="Calibri" w:hAnsi="Arial" w:cs="Arial"/>
                <w:noProof/>
                <w:webHidden/>
                <w:color w:val="auto"/>
                <w:sz w:val="24"/>
                <w:szCs w:val="24"/>
                <w:lang w:val="az-Latn-AZ" w:eastAsia="en-US"/>
              </w:rPr>
              <w:fldChar w:fldCharType="end"/>
            </w:r>
          </w:hyperlink>
        </w:p>
        <w:p w14:paraId="7EB00FEE" w14:textId="77777777" w:rsidR="008E27D5" w:rsidRPr="003C15CF" w:rsidRDefault="00041D6C" w:rsidP="008E27D5">
          <w:pPr>
            <w:tabs>
              <w:tab w:val="right" w:leader="dot" w:pos="9628"/>
            </w:tabs>
            <w:spacing w:after="100" w:line="276" w:lineRule="auto"/>
            <w:ind w:left="0" w:firstLine="0"/>
            <w:jc w:val="left"/>
            <w:rPr>
              <w:rFonts w:ascii="Arial" w:hAnsi="Arial" w:cs="Arial"/>
              <w:noProof/>
              <w:color w:val="auto"/>
              <w:sz w:val="24"/>
              <w:szCs w:val="24"/>
              <w:lang w:val="az-Latn-AZ" w:eastAsia="en-US"/>
            </w:rPr>
          </w:pPr>
          <w:hyperlink w:anchor="_Toc68253255" w:history="1">
            <w:r w:rsidR="008E27D5" w:rsidRPr="003C15CF">
              <w:rPr>
                <w:rFonts w:ascii="Arial" w:hAnsi="Arial" w:cs="Arial"/>
                <w:b/>
                <w:bCs/>
                <w:noProof/>
                <w:color w:val="auto"/>
                <w:kern w:val="36"/>
                <w:sz w:val="24"/>
                <w:szCs w:val="24"/>
                <w:lang w:val="az-Latn-AZ" w:eastAsia="en-US"/>
              </w:rPr>
              <w:t>Obyektivlik</w:t>
            </w:r>
            <w:r w:rsidR="008E27D5" w:rsidRPr="003C15CF">
              <w:rPr>
                <w:rFonts w:ascii="Arial" w:eastAsia="Calibri" w:hAnsi="Arial" w:cs="Arial"/>
                <w:noProof/>
                <w:webHidden/>
                <w:color w:val="auto"/>
                <w:sz w:val="24"/>
                <w:szCs w:val="24"/>
                <w:lang w:val="az-Latn-AZ" w:eastAsia="en-US"/>
              </w:rPr>
              <w:tab/>
            </w:r>
            <w:r w:rsidR="008E27D5" w:rsidRPr="003C15CF">
              <w:rPr>
                <w:rFonts w:ascii="Arial" w:eastAsia="Calibri" w:hAnsi="Arial" w:cs="Arial"/>
                <w:noProof/>
                <w:webHidden/>
                <w:color w:val="auto"/>
                <w:sz w:val="24"/>
                <w:szCs w:val="24"/>
                <w:lang w:val="az-Latn-AZ" w:eastAsia="en-US"/>
              </w:rPr>
              <w:fldChar w:fldCharType="begin"/>
            </w:r>
            <w:r w:rsidR="008E27D5" w:rsidRPr="003C15CF">
              <w:rPr>
                <w:rFonts w:ascii="Arial" w:eastAsia="Calibri" w:hAnsi="Arial" w:cs="Arial"/>
                <w:noProof/>
                <w:webHidden/>
                <w:color w:val="auto"/>
                <w:sz w:val="24"/>
                <w:szCs w:val="24"/>
                <w:lang w:val="az-Latn-AZ" w:eastAsia="en-US"/>
              </w:rPr>
              <w:instrText xml:space="preserve"> PAGEREF _Toc68253255 \h </w:instrText>
            </w:r>
            <w:r w:rsidR="008E27D5" w:rsidRPr="003C15CF">
              <w:rPr>
                <w:rFonts w:ascii="Arial" w:eastAsia="Calibri" w:hAnsi="Arial" w:cs="Arial"/>
                <w:noProof/>
                <w:webHidden/>
                <w:color w:val="auto"/>
                <w:sz w:val="24"/>
                <w:szCs w:val="24"/>
                <w:lang w:val="az-Latn-AZ" w:eastAsia="en-US"/>
              </w:rPr>
            </w:r>
            <w:r w:rsidR="008E27D5" w:rsidRPr="003C15CF">
              <w:rPr>
                <w:rFonts w:ascii="Arial" w:eastAsia="Calibri" w:hAnsi="Arial" w:cs="Arial"/>
                <w:noProof/>
                <w:webHidden/>
                <w:color w:val="auto"/>
                <w:sz w:val="24"/>
                <w:szCs w:val="24"/>
                <w:lang w:val="az-Latn-AZ" w:eastAsia="en-US"/>
              </w:rPr>
              <w:fldChar w:fldCharType="separate"/>
            </w:r>
            <w:r w:rsidR="008E27D5" w:rsidRPr="003C15CF">
              <w:rPr>
                <w:rFonts w:ascii="Arial" w:eastAsia="Calibri" w:hAnsi="Arial" w:cs="Arial"/>
                <w:noProof/>
                <w:webHidden/>
                <w:color w:val="auto"/>
                <w:sz w:val="24"/>
                <w:szCs w:val="24"/>
                <w:lang w:val="az-Latn-AZ" w:eastAsia="en-US"/>
              </w:rPr>
              <w:t>22</w:t>
            </w:r>
            <w:r w:rsidR="008E27D5" w:rsidRPr="003C15CF">
              <w:rPr>
                <w:rFonts w:ascii="Arial" w:eastAsia="Calibri" w:hAnsi="Arial" w:cs="Arial"/>
                <w:noProof/>
                <w:webHidden/>
                <w:color w:val="auto"/>
                <w:sz w:val="24"/>
                <w:szCs w:val="24"/>
                <w:lang w:val="az-Latn-AZ" w:eastAsia="en-US"/>
              </w:rPr>
              <w:fldChar w:fldCharType="end"/>
            </w:r>
          </w:hyperlink>
        </w:p>
        <w:p w14:paraId="436029BA" w14:textId="77777777" w:rsidR="008E27D5" w:rsidRPr="003C15CF" w:rsidRDefault="00041D6C" w:rsidP="008E27D5">
          <w:pPr>
            <w:tabs>
              <w:tab w:val="right" w:leader="dot" w:pos="9628"/>
            </w:tabs>
            <w:spacing w:after="100" w:line="276" w:lineRule="auto"/>
            <w:ind w:left="0" w:firstLine="0"/>
            <w:jc w:val="left"/>
            <w:rPr>
              <w:rFonts w:ascii="Arial" w:hAnsi="Arial" w:cs="Arial"/>
              <w:noProof/>
              <w:color w:val="auto"/>
              <w:sz w:val="24"/>
              <w:szCs w:val="24"/>
              <w:lang w:val="az-Latn-AZ" w:eastAsia="en-US"/>
            </w:rPr>
          </w:pPr>
          <w:hyperlink w:anchor="_Toc68253256" w:history="1">
            <w:r w:rsidR="008E27D5" w:rsidRPr="003C15CF">
              <w:rPr>
                <w:rFonts w:ascii="Arial" w:hAnsi="Arial" w:cs="Arial"/>
                <w:b/>
                <w:bCs/>
                <w:noProof/>
                <w:color w:val="auto"/>
                <w:kern w:val="36"/>
                <w:sz w:val="24"/>
                <w:szCs w:val="24"/>
                <w:lang w:val="az-Latn-AZ" w:eastAsia="en-US"/>
              </w:rPr>
              <w:t>Əlavə E</w:t>
            </w:r>
            <w:r w:rsidR="008E27D5" w:rsidRPr="003C15CF">
              <w:rPr>
                <w:rFonts w:ascii="Arial" w:eastAsia="Calibri" w:hAnsi="Arial" w:cs="Arial"/>
                <w:noProof/>
                <w:webHidden/>
                <w:color w:val="auto"/>
                <w:sz w:val="24"/>
                <w:szCs w:val="24"/>
                <w:lang w:val="az-Latn-AZ" w:eastAsia="en-US"/>
              </w:rPr>
              <w:tab/>
            </w:r>
            <w:r w:rsidR="008E27D5" w:rsidRPr="003C15CF">
              <w:rPr>
                <w:rFonts w:ascii="Arial" w:eastAsia="Calibri" w:hAnsi="Arial" w:cs="Arial"/>
                <w:noProof/>
                <w:webHidden/>
                <w:color w:val="auto"/>
                <w:sz w:val="24"/>
                <w:szCs w:val="24"/>
                <w:lang w:val="az-Latn-AZ" w:eastAsia="en-US"/>
              </w:rPr>
              <w:fldChar w:fldCharType="begin"/>
            </w:r>
            <w:r w:rsidR="008E27D5" w:rsidRPr="003C15CF">
              <w:rPr>
                <w:rFonts w:ascii="Arial" w:eastAsia="Calibri" w:hAnsi="Arial" w:cs="Arial"/>
                <w:noProof/>
                <w:webHidden/>
                <w:color w:val="auto"/>
                <w:sz w:val="24"/>
                <w:szCs w:val="24"/>
                <w:lang w:val="az-Latn-AZ" w:eastAsia="en-US"/>
              </w:rPr>
              <w:instrText xml:space="preserve"> PAGEREF _Toc68253256 \h </w:instrText>
            </w:r>
            <w:r w:rsidR="008E27D5" w:rsidRPr="003C15CF">
              <w:rPr>
                <w:rFonts w:ascii="Arial" w:eastAsia="Calibri" w:hAnsi="Arial" w:cs="Arial"/>
                <w:noProof/>
                <w:webHidden/>
                <w:color w:val="auto"/>
                <w:sz w:val="24"/>
                <w:szCs w:val="24"/>
                <w:lang w:val="az-Latn-AZ" w:eastAsia="en-US"/>
              </w:rPr>
            </w:r>
            <w:r w:rsidR="008E27D5" w:rsidRPr="003C15CF">
              <w:rPr>
                <w:rFonts w:ascii="Arial" w:eastAsia="Calibri" w:hAnsi="Arial" w:cs="Arial"/>
                <w:noProof/>
                <w:webHidden/>
                <w:color w:val="auto"/>
                <w:sz w:val="24"/>
                <w:szCs w:val="24"/>
                <w:lang w:val="az-Latn-AZ" w:eastAsia="en-US"/>
              </w:rPr>
              <w:fldChar w:fldCharType="separate"/>
            </w:r>
            <w:r w:rsidR="008E27D5" w:rsidRPr="003C15CF">
              <w:rPr>
                <w:rFonts w:ascii="Arial" w:eastAsia="Calibri" w:hAnsi="Arial" w:cs="Arial"/>
                <w:noProof/>
                <w:webHidden/>
                <w:color w:val="auto"/>
                <w:sz w:val="24"/>
                <w:szCs w:val="24"/>
                <w:lang w:val="az-Latn-AZ" w:eastAsia="en-US"/>
              </w:rPr>
              <w:t>23</w:t>
            </w:r>
            <w:r w:rsidR="008E27D5" w:rsidRPr="003C15CF">
              <w:rPr>
                <w:rFonts w:ascii="Arial" w:eastAsia="Calibri" w:hAnsi="Arial" w:cs="Arial"/>
                <w:noProof/>
                <w:webHidden/>
                <w:color w:val="auto"/>
                <w:sz w:val="24"/>
                <w:szCs w:val="24"/>
                <w:lang w:val="az-Latn-AZ" w:eastAsia="en-US"/>
              </w:rPr>
              <w:fldChar w:fldCharType="end"/>
            </w:r>
          </w:hyperlink>
        </w:p>
        <w:p w14:paraId="5B2D9F9B" w14:textId="77777777" w:rsidR="008E27D5" w:rsidRPr="003C15CF" w:rsidRDefault="00041D6C" w:rsidP="008E27D5">
          <w:pPr>
            <w:tabs>
              <w:tab w:val="right" w:leader="dot" w:pos="9628"/>
            </w:tabs>
            <w:spacing w:after="100" w:line="276" w:lineRule="auto"/>
            <w:ind w:left="0" w:firstLine="0"/>
            <w:jc w:val="left"/>
            <w:rPr>
              <w:rFonts w:ascii="Arial" w:hAnsi="Arial" w:cs="Arial"/>
              <w:noProof/>
              <w:color w:val="auto"/>
              <w:sz w:val="24"/>
              <w:szCs w:val="24"/>
              <w:lang w:val="az-Latn-AZ" w:eastAsia="en-US"/>
            </w:rPr>
          </w:pPr>
          <w:hyperlink w:anchor="_Toc68253257" w:history="1">
            <w:r w:rsidR="008E27D5" w:rsidRPr="003C15CF">
              <w:rPr>
                <w:rFonts w:ascii="Arial" w:hAnsi="Arial" w:cs="Arial"/>
                <w:b/>
                <w:bCs/>
                <w:noProof/>
                <w:color w:val="auto"/>
                <w:kern w:val="36"/>
                <w:sz w:val="24"/>
                <w:szCs w:val="24"/>
                <w:lang w:val="az-Latn-AZ" w:eastAsia="en-US"/>
              </w:rPr>
              <w:t>Şikayətlərin idarə edilməsinin blok-sxemi</w:t>
            </w:r>
            <w:r w:rsidR="008E27D5" w:rsidRPr="003C15CF">
              <w:rPr>
                <w:rFonts w:ascii="Arial" w:eastAsia="Calibri" w:hAnsi="Arial" w:cs="Arial"/>
                <w:noProof/>
                <w:webHidden/>
                <w:color w:val="auto"/>
                <w:sz w:val="24"/>
                <w:szCs w:val="24"/>
                <w:lang w:val="az-Latn-AZ" w:eastAsia="en-US"/>
              </w:rPr>
              <w:tab/>
            </w:r>
            <w:r w:rsidR="008E27D5" w:rsidRPr="003C15CF">
              <w:rPr>
                <w:rFonts w:ascii="Arial" w:eastAsia="Calibri" w:hAnsi="Arial" w:cs="Arial"/>
                <w:noProof/>
                <w:webHidden/>
                <w:color w:val="auto"/>
                <w:sz w:val="24"/>
                <w:szCs w:val="24"/>
                <w:lang w:val="az-Latn-AZ" w:eastAsia="en-US"/>
              </w:rPr>
              <w:fldChar w:fldCharType="begin"/>
            </w:r>
            <w:r w:rsidR="008E27D5" w:rsidRPr="003C15CF">
              <w:rPr>
                <w:rFonts w:ascii="Arial" w:eastAsia="Calibri" w:hAnsi="Arial" w:cs="Arial"/>
                <w:noProof/>
                <w:webHidden/>
                <w:color w:val="auto"/>
                <w:sz w:val="24"/>
                <w:szCs w:val="24"/>
                <w:lang w:val="az-Latn-AZ" w:eastAsia="en-US"/>
              </w:rPr>
              <w:instrText xml:space="preserve"> PAGEREF _Toc68253257 \h </w:instrText>
            </w:r>
            <w:r w:rsidR="008E27D5" w:rsidRPr="003C15CF">
              <w:rPr>
                <w:rFonts w:ascii="Arial" w:eastAsia="Calibri" w:hAnsi="Arial" w:cs="Arial"/>
                <w:noProof/>
                <w:webHidden/>
                <w:color w:val="auto"/>
                <w:sz w:val="24"/>
                <w:szCs w:val="24"/>
                <w:lang w:val="az-Latn-AZ" w:eastAsia="en-US"/>
              </w:rPr>
            </w:r>
            <w:r w:rsidR="008E27D5" w:rsidRPr="003C15CF">
              <w:rPr>
                <w:rFonts w:ascii="Arial" w:eastAsia="Calibri" w:hAnsi="Arial" w:cs="Arial"/>
                <w:noProof/>
                <w:webHidden/>
                <w:color w:val="auto"/>
                <w:sz w:val="24"/>
                <w:szCs w:val="24"/>
                <w:lang w:val="az-Latn-AZ" w:eastAsia="en-US"/>
              </w:rPr>
              <w:fldChar w:fldCharType="separate"/>
            </w:r>
            <w:r w:rsidR="008E27D5" w:rsidRPr="003C15CF">
              <w:rPr>
                <w:rFonts w:ascii="Arial" w:eastAsia="Calibri" w:hAnsi="Arial" w:cs="Arial"/>
                <w:noProof/>
                <w:webHidden/>
                <w:color w:val="auto"/>
                <w:sz w:val="24"/>
                <w:szCs w:val="24"/>
                <w:lang w:val="az-Latn-AZ" w:eastAsia="en-US"/>
              </w:rPr>
              <w:t>23</w:t>
            </w:r>
            <w:r w:rsidR="008E27D5" w:rsidRPr="003C15CF">
              <w:rPr>
                <w:rFonts w:ascii="Arial" w:eastAsia="Calibri" w:hAnsi="Arial" w:cs="Arial"/>
                <w:noProof/>
                <w:webHidden/>
                <w:color w:val="auto"/>
                <w:sz w:val="24"/>
                <w:szCs w:val="24"/>
                <w:lang w:val="az-Latn-AZ" w:eastAsia="en-US"/>
              </w:rPr>
              <w:fldChar w:fldCharType="end"/>
            </w:r>
          </w:hyperlink>
        </w:p>
        <w:p w14:paraId="0050F1C0" w14:textId="77777777" w:rsidR="008E27D5" w:rsidRPr="003C15CF" w:rsidRDefault="00041D6C" w:rsidP="008E27D5">
          <w:pPr>
            <w:tabs>
              <w:tab w:val="right" w:leader="dot" w:pos="9628"/>
            </w:tabs>
            <w:spacing w:after="100" w:line="276" w:lineRule="auto"/>
            <w:ind w:left="0" w:firstLine="0"/>
            <w:jc w:val="left"/>
            <w:rPr>
              <w:rFonts w:ascii="Arial" w:hAnsi="Arial" w:cs="Arial"/>
              <w:noProof/>
              <w:color w:val="auto"/>
              <w:sz w:val="24"/>
              <w:szCs w:val="24"/>
              <w:lang w:val="az-Latn-AZ" w:eastAsia="en-US"/>
            </w:rPr>
          </w:pPr>
          <w:hyperlink w:anchor="_Toc68253258" w:history="1">
            <w:r w:rsidR="008E27D5" w:rsidRPr="003C15CF">
              <w:rPr>
                <w:rFonts w:ascii="Arial" w:hAnsi="Arial" w:cs="Arial"/>
                <w:b/>
                <w:bCs/>
                <w:noProof/>
                <w:color w:val="auto"/>
                <w:kern w:val="36"/>
                <w:sz w:val="24"/>
                <w:szCs w:val="24"/>
                <w:lang w:val="az-Latn-AZ" w:eastAsia="en-US"/>
              </w:rPr>
              <w:t>Əlavə F</w:t>
            </w:r>
            <w:r w:rsidR="008E27D5" w:rsidRPr="003C15CF">
              <w:rPr>
                <w:rFonts w:ascii="Arial" w:eastAsia="Calibri" w:hAnsi="Arial" w:cs="Arial"/>
                <w:noProof/>
                <w:webHidden/>
                <w:color w:val="auto"/>
                <w:sz w:val="24"/>
                <w:szCs w:val="24"/>
                <w:lang w:val="az-Latn-AZ" w:eastAsia="en-US"/>
              </w:rPr>
              <w:tab/>
            </w:r>
            <w:r w:rsidR="008E27D5" w:rsidRPr="003C15CF">
              <w:rPr>
                <w:rFonts w:ascii="Arial" w:eastAsia="Calibri" w:hAnsi="Arial" w:cs="Arial"/>
                <w:noProof/>
                <w:webHidden/>
                <w:color w:val="auto"/>
                <w:sz w:val="24"/>
                <w:szCs w:val="24"/>
                <w:lang w:val="az-Latn-AZ" w:eastAsia="en-US"/>
              </w:rPr>
              <w:fldChar w:fldCharType="begin"/>
            </w:r>
            <w:r w:rsidR="008E27D5" w:rsidRPr="003C15CF">
              <w:rPr>
                <w:rFonts w:ascii="Arial" w:eastAsia="Calibri" w:hAnsi="Arial" w:cs="Arial"/>
                <w:noProof/>
                <w:webHidden/>
                <w:color w:val="auto"/>
                <w:sz w:val="24"/>
                <w:szCs w:val="24"/>
                <w:lang w:val="az-Latn-AZ" w:eastAsia="en-US"/>
              </w:rPr>
              <w:instrText xml:space="preserve"> PAGEREF _Toc68253258 \h </w:instrText>
            </w:r>
            <w:r w:rsidR="008E27D5" w:rsidRPr="003C15CF">
              <w:rPr>
                <w:rFonts w:ascii="Arial" w:eastAsia="Calibri" w:hAnsi="Arial" w:cs="Arial"/>
                <w:noProof/>
                <w:webHidden/>
                <w:color w:val="auto"/>
                <w:sz w:val="24"/>
                <w:szCs w:val="24"/>
                <w:lang w:val="az-Latn-AZ" w:eastAsia="en-US"/>
              </w:rPr>
            </w:r>
            <w:r w:rsidR="008E27D5" w:rsidRPr="003C15CF">
              <w:rPr>
                <w:rFonts w:ascii="Arial" w:eastAsia="Calibri" w:hAnsi="Arial" w:cs="Arial"/>
                <w:noProof/>
                <w:webHidden/>
                <w:color w:val="auto"/>
                <w:sz w:val="24"/>
                <w:szCs w:val="24"/>
                <w:lang w:val="az-Latn-AZ" w:eastAsia="en-US"/>
              </w:rPr>
              <w:fldChar w:fldCharType="separate"/>
            </w:r>
            <w:r w:rsidR="008E27D5" w:rsidRPr="003C15CF">
              <w:rPr>
                <w:rFonts w:ascii="Arial" w:eastAsia="Calibri" w:hAnsi="Arial" w:cs="Arial"/>
                <w:noProof/>
                <w:webHidden/>
                <w:color w:val="auto"/>
                <w:sz w:val="24"/>
                <w:szCs w:val="24"/>
                <w:lang w:val="az-Latn-AZ" w:eastAsia="en-US"/>
              </w:rPr>
              <w:t>23</w:t>
            </w:r>
            <w:r w:rsidR="008E27D5" w:rsidRPr="003C15CF">
              <w:rPr>
                <w:rFonts w:ascii="Arial" w:eastAsia="Calibri" w:hAnsi="Arial" w:cs="Arial"/>
                <w:noProof/>
                <w:webHidden/>
                <w:color w:val="auto"/>
                <w:sz w:val="24"/>
                <w:szCs w:val="24"/>
                <w:lang w:val="az-Latn-AZ" w:eastAsia="en-US"/>
              </w:rPr>
              <w:fldChar w:fldCharType="end"/>
            </w:r>
          </w:hyperlink>
        </w:p>
        <w:p w14:paraId="3C571091" w14:textId="77777777" w:rsidR="008E27D5" w:rsidRPr="003C15CF" w:rsidRDefault="00041D6C" w:rsidP="008E27D5">
          <w:pPr>
            <w:tabs>
              <w:tab w:val="right" w:leader="dot" w:pos="9628"/>
            </w:tabs>
            <w:spacing w:after="100" w:line="276" w:lineRule="auto"/>
            <w:ind w:left="0" w:firstLine="0"/>
            <w:jc w:val="left"/>
            <w:rPr>
              <w:rFonts w:ascii="Arial" w:hAnsi="Arial" w:cs="Arial"/>
              <w:noProof/>
              <w:color w:val="auto"/>
              <w:sz w:val="24"/>
              <w:szCs w:val="24"/>
              <w:lang w:val="az-Latn-AZ" w:eastAsia="en-US"/>
            </w:rPr>
          </w:pPr>
          <w:hyperlink w:anchor="_Toc68253259" w:history="1">
            <w:r w:rsidR="008E27D5" w:rsidRPr="003C15CF">
              <w:rPr>
                <w:rFonts w:ascii="Arial" w:hAnsi="Arial" w:cs="Arial"/>
                <w:b/>
                <w:bCs/>
                <w:noProof/>
                <w:color w:val="auto"/>
                <w:kern w:val="36"/>
                <w:sz w:val="24"/>
                <w:szCs w:val="24"/>
                <w:lang w:val="az-Latn-AZ" w:eastAsia="en-US"/>
              </w:rPr>
              <w:t>Şikayətlərin izlənilməsi forması</w:t>
            </w:r>
            <w:r w:rsidR="008E27D5" w:rsidRPr="003C15CF">
              <w:rPr>
                <w:rFonts w:ascii="Arial" w:eastAsia="Calibri" w:hAnsi="Arial" w:cs="Arial"/>
                <w:noProof/>
                <w:webHidden/>
                <w:color w:val="auto"/>
                <w:sz w:val="24"/>
                <w:szCs w:val="24"/>
                <w:lang w:val="az-Latn-AZ" w:eastAsia="en-US"/>
              </w:rPr>
              <w:tab/>
            </w:r>
            <w:r w:rsidR="008E27D5" w:rsidRPr="003C15CF">
              <w:rPr>
                <w:rFonts w:ascii="Arial" w:eastAsia="Calibri" w:hAnsi="Arial" w:cs="Arial"/>
                <w:noProof/>
                <w:webHidden/>
                <w:color w:val="auto"/>
                <w:sz w:val="24"/>
                <w:szCs w:val="24"/>
                <w:lang w:val="az-Latn-AZ" w:eastAsia="en-US"/>
              </w:rPr>
              <w:fldChar w:fldCharType="begin"/>
            </w:r>
            <w:r w:rsidR="008E27D5" w:rsidRPr="003C15CF">
              <w:rPr>
                <w:rFonts w:ascii="Arial" w:eastAsia="Calibri" w:hAnsi="Arial" w:cs="Arial"/>
                <w:noProof/>
                <w:webHidden/>
                <w:color w:val="auto"/>
                <w:sz w:val="24"/>
                <w:szCs w:val="24"/>
                <w:lang w:val="az-Latn-AZ" w:eastAsia="en-US"/>
              </w:rPr>
              <w:instrText xml:space="preserve"> PAGEREF _Toc68253259 \h </w:instrText>
            </w:r>
            <w:r w:rsidR="008E27D5" w:rsidRPr="003C15CF">
              <w:rPr>
                <w:rFonts w:ascii="Arial" w:eastAsia="Calibri" w:hAnsi="Arial" w:cs="Arial"/>
                <w:noProof/>
                <w:webHidden/>
                <w:color w:val="auto"/>
                <w:sz w:val="24"/>
                <w:szCs w:val="24"/>
                <w:lang w:val="az-Latn-AZ" w:eastAsia="en-US"/>
              </w:rPr>
            </w:r>
            <w:r w:rsidR="008E27D5" w:rsidRPr="003C15CF">
              <w:rPr>
                <w:rFonts w:ascii="Arial" w:eastAsia="Calibri" w:hAnsi="Arial" w:cs="Arial"/>
                <w:noProof/>
                <w:webHidden/>
                <w:color w:val="auto"/>
                <w:sz w:val="24"/>
                <w:szCs w:val="24"/>
                <w:lang w:val="az-Latn-AZ" w:eastAsia="en-US"/>
              </w:rPr>
              <w:fldChar w:fldCharType="separate"/>
            </w:r>
            <w:r w:rsidR="008E27D5" w:rsidRPr="003C15CF">
              <w:rPr>
                <w:rFonts w:ascii="Arial" w:eastAsia="Calibri" w:hAnsi="Arial" w:cs="Arial"/>
                <w:noProof/>
                <w:webHidden/>
                <w:color w:val="auto"/>
                <w:sz w:val="24"/>
                <w:szCs w:val="24"/>
                <w:lang w:val="az-Latn-AZ" w:eastAsia="en-US"/>
              </w:rPr>
              <w:t>23</w:t>
            </w:r>
            <w:r w:rsidR="008E27D5" w:rsidRPr="003C15CF">
              <w:rPr>
                <w:rFonts w:ascii="Arial" w:eastAsia="Calibri" w:hAnsi="Arial" w:cs="Arial"/>
                <w:noProof/>
                <w:webHidden/>
                <w:color w:val="auto"/>
                <w:sz w:val="24"/>
                <w:szCs w:val="24"/>
                <w:lang w:val="az-Latn-AZ" w:eastAsia="en-US"/>
              </w:rPr>
              <w:fldChar w:fldCharType="end"/>
            </w:r>
          </w:hyperlink>
        </w:p>
        <w:p w14:paraId="73235EE5" w14:textId="77777777" w:rsidR="008E27D5" w:rsidRPr="003C15CF" w:rsidRDefault="00041D6C" w:rsidP="008E27D5">
          <w:pPr>
            <w:tabs>
              <w:tab w:val="right" w:leader="dot" w:pos="9628"/>
            </w:tabs>
            <w:spacing w:after="100" w:line="276" w:lineRule="auto"/>
            <w:ind w:left="0" w:firstLine="0"/>
            <w:jc w:val="left"/>
            <w:rPr>
              <w:rFonts w:ascii="Arial" w:hAnsi="Arial" w:cs="Arial"/>
              <w:noProof/>
              <w:color w:val="auto"/>
              <w:sz w:val="24"/>
              <w:szCs w:val="24"/>
              <w:lang w:val="az-Latn-AZ" w:eastAsia="en-US"/>
            </w:rPr>
          </w:pPr>
          <w:hyperlink w:anchor="_Toc68253260" w:history="1">
            <w:r w:rsidR="008E27D5" w:rsidRPr="003C15CF">
              <w:rPr>
                <w:rFonts w:ascii="Arial" w:hAnsi="Arial" w:cs="Arial"/>
                <w:b/>
                <w:bCs/>
                <w:noProof/>
                <w:color w:val="auto"/>
                <w:kern w:val="36"/>
                <w:sz w:val="24"/>
                <w:szCs w:val="24"/>
                <w:lang w:val="az-Latn-AZ" w:eastAsia="en-US"/>
              </w:rPr>
              <w:t>Əlavə G</w:t>
            </w:r>
            <w:r w:rsidR="008E27D5" w:rsidRPr="003C15CF">
              <w:rPr>
                <w:rFonts w:ascii="Arial" w:eastAsia="Calibri" w:hAnsi="Arial" w:cs="Arial"/>
                <w:noProof/>
                <w:webHidden/>
                <w:color w:val="auto"/>
                <w:sz w:val="24"/>
                <w:szCs w:val="24"/>
                <w:lang w:val="az-Latn-AZ" w:eastAsia="en-US"/>
              </w:rPr>
              <w:tab/>
            </w:r>
            <w:r w:rsidR="008E27D5" w:rsidRPr="003C15CF">
              <w:rPr>
                <w:rFonts w:ascii="Arial" w:eastAsia="Calibri" w:hAnsi="Arial" w:cs="Arial"/>
                <w:noProof/>
                <w:webHidden/>
                <w:color w:val="auto"/>
                <w:sz w:val="24"/>
                <w:szCs w:val="24"/>
                <w:lang w:val="az-Latn-AZ" w:eastAsia="en-US"/>
              </w:rPr>
              <w:fldChar w:fldCharType="begin"/>
            </w:r>
            <w:r w:rsidR="008E27D5" w:rsidRPr="003C15CF">
              <w:rPr>
                <w:rFonts w:ascii="Arial" w:eastAsia="Calibri" w:hAnsi="Arial" w:cs="Arial"/>
                <w:noProof/>
                <w:webHidden/>
                <w:color w:val="auto"/>
                <w:sz w:val="24"/>
                <w:szCs w:val="24"/>
                <w:lang w:val="az-Latn-AZ" w:eastAsia="en-US"/>
              </w:rPr>
              <w:instrText xml:space="preserve"> PAGEREF _Toc68253260 \h </w:instrText>
            </w:r>
            <w:r w:rsidR="008E27D5" w:rsidRPr="003C15CF">
              <w:rPr>
                <w:rFonts w:ascii="Arial" w:eastAsia="Calibri" w:hAnsi="Arial" w:cs="Arial"/>
                <w:noProof/>
                <w:webHidden/>
                <w:color w:val="auto"/>
                <w:sz w:val="24"/>
                <w:szCs w:val="24"/>
                <w:lang w:val="az-Latn-AZ" w:eastAsia="en-US"/>
              </w:rPr>
            </w:r>
            <w:r w:rsidR="008E27D5" w:rsidRPr="003C15CF">
              <w:rPr>
                <w:rFonts w:ascii="Arial" w:eastAsia="Calibri" w:hAnsi="Arial" w:cs="Arial"/>
                <w:noProof/>
                <w:webHidden/>
                <w:color w:val="auto"/>
                <w:sz w:val="24"/>
                <w:szCs w:val="24"/>
                <w:lang w:val="az-Latn-AZ" w:eastAsia="en-US"/>
              </w:rPr>
              <w:fldChar w:fldCharType="separate"/>
            </w:r>
            <w:r w:rsidR="008E27D5" w:rsidRPr="003C15CF">
              <w:rPr>
                <w:rFonts w:ascii="Arial" w:eastAsia="Calibri" w:hAnsi="Arial" w:cs="Arial"/>
                <w:noProof/>
                <w:webHidden/>
                <w:color w:val="auto"/>
                <w:sz w:val="24"/>
                <w:szCs w:val="24"/>
                <w:lang w:val="az-Latn-AZ" w:eastAsia="en-US"/>
              </w:rPr>
              <w:t>23</w:t>
            </w:r>
            <w:r w:rsidR="008E27D5" w:rsidRPr="003C15CF">
              <w:rPr>
                <w:rFonts w:ascii="Arial" w:eastAsia="Calibri" w:hAnsi="Arial" w:cs="Arial"/>
                <w:noProof/>
                <w:webHidden/>
                <w:color w:val="auto"/>
                <w:sz w:val="24"/>
                <w:szCs w:val="24"/>
                <w:lang w:val="az-Latn-AZ" w:eastAsia="en-US"/>
              </w:rPr>
              <w:fldChar w:fldCharType="end"/>
            </w:r>
          </w:hyperlink>
        </w:p>
        <w:p w14:paraId="2EFC65B6" w14:textId="77777777" w:rsidR="008E27D5" w:rsidRPr="003C15CF" w:rsidRDefault="00041D6C" w:rsidP="008E27D5">
          <w:pPr>
            <w:tabs>
              <w:tab w:val="right" w:leader="dot" w:pos="9628"/>
            </w:tabs>
            <w:spacing w:after="100" w:line="276" w:lineRule="auto"/>
            <w:ind w:left="0" w:firstLine="0"/>
            <w:jc w:val="left"/>
            <w:rPr>
              <w:rFonts w:ascii="Arial" w:hAnsi="Arial" w:cs="Arial"/>
              <w:noProof/>
              <w:color w:val="auto"/>
              <w:sz w:val="24"/>
              <w:szCs w:val="24"/>
              <w:lang w:val="az-Latn-AZ" w:eastAsia="en-US"/>
            </w:rPr>
          </w:pPr>
          <w:hyperlink w:anchor="_Toc68253261" w:history="1">
            <w:r w:rsidR="008E27D5" w:rsidRPr="003C15CF">
              <w:rPr>
                <w:rFonts w:ascii="Arial" w:hAnsi="Arial" w:cs="Arial"/>
                <w:b/>
                <w:bCs/>
                <w:noProof/>
                <w:color w:val="auto"/>
                <w:kern w:val="36"/>
                <w:sz w:val="24"/>
                <w:szCs w:val="24"/>
                <w:lang w:val="az-Latn-AZ" w:eastAsia="en-US"/>
              </w:rPr>
              <w:t>Cavab</w:t>
            </w:r>
            <w:r w:rsidR="008E27D5" w:rsidRPr="003C15CF">
              <w:rPr>
                <w:rFonts w:ascii="Arial" w:eastAsia="Calibri" w:hAnsi="Arial" w:cs="Arial"/>
                <w:noProof/>
                <w:webHidden/>
                <w:color w:val="auto"/>
                <w:sz w:val="24"/>
                <w:szCs w:val="24"/>
                <w:lang w:val="az-Latn-AZ" w:eastAsia="en-US"/>
              </w:rPr>
              <w:tab/>
            </w:r>
            <w:r w:rsidR="008E27D5" w:rsidRPr="003C15CF">
              <w:rPr>
                <w:rFonts w:ascii="Arial" w:eastAsia="Calibri" w:hAnsi="Arial" w:cs="Arial"/>
                <w:noProof/>
                <w:webHidden/>
                <w:color w:val="auto"/>
                <w:sz w:val="24"/>
                <w:szCs w:val="24"/>
                <w:lang w:val="az-Latn-AZ" w:eastAsia="en-US"/>
              </w:rPr>
              <w:fldChar w:fldCharType="begin"/>
            </w:r>
            <w:r w:rsidR="008E27D5" w:rsidRPr="003C15CF">
              <w:rPr>
                <w:rFonts w:ascii="Arial" w:eastAsia="Calibri" w:hAnsi="Arial" w:cs="Arial"/>
                <w:noProof/>
                <w:webHidden/>
                <w:color w:val="auto"/>
                <w:sz w:val="24"/>
                <w:szCs w:val="24"/>
                <w:lang w:val="az-Latn-AZ" w:eastAsia="en-US"/>
              </w:rPr>
              <w:instrText xml:space="preserve"> PAGEREF _Toc68253261 \h </w:instrText>
            </w:r>
            <w:r w:rsidR="008E27D5" w:rsidRPr="003C15CF">
              <w:rPr>
                <w:rFonts w:ascii="Arial" w:eastAsia="Calibri" w:hAnsi="Arial" w:cs="Arial"/>
                <w:noProof/>
                <w:webHidden/>
                <w:color w:val="auto"/>
                <w:sz w:val="24"/>
                <w:szCs w:val="24"/>
                <w:lang w:val="az-Latn-AZ" w:eastAsia="en-US"/>
              </w:rPr>
            </w:r>
            <w:r w:rsidR="008E27D5" w:rsidRPr="003C15CF">
              <w:rPr>
                <w:rFonts w:ascii="Arial" w:eastAsia="Calibri" w:hAnsi="Arial" w:cs="Arial"/>
                <w:noProof/>
                <w:webHidden/>
                <w:color w:val="auto"/>
                <w:sz w:val="24"/>
                <w:szCs w:val="24"/>
                <w:lang w:val="az-Latn-AZ" w:eastAsia="en-US"/>
              </w:rPr>
              <w:fldChar w:fldCharType="separate"/>
            </w:r>
            <w:r w:rsidR="008E27D5" w:rsidRPr="003C15CF">
              <w:rPr>
                <w:rFonts w:ascii="Arial" w:eastAsia="Calibri" w:hAnsi="Arial" w:cs="Arial"/>
                <w:noProof/>
                <w:webHidden/>
                <w:color w:val="auto"/>
                <w:sz w:val="24"/>
                <w:szCs w:val="24"/>
                <w:lang w:val="az-Latn-AZ" w:eastAsia="en-US"/>
              </w:rPr>
              <w:t>23</w:t>
            </w:r>
            <w:r w:rsidR="008E27D5" w:rsidRPr="003C15CF">
              <w:rPr>
                <w:rFonts w:ascii="Arial" w:eastAsia="Calibri" w:hAnsi="Arial" w:cs="Arial"/>
                <w:noProof/>
                <w:webHidden/>
                <w:color w:val="auto"/>
                <w:sz w:val="24"/>
                <w:szCs w:val="24"/>
                <w:lang w:val="az-Latn-AZ" w:eastAsia="en-US"/>
              </w:rPr>
              <w:fldChar w:fldCharType="end"/>
            </w:r>
          </w:hyperlink>
        </w:p>
        <w:p w14:paraId="23D6CDF6" w14:textId="77777777" w:rsidR="008E27D5" w:rsidRPr="003C15CF" w:rsidRDefault="00041D6C" w:rsidP="008E27D5">
          <w:pPr>
            <w:tabs>
              <w:tab w:val="left" w:pos="450"/>
              <w:tab w:val="right" w:leader="dot" w:pos="9628"/>
            </w:tabs>
            <w:spacing w:after="100" w:line="276" w:lineRule="auto"/>
            <w:ind w:left="0" w:firstLine="0"/>
            <w:jc w:val="left"/>
            <w:rPr>
              <w:rFonts w:ascii="Arial" w:hAnsi="Arial" w:cs="Arial"/>
              <w:noProof/>
              <w:color w:val="auto"/>
              <w:sz w:val="24"/>
              <w:szCs w:val="24"/>
              <w:lang w:val="az-Latn-AZ" w:eastAsia="en-US"/>
            </w:rPr>
          </w:pPr>
          <w:hyperlink w:anchor="_Toc68253262" w:history="1">
            <w:r w:rsidR="008E27D5" w:rsidRPr="003C15CF">
              <w:rPr>
                <w:rFonts w:ascii="Arial" w:eastAsia="Calibri" w:hAnsi="Arial" w:cs="Arial"/>
                <w:noProof/>
                <w:color w:val="auto"/>
                <w:sz w:val="24"/>
                <w:szCs w:val="24"/>
                <w:lang w:val="az-Latn-AZ" w:eastAsia="en-US"/>
              </w:rPr>
              <w:t>Biblioqrafiya</w:t>
            </w:r>
            <w:r w:rsidR="008E27D5" w:rsidRPr="003C15CF">
              <w:rPr>
                <w:rFonts w:ascii="Arial" w:eastAsia="Calibri" w:hAnsi="Arial" w:cs="Arial"/>
                <w:noProof/>
                <w:webHidden/>
                <w:color w:val="auto"/>
                <w:sz w:val="24"/>
                <w:szCs w:val="24"/>
                <w:lang w:val="az-Latn-AZ" w:eastAsia="en-US"/>
              </w:rPr>
              <w:tab/>
            </w:r>
            <w:r w:rsidR="008E27D5" w:rsidRPr="003C15CF">
              <w:rPr>
                <w:rFonts w:ascii="Arial" w:eastAsia="Calibri" w:hAnsi="Arial" w:cs="Arial"/>
                <w:noProof/>
                <w:webHidden/>
                <w:color w:val="auto"/>
                <w:sz w:val="24"/>
                <w:szCs w:val="24"/>
                <w:lang w:val="az-Latn-AZ" w:eastAsia="en-US"/>
              </w:rPr>
              <w:fldChar w:fldCharType="begin"/>
            </w:r>
            <w:r w:rsidR="008E27D5" w:rsidRPr="003C15CF">
              <w:rPr>
                <w:rFonts w:ascii="Arial" w:eastAsia="Calibri" w:hAnsi="Arial" w:cs="Arial"/>
                <w:noProof/>
                <w:webHidden/>
                <w:color w:val="auto"/>
                <w:sz w:val="24"/>
                <w:szCs w:val="24"/>
                <w:lang w:val="az-Latn-AZ" w:eastAsia="en-US"/>
              </w:rPr>
              <w:instrText xml:space="preserve"> PAGEREF _Toc68253262 \h </w:instrText>
            </w:r>
            <w:r w:rsidR="008E27D5" w:rsidRPr="003C15CF">
              <w:rPr>
                <w:rFonts w:ascii="Arial" w:eastAsia="Calibri" w:hAnsi="Arial" w:cs="Arial"/>
                <w:noProof/>
                <w:webHidden/>
                <w:color w:val="auto"/>
                <w:sz w:val="24"/>
                <w:szCs w:val="24"/>
                <w:lang w:val="az-Latn-AZ" w:eastAsia="en-US"/>
              </w:rPr>
            </w:r>
            <w:r w:rsidR="008E27D5" w:rsidRPr="003C15CF">
              <w:rPr>
                <w:rFonts w:ascii="Arial" w:eastAsia="Calibri" w:hAnsi="Arial" w:cs="Arial"/>
                <w:noProof/>
                <w:webHidden/>
                <w:color w:val="auto"/>
                <w:sz w:val="24"/>
                <w:szCs w:val="24"/>
                <w:lang w:val="az-Latn-AZ" w:eastAsia="en-US"/>
              </w:rPr>
              <w:fldChar w:fldCharType="separate"/>
            </w:r>
            <w:r w:rsidR="008E27D5" w:rsidRPr="003C15CF">
              <w:rPr>
                <w:rFonts w:ascii="Arial" w:eastAsia="Calibri" w:hAnsi="Arial" w:cs="Arial"/>
                <w:noProof/>
                <w:webHidden/>
                <w:color w:val="auto"/>
                <w:sz w:val="24"/>
                <w:szCs w:val="24"/>
                <w:lang w:val="az-Latn-AZ" w:eastAsia="en-US"/>
              </w:rPr>
              <w:t>24</w:t>
            </w:r>
            <w:r w:rsidR="008E27D5" w:rsidRPr="003C15CF">
              <w:rPr>
                <w:rFonts w:ascii="Arial" w:eastAsia="Calibri" w:hAnsi="Arial" w:cs="Arial"/>
                <w:noProof/>
                <w:webHidden/>
                <w:color w:val="auto"/>
                <w:sz w:val="24"/>
                <w:szCs w:val="24"/>
                <w:lang w:val="az-Latn-AZ" w:eastAsia="en-US"/>
              </w:rPr>
              <w:fldChar w:fldCharType="end"/>
            </w:r>
          </w:hyperlink>
        </w:p>
        <w:p w14:paraId="02A81DDA" w14:textId="26C6AE9A" w:rsidR="008E27D5" w:rsidRPr="008E27D5" w:rsidRDefault="008E27D5" w:rsidP="008E27D5">
          <w:pPr>
            <w:spacing w:after="200" w:line="276" w:lineRule="auto"/>
            <w:ind w:left="0" w:firstLine="0"/>
            <w:jc w:val="left"/>
            <w:rPr>
              <w:rFonts w:eastAsia="Calibri"/>
              <w:color w:val="auto"/>
              <w:sz w:val="22"/>
              <w:lang w:val="az-Latn-AZ" w:eastAsia="en-US"/>
            </w:rPr>
          </w:pPr>
          <w:r w:rsidRPr="003C15CF">
            <w:rPr>
              <w:rFonts w:ascii="Arial" w:eastAsia="Calibri" w:hAnsi="Arial" w:cs="Arial"/>
              <w:b/>
              <w:bCs/>
              <w:noProof/>
              <w:color w:val="auto"/>
              <w:sz w:val="24"/>
              <w:szCs w:val="24"/>
              <w:lang w:val="az-Latn-AZ" w:eastAsia="en-US"/>
            </w:rPr>
            <w:fldChar w:fldCharType="end"/>
          </w:r>
        </w:p>
      </w:sdtContent>
    </w:sdt>
    <w:bookmarkEnd w:id="4"/>
    <w:p w14:paraId="672D9922" w14:textId="5B58A96E" w:rsidR="009C3296" w:rsidRDefault="009C3296" w:rsidP="009C3296">
      <w:pPr>
        <w:spacing w:after="128" w:line="360" w:lineRule="auto"/>
        <w:ind w:left="0" w:firstLine="0"/>
        <w:rPr>
          <w:rFonts w:ascii="Arial" w:eastAsia="Arial" w:hAnsi="Arial" w:cs="Arial"/>
          <w:sz w:val="24"/>
          <w:szCs w:val="24"/>
          <w:lang w:val="az-Latn-AZ"/>
        </w:rPr>
      </w:pPr>
    </w:p>
    <w:p w14:paraId="7368D95E" w14:textId="1867E762" w:rsidR="009C3296" w:rsidRDefault="009C3296" w:rsidP="009C3296">
      <w:pPr>
        <w:spacing w:after="128" w:line="360" w:lineRule="auto"/>
        <w:ind w:left="0" w:firstLine="0"/>
        <w:rPr>
          <w:rFonts w:ascii="Arial" w:eastAsia="Arial" w:hAnsi="Arial" w:cs="Arial"/>
          <w:sz w:val="24"/>
          <w:szCs w:val="24"/>
          <w:lang w:val="az-Latn-AZ"/>
        </w:rPr>
      </w:pPr>
    </w:p>
    <w:p w14:paraId="6524545F" w14:textId="05420BA6" w:rsidR="009C3296" w:rsidRDefault="009C3296" w:rsidP="009C3296">
      <w:pPr>
        <w:spacing w:after="128" w:line="360" w:lineRule="auto"/>
        <w:ind w:left="0" w:firstLine="0"/>
        <w:rPr>
          <w:rFonts w:ascii="Arial" w:eastAsia="Arial" w:hAnsi="Arial" w:cs="Arial"/>
          <w:sz w:val="24"/>
          <w:szCs w:val="24"/>
          <w:lang w:val="az-Latn-AZ"/>
        </w:rPr>
      </w:pPr>
    </w:p>
    <w:p w14:paraId="51C58272" w14:textId="18D46171" w:rsidR="008E27D5" w:rsidRDefault="008E27D5" w:rsidP="009C3296">
      <w:pPr>
        <w:spacing w:after="128" w:line="360" w:lineRule="auto"/>
        <w:ind w:left="0" w:firstLine="0"/>
        <w:rPr>
          <w:rFonts w:ascii="Arial" w:eastAsia="Arial" w:hAnsi="Arial" w:cs="Arial"/>
          <w:sz w:val="24"/>
          <w:szCs w:val="24"/>
          <w:lang w:val="az-Latn-AZ"/>
        </w:rPr>
      </w:pPr>
    </w:p>
    <w:p w14:paraId="26AAF1A9" w14:textId="0705B06C" w:rsidR="008E27D5" w:rsidRDefault="008E27D5" w:rsidP="009C3296">
      <w:pPr>
        <w:spacing w:after="128" w:line="360" w:lineRule="auto"/>
        <w:ind w:left="0" w:firstLine="0"/>
        <w:rPr>
          <w:rFonts w:ascii="Arial" w:eastAsia="Arial" w:hAnsi="Arial" w:cs="Arial"/>
          <w:sz w:val="24"/>
          <w:szCs w:val="24"/>
          <w:lang w:val="az-Latn-AZ"/>
        </w:rPr>
      </w:pPr>
    </w:p>
    <w:p w14:paraId="004DD26A" w14:textId="448DE24E" w:rsidR="008E27D5" w:rsidRDefault="008E27D5" w:rsidP="009C3296">
      <w:pPr>
        <w:spacing w:after="128" w:line="360" w:lineRule="auto"/>
        <w:ind w:left="0" w:firstLine="0"/>
        <w:rPr>
          <w:rFonts w:ascii="Arial" w:eastAsia="Arial" w:hAnsi="Arial" w:cs="Arial"/>
          <w:sz w:val="24"/>
          <w:szCs w:val="24"/>
          <w:lang w:val="az-Latn-AZ"/>
        </w:rPr>
      </w:pPr>
    </w:p>
    <w:p w14:paraId="122FB437" w14:textId="4B2156BB" w:rsidR="008E27D5" w:rsidRDefault="008E27D5" w:rsidP="009C3296">
      <w:pPr>
        <w:spacing w:after="128" w:line="360" w:lineRule="auto"/>
        <w:ind w:left="0" w:firstLine="0"/>
        <w:rPr>
          <w:rFonts w:ascii="Arial" w:eastAsia="Arial" w:hAnsi="Arial" w:cs="Arial"/>
          <w:sz w:val="24"/>
          <w:szCs w:val="24"/>
          <w:lang w:val="az-Latn-AZ"/>
        </w:rPr>
      </w:pPr>
    </w:p>
    <w:p w14:paraId="590918FA" w14:textId="4D100EE1" w:rsidR="008E27D5" w:rsidRDefault="008E27D5" w:rsidP="009C3296">
      <w:pPr>
        <w:spacing w:after="128" w:line="360" w:lineRule="auto"/>
        <w:ind w:left="0" w:firstLine="0"/>
        <w:rPr>
          <w:rFonts w:ascii="Arial" w:eastAsia="Arial" w:hAnsi="Arial" w:cs="Arial"/>
          <w:sz w:val="24"/>
          <w:szCs w:val="24"/>
          <w:lang w:val="az-Latn-AZ"/>
        </w:rPr>
      </w:pPr>
    </w:p>
    <w:p w14:paraId="7C17A254" w14:textId="31BB737E" w:rsidR="008E27D5" w:rsidRDefault="008E27D5" w:rsidP="009C3296">
      <w:pPr>
        <w:spacing w:after="128" w:line="360" w:lineRule="auto"/>
        <w:ind w:left="0" w:firstLine="0"/>
        <w:rPr>
          <w:rFonts w:ascii="Arial" w:eastAsia="Arial" w:hAnsi="Arial" w:cs="Arial"/>
          <w:sz w:val="24"/>
          <w:szCs w:val="24"/>
          <w:lang w:val="az-Latn-AZ"/>
        </w:rPr>
      </w:pPr>
    </w:p>
    <w:p w14:paraId="7F4A6FBA" w14:textId="65AD334C" w:rsidR="008E27D5" w:rsidRDefault="008E27D5" w:rsidP="009C3296">
      <w:pPr>
        <w:spacing w:after="128" w:line="360" w:lineRule="auto"/>
        <w:ind w:left="0" w:firstLine="0"/>
        <w:rPr>
          <w:rFonts w:ascii="Arial" w:eastAsia="Arial" w:hAnsi="Arial" w:cs="Arial"/>
          <w:sz w:val="24"/>
          <w:szCs w:val="24"/>
          <w:lang w:val="az-Latn-AZ"/>
        </w:rPr>
      </w:pPr>
    </w:p>
    <w:p w14:paraId="4095C6D9" w14:textId="4CFA3D4F" w:rsidR="008E27D5" w:rsidRDefault="008E27D5" w:rsidP="009C3296">
      <w:pPr>
        <w:spacing w:after="128" w:line="360" w:lineRule="auto"/>
        <w:ind w:left="0" w:firstLine="0"/>
        <w:rPr>
          <w:rFonts w:ascii="Arial" w:eastAsia="Arial" w:hAnsi="Arial" w:cs="Arial"/>
          <w:sz w:val="24"/>
          <w:szCs w:val="24"/>
          <w:lang w:val="az-Latn-AZ"/>
        </w:rPr>
      </w:pPr>
    </w:p>
    <w:p w14:paraId="370EEEAB" w14:textId="52E6F055" w:rsidR="008E27D5" w:rsidRDefault="008E27D5" w:rsidP="009C3296">
      <w:pPr>
        <w:spacing w:after="128" w:line="360" w:lineRule="auto"/>
        <w:ind w:left="0" w:firstLine="0"/>
        <w:rPr>
          <w:rFonts w:ascii="Arial" w:eastAsia="Arial" w:hAnsi="Arial" w:cs="Arial"/>
          <w:sz w:val="24"/>
          <w:szCs w:val="24"/>
          <w:lang w:val="az-Latn-AZ"/>
        </w:rPr>
      </w:pPr>
    </w:p>
    <w:p w14:paraId="27A8C406" w14:textId="44553EA8" w:rsidR="009C3296" w:rsidRPr="008E27D5" w:rsidRDefault="009C3296" w:rsidP="002615B7">
      <w:pPr>
        <w:spacing w:after="128" w:line="360" w:lineRule="auto"/>
        <w:ind w:left="0" w:firstLine="567"/>
        <w:jc w:val="center"/>
        <w:rPr>
          <w:rFonts w:ascii="Arial" w:eastAsia="Arial" w:hAnsi="Arial" w:cs="Arial"/>
          <w:b/>
          <w:bCs/>
          <w:szCs w:val="28"/>
          <w:lang w:val="az-Latn-AZ"/>
        </w:rPr>
      </w:pPr>
      <w:r w:rsidRPr="008E27D5">
        <w:rPr>
          <w:rFonts w:ascii="Arial" w:eastAsia="Arial" w:hAnsi="Arial" w:cs="Arial"/>
          <w:b/>
          <w:bCs/>
          <w:szCs w:val="28"/>
          <w:lang w:val="az-Latn-AZ"/>
        </w:rPr>
        <w:t>Ön söz</w:t>
      </w:r>
    </w:p>
    <w:p w14:paraId="0B4BE2B9" w14:textId="0C68B307" w:rsidR="009C3296" w:rsidRPr="009C3296" w:rsidRDefault="009C3296" w:rsidP="002615B7">
      <w:pPr>
        <w:spacing w:after="0" w:line="360" w:lineRule="auto"/>
        <w:ind w:left="0" w:firstLine="567"/>
        <w:rPr>
          <w:rFonts w:ascii="Arial" w:eastAsia="Arial" w:hAnsi="Arial" w:cs="Arial"/>
          <w:sz w:val="24"/>
          <w:szCs w:val="24"/>
          <w:lang w:val="az-Latn-AZ"/>
        </w:rPr>
      </w:pPr>
      <w:r w:rsidRPr="009C3296">
        <w:rPr>
          <w:rFonts w:ascii="Arial" w:eastAsia="Arial" w:hAnsi="Arial" w:cs="Arial"/>
          <w:sz w:val="24"/>
          <w:szCs w:val="24"/>
          <w:lang w:val="az-Latn-AZ"/>
        </w:rPr>
        <w:t>ISO (International Organization for Standardization – Beynəlxalq Standartlaşdırma Təşkilatı) standartlaşdırma üzrə milli orqanların (ISO-nun orqanları-üzvləri) ümümdünya federasiyasıdır. Beynəlxalq standartların hazırlanması üzrə iş adətən, ISO-nun texniki komitələri tərəfindən həyata keçirilir. Hər ISO üzvü-milli orqan onun üçün maraq kəsb edən sahə üzrə yaradılmış texniki komitədə təmsil olunmaq hüququna malikdir. ISO ilə əlaqədə olan beynəlxalq təşkilatlar, dövlət və qeyri-hökumət təşkilatları da bu işdə yaxından iştirak edirlər. ISO həmçinin, elektrotexniki standartlaşdırma məsələləri üzrə Beynəlxalq Elektrotexnika Komissiyası (IEC) ilə sıx əməkdaşlıq edir.</w:t>
      </w:r>
    </w:p>
    <w:p w14:paraId="7945821C" w14:textId="77777777" w:rsidR="009C3296" w:rsidRPr="009C3296" w:rsidRDefault="009C3296" w:rsidP="002615B7">
      <w:pPr>
        <w:spacing w:after="0" w:line="360" w:lineRule="auto"/>
        <w:ind w:left="0" w:firstLine="567"/>
        <w:rPr>
          <w:rFonts w:ascii="Arial" w:eastAsia="Arial" w:hAnsi="Arial" w:cs="Arial"/>
          <w:sz w:val="24"/>
          <w:szCs w:val="24"/>
          <w:lang w:val="az-Latn-AZ"/>
        </w:rPr>
      </w:pPr>
      <w:r w:rsidRPr="009C3296">
        <w:rPr>
          <w:rFonts w:ascii="Arial" w:eastAsia="Arial" w:hAnsi="Arial" w:cs="Arial"/>
          <w:sz w:val="24"/>
          <w:szCs w:val="24"/>
          <w:lang w:val="az-Latn-AZ"/>
        </w:rPr>
        <w:t>Bu sənədin və gələcəkdə onu dəstəkləmək üçün nəzərdə tutulan sənədlərin işlənib hazırlanmasında istifadə olunan prosedurlar ISO/IEC Direktivləri, Hissə 1-də göstərilib. Xüsusilə ISO-nun müxtəlif növ sənədləri üçün lazım olan müxtəlif təsdiqləmə meyarları göstərilməlidir. Bu sənəd ISO/IEC Direktivləri, Hissə 2-də göstərilən qaydalara uyğun olaraq hazırlanmışdır (Bax: www.iso.org/directives).</w:t>
      </w:r>
    </w:p>
    <w:p w14:paraId="7A9D6122" w14:textId="77777777" w:rsidR="009C3296" w:rsidRPr="009C3296" w:rsidRDefault="009C3296" w:rsidP="002615B7">
      <w:pPr>
        <w:spacing w:after="0" w:line="360" w:lineRule="auto"/>
        <w:ind w:left="0" w:firstLine="709"/>
        <w:rPr>
          <w:rFonts w:ascii="Arial" w:eastAsia="Arial" w:hAnsi="Arial" w:cs="Arial"/>
          <w:sz w:val="24"/>
          <w:szCs w:val="24"/>
          <w:lang w:val="az-Latn-AZ"/>
        </w:rPr>
      </w:pPr>
      <w:r w:rsidRPr="009C3296">
        <w:rPr>
          <w:rFonts w:ascii="Arial" w:eastAsia="Arial" w:hAnsi="Arial" w:cs="Arial"/>
          <w:sz w:val="24"/>
          <w:szCs w:val="24"/>
          <w:lang w:val="az-Latn-AZ"/>
        </w:rPr>
        <w:t>Bu sənədin bəzi elementlərinin patent hüququnun predmeti ola biləcəyinə diqqət yetirilməlidir. Hər hansı belə bir patent hüququnun müəyyən edilməsi halında ISO məsuliyyət daşımır. Sənədin işlənilməsi zamanı müəyyən edilmiş istənilən patent hüquqlarının təfsilatları Giriş bölməsində və/və ya ISO-nun patent bəyannaməsi siyahısında göstəriləcəkdir (Bax: www.iso.org/patents).</w:t>
      </w:r>
    </w:p>
    <w:p w14:paraId="02A44406" w14:textId="77777777" w:rsidR="009C3296" w:rsidRPr="009C3296" w:rsidRDefault="009C3296" w:rsidP="002615B7">
      <w:pPr>
        <w:spacing w:after="0" w:line="360" w:lineRule="auto"/>
        <w:ind w:left="0" w:firstLine="0"/>
        <w:rPr>
          <w:rFonts w:ascii="Arial" w:eastAsia="Arial" w:hAnsi="Arial" w:cs="Arial"/>
          <w:sz w:val="24"/>
          <w:szCs w:val="24"/>
          <w:lang w:val="az-Latn-AZ"/>
        </w:rPr>
      </w:pPr>
      <w:r w:rsidRPr="009C3296">
        <w:rPr>
          <w:rFonts w:ascii="Arial" w:eastAsia="Arial" w:hAnsi="Arial" w:cs="Arial"/>
          <w:sz w:val="24"/>
          <w:szCs w:val="24"/>
          <w:lang w:val="az-Latn-AZ"/>
        </w:rPr>
        <w:t>Bu sənəddə istifadə edilən hər hansı bir ticarət markası istifadəçilərin rahatlığı üçün verilən məlumatlardır və tövsiyə vermək (təsdiqləmək) mənasını daşımır.</w:t>
      </w:r>
    </w:p>
    <w:p w14:paraId="72D25898" w14:textId="77777777" w:rsidR="009C3296" w:rsidRPr="009C3296" w:rsidRDefault="009C3296" w:rsidP="002615B7">
      <w:pPr>
        <w:spacing w:after="0" w:line="360" w:lineRule="auto"/>
        <w:ind w:left="0" w:firstLine="709"/>
        <w:rPr>
          <w:rFonts w:ascii="Arial" w:eastAsia="Arial" w:hAnsi="Arial" w:cs="Arial"/>
          <w:sz w:val="24"/>
          <w:szCs w:val="24"/>
          <w:lang w:val="az-Latn-AZ"/>
        </w:rPr>
      </w:pPr>
      <w:r w:rsidRPr="009C3296">
        <w:rPr>
          <w:rFonts w:ascii="Arial" w:eastAsia="Arial" w:hAnsi="Arial" w:cs="Arial"/>
          <w:sz w:val="24"/>
          <w:szCs w:val="24"/>
          <w:lang w:val="az-Latn-AZ"/>
        </w:rPr>
        <w:t>Uyğunluğun qiymətləndirilməsi ilə bağlı ISO-nun xüsusi termin və ifadələrinin mənasının izahı və ISO-nun Ümumdünya Ticarət Təşkilatının (ÜTT) Ticarətdə Texniki Maneələr (TTM) haqqında sazişinin prinsiplərinə riayət etməsi barədə informasiya əldə etmək üçün bax: www.iso.org/iso/foreword.html.</w:t>
      </w:r>
    </w:p>
    <w:p w14:paraId="5CC908E5" w14:textId="5EE98553" w:rsidR="009C3296" w:rsidRPr="009C3296" w:rsidRDefault="009C3296" w:rsidP="002615B7">
      <w:pPr>
        <w:spacing w:after="0" w:line="360" w:lineRule="auto"/>
        <w:ind w:left="0" w:firstLine="709"/>
        <w:rPr>
          <w:rFonts w:ascii="Arial" w:eastAsia="Arial" w:hAnsi="Arial" w:cs="Arial"/>
          <w:sz w:val="24"/>
          <w:szCs w:val="24"/>
          <w:lang w:val="az-Latn-AZ"/>
        </w:rPr>
      </w:pPr>
      <w:r w:rsidRPr="009C3296">
        <w:rPr>
          <w:rFonts w:ascii="Arial" w:eastAsia="Arial" w:hAnsi="Arial" w:cs="Arial"/>
          <w:sz w:val="24"/>
          <w:szCs w:val="24"/>
          <w:lang w:val="az-Latn-AZ"/>
        </w:rPr>
        <w:t xml:space="preserve">Bu sənəd ISO-nun 176 saylı Keyfiyyəti idarəetmə və keyfiyyətin təmin edilməsi üzrə Texniki Komitəsinin Keyfiyyət sistemləri üzrə S3 saylı Dəstəkləyici texnologiyalar alt komitəsi tərəfindən hazırlanmışdır. Bu üçüncü nəşr texniki cəhətdən yenidən baxılan ikinci nəşri ləğv edir və əvəzləyir. </w:t>
      </w:r>
    </w:p>
    <w:p w14:paraId="276715A8" w14:textId="77777777" w:rsidR="009C3296" w:rsidRPr="009C3296" w:rsidRDefault="009C3296" w:rsidP="002615B7">
      <w:pPr>
        <w:spacing w:after="0" w:line="360" w:lineRule="auto"/>
        <w:ind w:left="0" w:firstLine="0"/>
        <w:rPr>
          <w:rFonts w:ascii="Arial" w:eastAsia="Arial" w:hAnsi="Arial" w:cs="Arial"/>
          <w:sz w:val="24"/>
          <w:szCs w:val="24"/>
          <w:lang w:val="az-Latn-AZ"/>
        </w:rPr>
      </w:pPr>
      <w:r w:rsidRPr="009C3296">
        <w:rPr>
          <w:rFonts w:ascii="Arial" w:eastAsia="Arial" w:hAnsi="Arial" w:cs="Arial"/>
          <w:sz w:val="24"/>
          <w:szCs w:val="24"/>
          <w:lang w:val="az-Latn-AZ"/>
        </w:rPr>
        <w:t>Əvvəlki versiya ilə müqayisədə yeni versiyadakı əsas dəyişikliklər aşağıda verilmişdir:</w:t>
      </w:r>
    </w:p>
    <w:p w14:paraId="38B6870D" w14:textId="77777777" w:rsidR="009C3296" w:rsidRPr="009C3296" w:rsidRDefault="009C3296" w:rsidP="002615B7">
      <w:pPr>
        <w:spacing w:after="0" w:line="360" w:lineRule="auto"/>
        <w:ind w:left="0" w:firstLine="0"/>
        <w:rPr>
          <w:rFonts w:ascii="Arial" w:eastAsia="Arial" w:hAnsi="Arial" w:cs="Arial"/>
          <w:sz w:val="24"/>
          <w:szCs w:val="24"/>
          <w:lang w:val="az-Latn-AZ"/>
        </w:rPr>
      </w:pPr>
      <w:r w:rsidRPr="009C3296">
        <w:rPr>
          <w:rFonts w:ascii="Arial" w:eastAsia="Arial" w:hAnsi="Arial" w:cs="Arial"/>
          <w:sz w:val="24"/>
          <w:szCs w:val="24"/>
          <w:lang w:val="az-Latn-AZ"/>
        </w:rPr>
        <w:t xml:space="preserve">—  ISO 9000:2015 ilə uyğunluq; </w:t>
      </w:r>
    </w:p>
    <w:p w14:paraId="4D67E054" w14:textId="77777777" w:rsidR="009C3296" w:rsidRPr="009C3296" w:rsidRDefault="009C3296" w:rsidP="002615B7">
      <w:pPr>
        <w:spacing w:after="0" w:line="360" w:lineRule="auto"/>
        <w:ind w:left="0" w:firstLine="0"/>
        <w:rPr>
          <w:rFonts w:ascii="Arial" w:eastAsia="Arial" w:hAnsi="Arial" w:cs="Arial"/>
          <w:sz w:val="24"/>
          <w:szCs w:val="24"/>
          <w:lang w:val="az-Latn-AZ"/>
        </w:rPr>
      </w:pPr>
      <w:r w:rsidRPr="009C3296">
        <w:rPr>
          <w:rFonts w:ascii="Arial" w:eastAsia="Arial" w:hAnsi="Arial" w:cs="Arial"/>
          <w:sz w:val="24"/>
          <w:szCs w:val="24"/>
          <w:lang w:val="az-Latn-AZ"/>
        </w:rPr>
        <w:t>—  ISO 9001:2015 ilə uyğunluq ;</w:t>
      </w:r>
    </w:p>
    <w:p w14:paraId="77CF6154" w14:textId="5F326C5F" w:rsidR="00113ED5" w:rsidRPr="00622972" w:rsidRDefault="009C3296" w:rsidP="002615B7">
      <w:pPr>
        <w:spacing w:after="0" w:line="360" w:lineRule="auto"/>
        <w:ind w:left="0" w:firstLine="0"/>
        <w:rPr>
          <w:rFonts w:ascii="Arial" w:eastAsia="Arial" w:hAnsi="Arial" w:cs="Arial"/>
          <w:sz w:val="24"/>
          <w:szCs w:val="24"/>
          <w:lang w:val="az-Latn-AZ"/>
        </w:rPr>
      </w:pPr>
      <w:r w:rsidRPr="009C3296">
        <w:rPr>
          <w:rFonts w:ascii="Arial" w:eastAsia="Arial" w:hAnsi="Arial" w:cs="Arial"/>
          <w:sz w:val="24"/>
          <w:szCs w:val="24"/>
          <w:lang w:val="az-Latn-AZ"/>
        </w:rPr>
        <w:t>—  ISO 10001, ISO 10003 və ISO 10004 ilə uyğunluğun yaxşılaşdırılması.</w:t>
      </w:r>
    </w:p>
    <w:p w14:paraId="75D1C75A" w14:textId="2C386FFA" w:rsidR="009C3296" w:rsidRPr="006C4A2F" w:rsidRDefault="009C3296" w:rsidP="0041493D">
      <w:pPr>
        <w:spacing w:after="128" w:line="360" w:lineRule="auto"/>
        <w:ind w:left="0" w:firstLine="0"/>
        <w:jc w:val="center"/>
        <w:rPr>
          <w:rFonts w:ascii="Arial" w:eastAsia="Arial" w:hAnsi="Arial" w:cs="Arial"/>
          <w:b/>
          <w:bCs/>
          <w:sz w:val="24"/>
          <w:szCs w:val="24"/>
          <w:lang w:val="az-Latn-AZ"/>
        </w:rPr>
      </w:pPr>
      <w:r w:rsidRPr="006C4A2F">
        <w:rPr>
          <w:rFonts w:ascii="Arial" w:eastAsia="Arial" w:hAnsi="Arial" w:cs="Arial"/>
          <w:b/>
          <w:bCs/>
          <w:sz w:val="24"/>
          <w:szCs w:val="24"/>
          <w:lang w:val="az-Latn-AZ"/>
        </w:rPr>
        <w:lastRenderedPageBreak/>
        <w:t>GİRİŞ</w:t>
      </w:r>
    </w:p>
    <w:p w14:paraId="39FC8C14" w14:textId="6679800E" w:rsidR="009C3296" w:rsidRPr="008E27D5" w:rsidRDefault="009C3296" w:rsidP="002615B7">
      <w:pPr>
        <w:spacing w:after="128" w:line="360" w:lineRule="auto"/>
        <w:ind w:left="0" w:firstLine="567"/>
        <w:rPr>
          <w:rFonts w:ascii="Arial" w:eastAsia="Arial" w:hAnsi="Arial" w:cs="Arial"/>
          <w:b/>
          <w:bCs/>
          <w:sz w:val="24"/>
          <w:szCs w:val="24"/>
          <w:lang w:val="az-Latn-AZ"/>
        </w:rPr>
      </w:pPr>
      <w:r w:rsidRPr="008E27D5">
        <w:rPr>
          <w:rFonts w:ascii="Arial" w:eastAsia="Arial" w:hAnsi="Arial" w:cs="Arial"/>
          <w:b/>
          <w:bCs/>
          <w:sz w:val="24"/>
          <w:szCs w:val="24"/>
          <w:lang w:val="az-Latn-AZ"/>
        </w:rPr>
        <w:t>0.1 Ümumi müddəalar</w:t>
      </w:r>
    </w:p>
    <w:p w14:paraId="2896B688" w14:textId="77777777" w:rsidR="009C3296" w:rsidRPr="009C3296" w:rsidRDefault="009C3296" w:rsidP="002615B7">
      <w:pPr>
        <w:spacing w:after="128" w:line="360" w:lineRule="auto"/>
        <w:ind w:left="0" w:firstLine="567"/>
        <w:rPr>
          <w:rFonts w:ascii="Arial" w:eastAsia="Arial" w:hAnsi="Arial" w:cs="Arial"/>
          <w:sz w:val="24"/>
          <w:szCs w:val="24"/>
          <w:lang w:val="az-Latn-AZ"/>
        </w:rPr>
      </w:pPr>
      <w:r w:rsidRPr="009C3296">
        <w:rPr>
          <w:rFonts w:ascii="Arial" w:eastAsia="Arial" w:hAnsi="Arial" w:cs="Arial"/>
          <w:sz w:val="24"/>
          <w:szCs w:val="24"/>
          <w:lang w:val="az-Latn-AZ"/>
        </w:rPr>
        <w:t xml:space="preserve">Bu sənəd təşkilatı elektron ticarətlə əlaqəli olanlar da daxil olmaqla, bütün növ kommersiya və qeyri-kommersiya fəaliyyət növləri üçün şikayətlərin effektiv və səmərəli idarə edilməsi prosesinin planlaşdırılması, layihələndirilməsi, işlənilməsi, fəaliyyəti, işlək vəziyyətdə saxlanılması və yaxşılaşdırılması üzrə rəhbəredici göstərişlərlə təmin edir. O, təşkilat və onun müştəriləri, şikayətçilər və digər maraqlı tərəflərə fayda vermək üçün nəzərdə tutulub. </w:t>
      </w:r>
    </w:p>
    <w:p w14:paraId="38E53C06" w14:textId="772E095C" w:rsidR="009C3296" w:rsidRPr="009C3296" w:rsidRDefault="009C3296" w:rsidP="002615B7">
      <w:pPr>
        <w:spacing w:after="128" w:line="360" w:lineRule="auto"/>
        <w:ind w:left="0" w:firstLine="567"/>
        <w:rPr>
          <w:rFonts w:ascii="Arial" w:eastAsia="Arial" w:hAnsi="Arial" w:cs="Arial"/>
          <w:sz w:val="24"/>
          <w:szCs w:val="24"/>
          <w:lang w:val="az-Latn-AZ"/>
        </w:rPr>
      </w:pPr>
      <w:r w:rsidRPr="009C3296">
        <w:rPr>
          <w:rFonts w:ascii="Arial" w:eastAsia="Arial" w:hAnsi="Arial" w:cs="Arial"/>
          <w:sz w:val="24"/>
          <w:szCs w:val="24"/>
          <w:lang w:val="az-Latn-AZ"/>
        </w:rPr>
        <w:t xml:space="preserve">Şikayətlərin idarə edilməsi prosesi vasitəsilə əldə edilən informasiya məhsul, xidmət və proseslərin təkmilləşdirilməsinə, şikayətlərin düzgün şəkildə idarə edildiyi hallarda isə ölçüsü, yerləşdiyi yer və təmsil etdiyi sektordan asılı olmayaraq təşkilatın nüfuzunun artmasına gətirib çıxara bilər. Qlobal bazarda beynəlxalq standartların tətbiqindən əldə edilən dəyər daha aydın şəkildə özünü biruzə verir. Belə ki, o şikayətlərə müntəzəm olaraq baxılacağına əminlik yaradır. </w:t>
      </w:r>
    </w:p>
    <w:p w14:paraId="4D3C89FF" w14:textId="2C7456D9" w:rsidR="009C3296" w:rsidRPr="009C3296" w:rsidRDefault="009C3296" w:rsidP="002615B7">
      <w:pPr>
        <w:spacing w:after="128" w:line="360" w:lineRule="auto"/>
        <w:ind w:left="0" w:firstLine="567"/>
        <w:rPr>
          <w:rFonts w:ascii="Arial" w:eastAsia="Arial" w:hAnsi="Arial" w:cs="Arial"/>
          <w:sz w:val="24"/>
          <w:szCs w:val="24"/>
          <w:lang w:val="az-Latn-AZ"/>
        </w:rPr>
      </w:pPr>
      <w:r w:rsidRPr="009C3296">
        <w:rPr>
          <w:rFonts w:ascii="Arial" w:eastAsia="Arial" w:hAnsi="Arial" w:cs="Arial"/>
          <w:sz w:val="24"/>
          <w:szCs w:val="24"/>
          <w:lang w:val="az-Latn-AZ"/>
        </w:rPr>
        <w:t>Şikayətlərin effektiv və səmərəli idarə edilməsi prosesi həm məhsul və xidmətləri təqdim edən təşkilatların, həm də bu məhsulları və xidmətləri alanların ehtiyac və gözləntilərini əks etdirir.</w:t>
      </w:r>
    </w:p>
    <w:p w14:paraId="2686D0FB" w14:textId="77777777" w:rsidR="009C3296" w:rsidRPr="009C3296" w:rsidRDefault="009C3296" w:rsidP="002615B7">
      <w:pPr>
        <w:spacing w:after="128" w:line="360" w:lineRule="auto"/>
        <w:ind w:left="0" w:firstLine="567"/>
        <w:rPr>
          <w:rFonts w:ascii="Arial" w:eastAsia="Arial" w:hAnsi="Arial" w:cs="Arial"/>
          <w:sz w:val="24"/>
          <w:szCs w:val="24"/>
          <w:lang w:val="az-Latn-AZ"/>
        </w:rPr>
      </w:pPr>
      <w:r w:rsidRPr="009C3296">
        <w:rPr>
          <w:rFonts w:ascii="Arial" w:eastAsia="Arial" w:hAnsi="Arial" w:cs="Arial"/>
          <w:sz w:val="24"/>
          <w:szCs w:val="24"/>
          <w:lang w:val="az-Latn-AZ"/>
        </w:rPr>
        <w:t>Şikayətlərin bu sənəddə təsvir edilən proses vasitəsilə idarə edilməsi müştəri məmnuniyyətini artıra bilər. Narazı müştərilərin etdikləri şikayətlər də daxil olmaqla, müştərilərlə əks-əlaqənin təşviq edilməsi müştəri loyallığı və məmnuniyyətinin qorunub saxlanılması və artırılmasına yeni imkanlar aça və yerli və beynəlxalq səviyyədə rəqabətqabiliyyətliliyi yüksəldə bilər.</w:t>
      </w:r>
    </w:p>
    <w:p w14:paraId="1D0C02C1" w14:textId="77777777" w:rsidR="009C3296" w:rsidRPr="009C3296" w:rsidRDefault="009C3296" w:rsidP="002615B7">
      <w:pPr>
        <w:spacing w:after="128" w:line="360" w:lineRule="auto"/>
        <w:ind w:left="0" w:firstLine="567"/>
        <w:rPr>
          <w:rFonts w:ascii="Arial" w:eastAsia="Arial" w:hAnsi="Arial" w:cs="Arial"/>
          <w:sz w:val="24"/>
          <w:szCs w:val="24"/>
          <w:lang w:val="az-Latn-AZ"/>
        </w:rPr>
      </w:pPr>
      <w:r w:rsidRPr="009C3296">
        <w:rPr>
          <w:rFonts w:ascii="Arial" w:eastAsia="Arial" w:hAnsi="Arial" w:cs="Arial"/>
          <w:sz w:val="24"/>
          <w:szCs w:val="24"/>
          <w:lang w:val="az-Latn-AZ"/>
        </w:rPr>
        <w:t xml:space="preserve">Bu sənəddə təsvir edilən prosesin tətbiqi: </w:t>
      </w:r>
    </w:p>
    <w:p w14:paraId="70D26A38" w14:textId="207E7099" w:rsidR="009C3296" w:rsidRPr="009C3296" w:rsidRDefault="009C3296" w:rsidP="002615B7">
      <w:pPr>
        <w:spacing w:after="128" w:line="360" w:lineRule="auto"/>
        <w:ind w:left="0" w:firstLine="567"/>
        <w:rPr>
          <w:rFonts w:ascii="Arial" w:eastAsia="Arial" w:hAnsi="Arial" w:cs="Arial"/>
          <w:sz w:val="24"/>
          <w:szCs w:val="24"/>
          <w:lang w:val="az-Latn-AZ"/>
        </w:rPr>
      </w:pPr>
      <w:r w:rsidRPr="009C3296">
        <w:rPr>
          <w:rFonts w:ascii="Arial" w:eastAsia="Arial" w:hAnsi="Arial" w:cs="Arial"/>
          <w:sz w:val="24"/>
          <w:szCs w:val="24"/>
          <w:lang w:val="az-Latn-AZ"/>
        </w:rPr>
        <w:t>—şikayətçinin şikayətlərin idarə edilməsi üzrə açıq və operativ prosesə çıxışını təmin edə bilər;</w:t>
      </w:r>
    </w:p>
    <w:p w14:paraId="5341EAD1" w14:textId="191A4965" w:rsidR="009C3296" w:rsidRPr="009C3296" w:rsidRDefault="009C3296" w:rsidP="002615B7">
      <w:pPr>
        <w:spacing w:after="128" w:line="360" w:lineRule="auto"/>
        <w:ind w:left="0" w:firstLine="567"/>
        <w:rPr>
          <w:rFonts w:ascii="Arial" w:eastAsia="Arial" w:hAnsi="Arial" w:cs="Arial"/>
          <w:sz w:val="24"/>
          <w:szCs w:val="24"/>
          <w:lang w:val="az-Latn-AZ"/>
        </w:rPr>
      </w:pPr>
      <w:r w:rsidRPr="009C3296">
        <w:rPr>
          <w:rFonts w:ascii="Arial" w:eastAsia="Arial" w:hAnsi="Arial" w:cs="Arial"/>
          <w:sz w:val="24"/>
          <w:szCs w:val="24"/>
          <w:lang w:val="az-Latn-AZ"/>
        </w:rPr>
        <w:t>—təşkilatın şikayətləri, həm şikayətçini, həm də özünü məmnun edəcək şəkildə ardıcıl, sistemli və operativ qaydada həll etmək qabiliyyətini artıra bilər;</w:t>
      </w:r>
    </w:p>
    <w:p w14:paraId="22DA3329" w14:textId="3FCC3BAE" w:rsidR="009C3296" w:rsidRPr="009C3296" w:rsidRDefault="009C3296" w:rsidP="002615B7">
      <w:pPr>
        <w:spacing w:after="128" w:line="360" w:lineRule="auto"/>
        <w:ind w:left="0" w:firstLine="567"/>
        <w:rPr>
          <w:rFonts w:ascii="Arial" w:eastAsia="Arial" w:hAnsi="Arial" w:cs="Arial"/>
          <w:sz w:val="24"/>
          <w:szCs w:val="24"/>
          <w:lang w:val="az-Latn-AZ"/>
        </w:rPr>
      </w:pPr>
      <w:r w:rsidRPr="009C3296">
        <w:rPr>
          <w:rFonts w:ascii="Arial" w:eastAsia="Arial" w:hAnsi="Arial" w:cs="Arial"/>
          <w:sz w:val="24"/>
          <w:szCs w:val="24"/>
          <w:lang w:val="az-Latn-AZ"/>
        </w:rPr>
        <w:t>—təşkilatın trendləri müəyyən etmək və şikayətlərin səbəblərini aradan qaldırmaqla bağlı qabiliyyətini artıra və onun fəaliyyətlərini yaxşılaşdıra bilər;</w:t>
      </w:r>
    </w:p>
    <w:p w14:paraId="27E98091" w14:textId="77777777" w:rsidR="009C3296" w:rsidRPr="009C3296" w:rsidRDefault="009C3296" w:rsidP="002615B7">
      <w:pPr>
        <w:spacing w:after="128" w:line="360" w:lineRule="auto"/>
        <w:ind w:left="0" w:firstLine="567"/>
        <w:rPr>
          <w:rFonts w:ascii="Arial" w:eastAsia="Arial" w:hAnsi="Arial" w:cs="Arial"/>
          <w:sz w:val="24"/>
          <w:szCs w:val="24"/>
          <w:lang w:val="az-Latn-AZ"/>
        </w:rPr>
      </w:pPr>
      <w:r w:rsidRPr="009C3296">
        <w:rPr>
          <w:rFonts w:ascii="Arial" w:eastAsia="Arial" w:hAnsi="Arial" w:cs="Arial"/>
          <w:sz w:val="24"/>
          <w:szCs w:val="24"/>
          <w:lang w:val="az-Latn-AZ"/>
        </w:rPr>
        <w:t>—şikayətləri həll etməyə və işçi heyətini müştərilərlə iş zamanı bacarıqlarını inkişaf etdirməyə təşviq etmək üçün təşkilata müştəriyönümlü yanaşmanı formalaşdırmağa yardımçı ola bilər;</w:t>
      </w:r>
    </w:p>
    <w:p w14:paraId="43F5F7E4" w14:textId="2DB26D4F" w:rsidR="009C3296" w:rsidRPr="009C3296" w:rsidRDefault="009C3296" w:rsidP="002615B7">
      <w:pPr>
        <w:spacing w:after="128" w:line="360" w:lineRule="auto"/>
        <w:ind w:left="0" w:firstLine="567"/>
        <w:rPr>
          <w:rFonts w:ascii="Arial" w:eastAsia="Arial" w:hAnsi="Arial" w:cs="Arial"/>
          <w:sz w:val="24"/>
          <w:szCs w:val="24"/>
          <w:lang w:val="az-Latn-AZ"/>
        </w:rPr>
      </w:pPr>
      <w:r w:rsidRPr="009C3296">
        <w:rPr>
          <w:rFonts w:ascii="Arial" w:eastAsia="Arial" w:hAnsi="Arial" w:cs="Arial"/>
          <w:sz w:val="24"/>
          <w:szCs w:val="24"/>
          <w:lang w:val="az-Latn-AZ"/>
        </w:rPr>
        <w:lastRenderedPageBreak/>
        <w:t xml:space="preserve">—şikayətlərin idarə edilməsi prosesinin nəzərdən keçirilməsi və təhlili, şikayətlərin həlli və proseslə bağlı yaxşılaşdırmaların edilməsi üçün əsası təmin edə bilər. Təşkilat şikayətlərin idarə edilməsi prosesini müştəri məmnuniyyətini təmin etmək üçun davranış qaydaları və kənar mübahisələrin həlli proseslərilə əlaqəli şəkildə tətbiq edə bilər. </w:t>
      </w:r>
    </w:p>
    <w:p w14:paraId="4E33CF07" w14:textId="77777777" w:rsidR="009C3296" w:rsidRPr="009C3296" w:rsidRDefault="009C3296" w:rsidP="002615B7">
      <w:pPr>
        <w:spacing w:after="128" w:line="360" w:lineRule="auto"/>
        <w:ind w:left="0" w:firstLine="567"/>
        <w:rPr>
          <w:rFonts w:ascii="Arial" w:eastAsia="Arial" w:hAnsi="Arial" w:cs="Arial"/>
          <w:sz w:val="24"/>
          <w:szCs w:val="24"/>
          <w:lang w:val="az-Latn-AZ"/>
        </w:rPr>
      </w:pPr>
      <w:r w:rsidRPr="009C3296">
        <w:rPr>
          <w:rFonts w:ascii="Arial" w:eastAsia="Arial" w:hAnsi="Arial" w:cs="Arial"/>
          <w:sz w:val="24"/>
          <w:szCs w:val="24"/>
          <w:lang w:val="az-Latn-AZ"/>
        </w:rPr>
        <w:t xml:space="preserve">Bu sənəddə dövlət və ya özəl təşkilatlardan məhsul və xidmət ala biləcək və ya alan şəxs və ya təşkilatların məmnun qalmasına  xüsusi diqqət yetirilir. </w:t>
      </w:r>
    </w:p>
    <w:p w14:paraId="349A1A48" w14:textId="77777777" w:rsidR="009C3296" w:rsidRPr="005F3CA9" w:rsidRDefault="009C3296" w:rsidP="002615B7">
      <w:pPr>
        <w:spacing w:after="128" w:line="360" w:lineRule="auto"/>
        <w:ind w:left="0" w:firstLine="567"/>
        <w:rPr>
          <w:rFonts w:ascii="Arial" w:eastAsia="Arial" w:hAnsi="Arial" w:cs="Arial"/>
          <w:b/>
          <w:sz w:val="24"/>
          <w:szCs w:val="24"/>
          <w:lang w:val="az-Latn-AZ"/>
        </w:rPr>
      </w:pPr>
      <w:r w:rsidRPr="005F3CA9">
        <w:rPr>
          <w:rFonts w:ascii="Arial" w:eastAsia="Arial" w:hAnsi="Arial" w:cs="Arial"/>
          <w:b/>
          <w:sz w:val="24"/>
          <w:szCs w:val="24"/>
          <w:lang w:val="az-Latn-AZ"/>
        </w:rPr>
        <w:t>0.2 ISO 9001 və ISO 9004 ilə əlaqə</w:t>
      </w:r>
    </w:p>
    <w:p w14:paraId="16EF14B9" w14:textId="77777777" w:rsidR="009C3296" w:rsidRPr="009C3296" w:rsidRDefault="009C3296" w:rsidP="002615B7">
      <w:pPr>
        <w:spacing w:after="128" w:line="360" w:lineRule="auto"/>
        <w:ind w:left="0" w:firstLine="567"/>
        <w:rPr>
          <w:rFonts w:ascii="Arial" w:eastAsia="Arial" w:hAnsi="Arial" w:cs="Arial"/>
          <w:sz w:val="24"/>
          <w:szCs w:val="24"/>
          <w:lang w:val="az-Latn-AZ"/>
        </w:rPr>
      </w:pPr>
      <w:r w:rsidRPr="009C3296">
        <w:rPr>
          <w:rFonts w:ascii="Arial" w:eastAsia="Arial" w:hAnsi="Arial" w:cs="Arial"/>
          <w:sz w:val="24"/>
          <w:szCs w:val="24"/>
          <w:lang w:val="az-Latn-AZ"/>
        </w:rPr>
        <w:t xml:space="preserve">Bu sənəd ISO 9001 və ISO 9004 ilə birlikdə tətbiq edilə bilər və şikayətlərin effektiv və səmərəli  şəkildə idarə edilməsi prosesi vasitəsilə bu iki standartın məqsədlərini dəstəkləyir. Cari sənəd ISO 9001 və ISO 9004-dən ayrı da istifadə edilə bilər. </w:t>
      </w:r>
    </w:p>
    <w:p w14:paraId="6CFACB81" w14:textId="77777777" w:rsidR="009C3296" w:rsidRPr="009C3296" w:rsidRDefault="009C3296" w:rsidP="002615B7">
      <w:pPr>
        <w:spacing w:after="128" w:line="360" w:lineRule="auto"/>
        <w:ind w:left="0" w:firstLine="567"/>
        <w:rPr>
          <w:rFonts w:ascii="Arial" w:eastAsia="Arial" w:hAnsi="Arial" w:cs="Arial"/>
          <w:sz w:val="24"/>
          <w:szCs w:val="24"/>
          <w:lang w:val="az-Latn-AZ"/>
        </w:rPr>
      </w:pPr>
      <w:r w:rsidRPr="009C3296">
        <w:rPr>
          <w:rFonts w:ascii="Arial" w:eastAsia="Arial" w:hAnsi="Arial" w:cs="Arial"/>
          <w:sz w:val="24"/>
          <w:szCs w:val="24"/>
          <w:lang w:val="az-Latn-AZ"/>
        </w:rPr>
        <w:t xml:space="preserve">ISO 9001 keyfiyyəti idarəetmə sisteminə tələbləri müəyyən edir. Bu sənəddə (ISO 10002) təsvir edilən şikayətlərin idarə edilməsi keyfiyyəti idarəetmə sisteminin bir elementi kimi istifadə edilə bilər. </w:t>
      </w:r>
    </w:p>
    <w:p w14:paraId="6C5E0CF2" w14:textId="77777777" w:rsidR="009C3296" w:rsidRPr="009C3296" w:rsidRDefault="009C3296" w:rsidP="002615B7">
      <w:pPr>
        <w:spacing w:after="128" w:line="360" w:lineRule="auto"/>
        <w:ind w:left="0" w:firstLine="567"/>
        <w:rPr>
          <w:rFonts w:ascii="Arial" w:eastAsia="Arial" w:hAnsi="Arial" w:cs="Arial"/>
          <w:sz w:val="24"/>
          <w:szCs w:val="24"/>
          <w:lang w:val="az-Latn-AZ"/>
        </w:rPr>
      </w:pPr>
      <w:r w:rsidRPr="009C3296">
        <w:rPr>
          <w:rFonts w:ascii="Arial" w:eastAsia="Arial" w:hAnsi="Arial" w:cs="Arial"/>
          <w:sz w:val="24"/>
          <w:szCs w:val="24"/>
          <w:lang w:val="az-Latn-AZ"/>
        </w:rPr>
        <w:t xml:space="preserve">ISO 9004 təşkilatın dayanıqlı uğura nail olmasını təmin edən rəhbəredici göstərişləri özündə ehtiva edir. Bu sənədin (ISO 10002) istifadəsi şikayətlərin idarə edilməsi sahəsində performansı yüksəldə və müştəri və digər maraqlı tərəflərin məmnuniyyətini artıra bilər. O həmçinin, müştəri və digər maraqlı tərəflərlə əks-əlaqə nəticəsində məhsul, xidmət və proseslərin keyfiyyətinin davamlı olaraq yaxşılaşdırılmasına kömək edə bilər. </w:t>
      </w:r>
    </w:p>
    <w:p w14:paraId="6F238E22" w14:textId="0634909D" w:rsidR="009C3296" w:rsidRPr="009C3296" w:rsidRDefault="009C3296" w:rsidP="002615B7">
      <w:pPr>
        <w:spacing w:after="128" w:line="360" w:lineRule="auto"/>
        <w:ind w:left="0" w:firstLine="567"/>
        <w:rPr>
          <w:rFonts w:ascii="Arial" w:eastAsia="Arial" w:hAnsi="Arial" w:cs="Arial"/>
          <w:sz w:val="24"/>
          <w:szCs w:val="24"/>
          <w:lang w:val="az-Latn-AZ"/>
        </w:rPr>
      </w:pPr>
      <w:r w:rsidRPr="009C3296">
        <w:rPr>
          <w:rFonts w:ascii="Arial" w:eastAsia="Arial" w:hAnsi="Arial" w:cs="Arial"/>
          <w:sz w:val="24"/>
          <w:szCs w:val="24"/>
          <w:lang w:val="az-Latn-AZ"/>
        </w:rPr>
        <w:t xml:space="preserve">QEYD Müştərilər və şikayətçilərlə yanaşı müvafiq maraqlı tərəflərə tədarükçülər, sənaye assosiasiyaları və onların üzvləri, istehakçı təşkilatları, müvafiq dövlət orqanları, işçi heyət, sahibkarlar və şikayətlərin idarə edilməsi prosesinin təsirinə məruz qalan digər şəxslər daxildir. </w:t>
      </w:r>
    </w:p>
    <w:p w14:paraId="42108FAF" w14:textId="77777777" w:rsidR="009C3296" w:rsidRPr="005F3CA9" w:rsidRDefault="009C3296" w:rsidP="002615B7">
      <w:pPr>
        <w:spacing w:after="128" w:line="360" w:lineRule="auto"/>
        <w:ind w:left="0" w:firstLine="567"/>
        <w:rPr>
          <w:rFonts w:ascii="Arial" w:eastAsia="Arial" w:hAnsi="Arial" w:cs="Arial"/>
          <w:b/>
          <w:bCs/>
          <w:sz w:val="24"/>
          <w:szCs w:val="24"/>
          <w:lang w:val="az-Latn-AZ"/>
        </w:rPr>
      </w:pPr>
      <w:r w:rsidRPr="005F3CA9">
        <w:rPr>
          <w:rFonts w:ascii="Arial" w:eastAsia="Arial" w:hAnsi="Arial" w:cs="Arial"/>
          <w:b/>
          <w:bCs/>
          <w:sz w:val="24"/>
          <w:szCs w:val="24"/>
          <w:lang w:val="az-Latn-AZ"/>
        </w:rPr>
        <w:t>0.3 ISO 10001, ISO 10003 və ISO 10004 ilə əlaqə</w:t>
      </w:r>
    </w:p>
    <w:p w14:paraId="1065049E" w14:textId="77777777" w:rsidR="009C3296" w:rsidRPr="009C3296" w:rsidRDefault="009C3296" w:rsidP="002615B7">
      <w:pPr>
        <w:spacing w:after="128" w:line="360" w:lineRule="auto"/>
        <w:ind w:left="0" w:firstLine="567"/>
        <w:rPr>
          <w:rFonts w:ascii="Arial" w:eastAsia="Arial" w:hAnsi="Arial" w:cs="Arial"/>
          <w:sz w:val="24"/>
          <w:szCs w:val="24"/>
          <w:lang w:val="az-Latn-AZ"/>
        </w:rPr>
      </w:pPr>
      <w:r w:rsidRPr="009C3296">
        <w:rPr>
          <w:rFonts w:ascii="Arial" w:eastAsia="Arial" w:hAnsi="Arial" w:cs="Arial"/>
          <w:sz w:val="24"/>
          <w:szCs w:val="24"/>
          <w:lang w:val="az-Latn-AZ"/>
        </w:rPr>
        <w:t xml:space="preserve">Bu sənəd ISO 10001, ISO 10003 və ISO 10004 ilə bir yerdə tətbiq oluna bilər. Bu dörd sənəd ayrı-ayrılıqda və ya birlikdə istifadə edilə bilər. Birlikdə istifadə olunduqda onlar davranış qaydaları, şikayətlərin idarə edilməsi, mübahisələrin həlli və müştəri məmnuniyyətinin monitorinqi və ölçülməsi vasitəsilə yüksək müştəri məmnuniyyətini təmin edən daha geniş və inteqrasiya olunmuş strukturun bir hissəsi ola bilər ( Əlavə A-ya bax). </w:t>
      </w:r>
    </w:p>
    <w:p w14:paraId="0E6EE549" w14:textId="77777777" w:rsidR="009C3296" w:rsidRPr="009C3296" w:rsidRDefault="009C3296" w:rsidP="002615B7">
      <w:pPr>
        <w:spacing w:after="128" w:line="360" w:lineRule="auto"/>
        <w:ind w:left="0" w:firstLine="567"/>
        <w:rPr>
          <w:rFonts w:ascii="Arial" w:eastAsia="Arial" w:hAnsi="Arial" w:cs="Arial"/>
          <w:sz w:val="24"/>
          <w:szCs w:val="24"/>
          <w:lang w:val="az-Latn-AZ"/>
        </w:rPr>
      </w:pPr>
      <w:r w:rsidRPr="009C3296">
        <w:rPr>
          <w:rFonts w:ascii="Arial" w:eastAsia="Arial" w:hAnsi="Arial" w:cs="Arial"/>
          <w:sz w:val="24"/>
          <w:szCs w:val="24"/>
          <w:lang w:val="az-Latn-AZ"/>
        </w:rPr>
        <w:lastRenderedPageBreak/>
        <w:t>ISO 10001 təşkilatlar üçün müştəri məmnuniyyətilə bağlı davranış qaydalarını özündə ehtiva edir. Bu cür davranış qaydaları problemlərin yaranma ehtimalını azalda və müştəri məmnuniyyətini azaldan şikayət və mübahisələrin səbəblərini aradan qaldıra bilər.</w:t>
      </w:r>
    </w:p>
    <w:p w14:paraId="4F5EEAB9" w14:textId="77777777" w:rsidR="009C3296" w:rsidRPr="009C3296" w:rsidRDefault="009C3296" w:rsidP="002615B7">
      <w:pPr>
        <w:spacing w:after="128" w:line="360" w:lineRule="auto"/>
        <w:ind w:left="0" w:firstLine="567"/>
        <w:rPr>
          <w:rFonts w:ascii="Arial" w:eastAsia="Arial" w:hAnsi="Arial" w:cs="Arial"/>
          <w:sz w:val="24"/>
          <w:szCs w:val="24"/>
          <w:lang w:val="az-Latn-AZ"/>
        </w:rPr>
      </w:pPr>
      <w:r w:rsidRPr="009C3296">
        <w:rPr>
          <w:rFonts w:ascii="Arial" w:eastAsia="Arial" w:hAnsi="Arial" w:cs="Arial"/>
          <w:sz w:val="24"/>
          <w:szCs w:val="24"/>
          <w:lang w:val="az-Latn-AZ"/>
        </w:rPr>
        <w:t xml:space="preserve"> ISO 10003 təşkilat daxilində qənaətbəxş şəkildə həll edilə bilinməyən, məhsul və xidmətlə əlaqəli şikayətlərlə bağlı mübahisələrin həllinə dair rəhbəredici göstərişləri özündə ehtiva edir. ISO 10003 həllini tapmayan şikayətlərdən irəli gələn müştəri məmnunsuzluğunu minimuma endirməyə kömək edə bilər.</w:t>
      </w:r>
    </w:p>
    <w:p w14:paraId="075FA6CF" w14:textId="62691A5C" w:rsidR="009C3296" w:rsidRPr="009C3296" w:rsidRDefault="009C3296" w:rsidP="002615B7">
      <w:pPr>
        <w:spacing w:after="128" w:line="360" w:lineRule="auto"/>
        <w:ind w:left="0" w:firstLine="567"/>
        <w:rPr>
          <w:rFonts w:ascii="Arial" w:eastAsia="Arial" w:hAnsi="Arial" w:cs="Arial"/>
          <w:sz w:val="24"/>
          <w:szCs w:val="24"/>
          <w:lang w:val="az-Latn-AZ"/>
        </w:rPr>
      </w:pPr>
      <w:r w:rsidRPr="009C3296">
        <w:rPr>
          <w:rFonts w:ascii="Arial" w:eastAsia="Arial" w:hAnsi="Arial" w:cs="Arial"/>
          <w:sz w:val="24"/>
          <w:szCs w:val="24"/>
          <w:lang w:val="az-Latn-AZ"/>
        </w:rPr>
        <w:t>ISO 10004 müştəri məmnuniyyətinin monitorinqi və ölçülməsi üzrə effektiv prosesin işlənilməsi üzrə rəhbəredici göstərişləri özündə ehtiva edir. O, təşkilatın kənar müştərilərinə yönəlib. ISO 10004-də verilən rəhbəredici göstərişlər şikayətlərin idarə edilməsi prosesinin işlənilməsini və tətbiqini dəstəkləyəbilər. Məsələn, ISO 10004-də təsvir edilən proseslər şikayətlərin idarə edilməsi prosesilə bağlı müştəri məmnuniyyətinin monitorinqində və ölçülməsində təşkilata kömək edə bilər (8.3 maddəsinə bax). Şikayətlərin idarə edilməsi prosesindən əldə edilən informasiya da öz növbəsində müştəri məmnuniyyətinin monitorinqi və ölçülməsində istifadə oluna bilər. Məsələn, şikayətlərin qaldırılma tezliyi və növləri müştəri məmnuniyyətinin dolayı göstəricisi kimi çıxış edə bilər ISO 10004:2018, 7.3.2 maddəsinə bax).</w:t>
      </w:r>
    </w:p>
    <w:p w14:paraId="47CDCB08" w14:textId="77777777" w:rsidR="009C3296" w:rsidRDefault="009C3296" w:rsidP="005F3CA9">
      <w:pPr>
        <w:spacing w:after="128" w:line="360" w:lineRule="auto"/>
        <w:ind w:left="-567" w:firstLine="0"/>
        <w:rPr>
          <w:rFonts w:ascii="Arial" w:eastAsia="Arial" w:hAnsi="Arial" w:cs="Arial"/>
          <w:sz w:val="24"/>
          <w:szCs w:val="24"/>
          <w:lang w:val="az-Latn-AZ"/>
        </w:rPr>
      </w:pPr>
    </w:p>
    <w:p w14:paraId="1B196E35" w14:textId="77777777" w:rsidR="009C3296" w:rsidRDefault="009C3296" w:rsidP="00113ED5">
      <w:pPr>
        <w:spacing w:after="128" w:line="360" w:lineRule="auto"/>
        <w:ind w:left="0" w:firstLine="0"/>
        <w:rPr>
          <w:rFonts w:ascii="Arial" w:eastAsia="Arial" w:hAnsi="Arial" w:cs="Arial"/>
          <w:sz w:val="24"/>
          <w:szCs w:val="24"/>
          <w:lang w:val="az-Latn-AZ"/>
        </w:rPr>
      </w:pPr>
    </w:p>
    <w:p w14:paraId="2130A97A" w14:textId="7B425099" w:rsidR="009C3296" w:rsidRDefault="009C3296" w:rsidP="00113ED5">
      <w:pPr>
        <w:spacing w:after="128" w:line="360" w:lineRule="auto"/>
        <w:ind w:left="0" w:firstLine="0"/>
        <w:rPr>
          <w:rFonts w:ascii="Arial" w:eastAsia="Arial" w:hAnsi="Arial" w:cs="Arial"/>
          <w:sz w:val="24"/>
          <w:szCs w:val="24"/>
          <w:lang w:val="az-Latn-AZ"/>
        </w:rPr>
      </w:pPr>
    </w:p>
    <w:p w14:paraId="3A1AF1A6" w14:textId="36B52EB8" w:rsidR="009C3296" w:rsidRDefault="009C3296" w:rsidP="00113ED5">
      <w:pPr>
        <w:spacing w:after="128" w:line="360" w:lineRule="auto"/>
        <w:ind w:left="0" w:firstLine="0"/>
        <w:rPr>
          <w:rFonts w:ascii="Arial" w:eastAsia="Arial" w:hAnsi="Arial" w:cs="Arial"/>
          <w:sz w:val="24"/>
          <w:szCs w:val="24"/>
          <w:lang w:val="az-Latn-AZ"/>
        </w:rPr>
      </w:pPr>
    </w:p>
    <w:p w14:paraId="5FCE1246" w14:textId="7F9FE191" w:rsidR="009C3296" w:rsidRDefault="009C3296" w:rsidP="00113ED5">
      <w:pPr>
        <w:spacing w:after="128" w:line="360" w:lineRule="auto"/>
        <w:ind w:left="0" w:firstLine="0"/>
        <w:rPr>
          <w:rFonts w:ascii="Arial" w:eastAsia="Arial" w:hAnsi="Arial" w:cs="Arial"/>
          <w:sz w:val="24"/>
          <w:szCs w:val="24"/>
          <w:lang w:val="az-Latn-AZ"/>
        </w:rPr>
      </w:pPr>
    </w:p>
    <w:p w14:paraId="339D6539" w14:textId="384104C3" w:rsidR="009C3296" w:rsidRDefault="009C3296" w:rsidP="00113ED5">
      <w:pPr>
        <w:spacing w:after="128" w:line="360" w:lineRule="auto"/>
        <w:ind w:left="0" w:firstLine="0"/>
        <w:rPr>
          <w:rFonts w:ascii="Arial" w:eastAsia="Arial" w:hAnsi="Arial" w:cs="Arial"/>
          <w:sz w:val="24"/>
          <w:szCs w:val="24"/>
          <w:lang w:val="az-Latn-AZ"/>
        </w:rPr>
      </w:pPr>
    </w:p>
    <w:p w14:paraId="37E5D9EA" w14:textId="07E5C758" w:rsidR="009C3296" w:rsidRDefault="009C3296" w:rsidP="00113ED5">
      <w:pPr>
        <w:spacing w:after="128" w:line="360" w:lineRule="auto"/>
        <w:ind w:left="0" w:firstLine="0"/>
        <w:rPr>
          <w:rFonts w:ascii="Arial" w:eastAsia="Arial" w:hAnsi="Arial" w:cs="Arial"/>
          <w:sz w:val="24"/>
          <w:szCs w:val="24"/>
          <w:lang w:val="az-Latn-AZ"/>
        </w:rPr>
      </w:pPr>
    </w:p>
    <w:p w14:paraId="151D2C93" w14:textId="1B43C052" w:rsidR="009C3296" w:rsidRDefault="009C3296" w:rsidP="00113ED5">
      <w:pPr>
        <w:spacing w:after="128" w:line="360" w:lineRule="auto"/>
        <w:ind w:left="0" w:firstLine="0"/>
        <w:rPr>
          <w:rFonts w:ascii="Arial" w:eastAsia="Arial" w:hAnsi="Arial" w:cs="Arial"/>
          <w:sz w:val="24"/>
          <w:szCs w:val="24"/>
          <w:lang w:val="az-Latn-AZ"/>
        </w:rPr>
      </w:pPr>
    </w:p>
    <w:p w14:paraId="659C6D84" w14:textId="77777777" w:rsidR="009C3296" w:rsidRDefault="009C3296" w:rsidP="00113ED5">
      <w:pPr>
        <w:spacing w:after="128" w:line="360" w:lineRule="auto"/>
        <w:ind w:left="0" w:firstLine="0"/>
        <w:rPr>
          <w:rFonts w:ascii="Arial" w:eastAsia="Arial" w:hAnsi="Arial" w:cs="Arial"/>
          <w:sz w:val="24"/>
          <w:szCs w:val="24"/>
          <w:lang w:val="az-Latn-AZ"/>
        </w:rPr>
      </w:pPr>
    </w:p>
    <w:p w14:paraId="26B8A975" w14:textId="77777777" w:rsidR="009C3296" w:rsidRDefault="009C3296" w:rsidP="00113ED5">
      <w:pPr>
        <w:spacing w:after="128" w:line="360" w:lineRule="auto"/>
        <w:ind w:left="0" w:firstLine="0"/>
        <w:rPr>
          <w:rFonts w:ascii="Arial" w:eastAsia="Arial" w:hAnsi="Arial" w:cs="Arial"/>
          <w:sz w:val="24"/>
          <w:szCs w:val="24"/>
          <w:lang w:val="az-Latn-AZ"/>
        </w:rPr>
      </w:pPr>
    </w:p>
    <w:p w14:paraId="69D5D151" w14:textId="62E28296" w:rsidR="009C3296" w:rsidRPr="00622972" w:rsidRDefault="009C3296" w:rsidP="00113ED5">
      <w:pPr>
        <w:spacing w:after="128" w:line="360" w:lineRule="auto"/>
        <w:ind w:left="0" w:firstLine="0"/>
        <w:rPr>
          <w:rFonts w:ascii="Arial" w:eastAsia="Arial" w:hAnsi="Arial" w:cs="Arial"/>
          <w:sz w:val="24"/>
          <w:szCs w:val="24"/>
          <w:lang w:val="az-Latn-AZ"/>
        </w:rPr>
        <w:sectPr w:rsidR="009C3296" w:rsidRPr="00622972" w:rsidSect="00FB5DA9">
          <w:headerReference w:type="even" r:id="rId18"/>
          <w:headerReference w:type="default" r:id="rId19"/>
          <w:footerReference w:type="even" r:id="rId20"/>
          <w:footerReference w:type="default" r:id="rId21"/>
          <w:headerReference w:type="first" r:id="rId22"/>
          <w:footerReference w:type="first" r:id="rId23"/>
          <w:pgSz w:w="11907" w:h="16839" w:code="9"/>
          <w:pgMar w:top="1134" w:right="851" w:bottom="1134" w:left="1701" w:header="510" w:footer="397" w:gutter="0"/>
          <w:pgNumType w:fmt="upperRoman" w:start="2"/>
          <w:cols w:space="720"/>
          <w:docGrid w:linePitch="381"/>
        </w:sectPr>
      </w:pPr>
    </w:p>
    <w:p w14:paraId="0485DEB3" w14:textId="3012B4EE" w:rsidR="006C4A2F" w:rsidRDefault="00041D6C" w:rsidP="006C4A2F">
      <w:pPr>
        <w:tabs>
          <w:tab w:val="left" w:pos="993"/>
          <w:tab w:val="left" w:pos="1276"/>
        </w:tabs>
        <w:spacing w:after="0" w:line="360" w:lineRule="auto"/>
        <w:ind w:left="0" w:firstLine="0"/>
        <w:rPr>
          <w:rFonts w:ascii="Arial" w:hAnsi="Arial" w:cs="Arial"/>
          <w:b/>
          <w:sz w:val="24"/>
          <w:szCs w:val="24"/>
          <w:lang w:val="az-Latn-AZ"/>
        </w:rPr>
      </w:pPr>
      <w:r>
        <w:rPr>
          <w:rFonts w:ascii="Arial" w:hAnsi="Arial" w:cs="Arial"/>
          <w:b/>
          <w:noProof/>
          <w:sz w:val="24"/>
          <w:szCs w:val="24"/>
          <w:lang w:val="az-Latn-AZ"/>
        </w:rPr>
        <w:lastRenderedPageBreak/>
        <w:pict w14:anchorId="4F300786">
          <v:shapetype id="_x0000_t32" coordsize="21600,21600" o:spt="32" o:oned="t" path="m,l21600,21600e" filled="f">
            <v:path arrowok="t" fillok="f" o:connecttype="none"/>
            <o:lock v:ext="edit" shapetype="t"/>
          </v:shapetype>
          <v:shape id="_x0000_s1154" type="#_x0000_t32" style="position:absolute;left:0;text-align:left;margin-left:-3.8pt;margin-top:3.65pt;width:466.4pt;height:0;z-index:251665408" o:connectortype="straight" strokeweight="2.25pt"/>
        </w:pict>
      </w:r>
    </w:p>
    <w:p w14:paraId="40471BE5" w14:textId="011E5A96" w:rsidR="009C3296" w:rsidRPr="006C4A2F" w:rsidRDefault="009C3296" w:rsidP="006C4A2F">
      <w:pPr>
        <w:tabs>
          <w:tab w:val="left" w:pos="993"/>
          <w:tab w:val="left" w:pos="1276"/>
        </w:tabs>
        <w:spacing w:after="0" w:line="276" w:lineRule="auto"/>
        <w:ind w:left="0" w:firstLine="0"/>
        <w:rPr>
          <w:rFonts w:ascii="Arial" w:hAnsi="Arial" w:cs="Arial"/>
          <w:b/>
          <w:sz w:val="24"/>
          <w:szCs w:val="24"/>
          <w:lang w:val="az-Latn-AZ"/>
        </w:rPr>
      </w:pPr>
      <w:r w:rsidRPr="006C4A2F">
        <w:rPr>
          <w:rFonts w:ascii="Arial" w:hAnsi="Arial" w:cs="Arial"/>
          <w:b/>
          <w:sz w:val="24"/>
          <w:szCs w:val="24"/>
          <w:lang w:val="az-Latn-AZ"/>
        </w:rPr>
        <w:t>Keyfiyyəti idarəetmə - Müştəri məmnuniyyəti - Təşkilatda şikayətlərin idarə edilməsi üzrə rəhbərlik</w:t>
      </w:r>
    </w:p>
    <w:p w14:paraId="3464F325" w14:textId="50232A9F" w:rsidR="006C4A2F" w:rsidRDefault="006C4A2F" w:rsidP="006C4A2F">
      <w:pPr>
        <w:tabs>
          <w:tab w:val="left" w:pos="993"/>
          <w:tab w:val="left" w:pos="1276"/>
        </w:tabs>
        <w:spacing w:after="0" w:line="360" w:lineRule="auto"/>
        <w:ind w:left="-709" w:firstLine="709"/>
        <w:rPr>
          <w:rFonts w:ascii="Arial" w:hAnsi="Arial" w:cs="Arial"/>
          <w:b/>
          <w:sz w:val="32"/>
          <w:szCs w:val="32"/>
          <w:lang w:val="az-Latn-AZ"/>
        </w:rPr>
      </w:pPr>
    </w:p>
    <w:p w14:paraId="1D8BED49" w14:textId="73507D30" w:rsidR="00270F3B" w:rsidRPr="00270F3B" w:rsidRDefault="00270F3B" w:rsidP="00270F3B">
      <w:pPr>
        <w:ind w:left="0" w:firstLine="0"/>
        <w:rPr>
          <w:rFonts w:ascii="Arial" w:hAnsi="Arial" w:cs="Arial"/>
          <w:sz w:val="24"/>
          <w:szCs w:val="24"/>
          <w:lang w:val="az-Latn-AZ"/>
        </w:rPr>
      </w:pPr>
      <w:r w:rsidRPr="00270F3B">
        <w:rPr>
          <w:rFonts w:ascii="Arial" w:hAnsi="Arial" w:cs="Arial"/>
          <w:b/>
          <w:sz w:val="24"/>
          <w:szCs w:val="24"/>
          <w:lang w:val="az-Latn-AZ"/>
        </w:rPr>
        <w:t>Quality management — Customer</w:t>
      </w:r>
      <w:r>
        <w:rPr>
          <w:rFonts w:ascii="Arial" w:hAnsi="Arial" w:cs="Arial"/>
          <w:b/>
          <w:sz w:val="24"/>
          <w:szCs w:val="24"/>
          <w:lang w:val="az-Latn-AZ"/>
        </w:rPr>
        <w:t xml:space="preserve"> </w:t>
      </w:r>
      <w:r w:rsidRPr="00270F3B">
        <w:rPr>
          <w:rFonts w:ascii="Arial" w:hAnsi="Arial" w:cs="Arial"/>
          <w:b/>
          <w:sz w:val="24"/>
          <w:szCs w:val="24"/>
          <w:lang w:val="az-Latn-AZ"/>
        </w:rPr>
        <w:t>satisfaction — Guidelines forcomplaints handling in organizations</w:t>
      </w:r>
    </w:p>
    <w:p w14:paraId="7026ED80" w14:textId="49BB33AC" w:rsidR="006C4A2F" w:rsidRDefault="00041D6C" w:rsidP="006C4A2F">
      <w:pPr>
        <w:tabs>
          <w:tab w:val="left" w:pos="993"/>
          <w:tab w:val="left" w:pos="1276"/>
        </w:tabs>
        <w:spacing w:after="0" w:line="360" w:lineRule="auto"/>
        <w:ind w:left="-709" w:firstLine="709"/>
        <w:rPr>
          <w:rFonts w:ascii="Arial" w:hAnsi="Arial" w:cs="Arial"/>
          <w:b/>
          <w:sz w:val="32"/>
          <w:szCs w:val="32"/>
          <w:lang w:val="az-Latn-AZ"/>
        </w:rPr>
      </w:pPr>
      <w:r>
        <w:rPr>
          <w:rFonts w:ascii="Arial" w:hAnsi="Arial" w:cs="Arial"/>
          <w:b/>
          <w:noProof/>
          <w:sz w:val="24"/>
          <w:szCs w:val="24"/>
          <w:lang w:val="az-Latn-AZ"/>
        </w:rPr>
        <w:pict w14:anchorId="4F300786">
          <v:shape id="_x0000_s1155" type="#_x0000_t32" style="position:absolute;left:0;text-align:left;margin-left:-3.8pt;margin-top:19.6pt;width:466.4pt;height:0;z-index:251666432" o:connectortype="straight" strokeweight="2.25pt"/>
        </w:pict>
      </w:r>
    </w:p>
    <w:p w14:paraId="34A5401E" w14:textId="597DC9FF" w:rsidR="005F3CA9" w:rsidRPr="005F3CA9" w:rsidRDefault="005F3CA9" w:rsidP="005F3CA9">
      <w:pPr>
        <w:tabs>
          <w:tab w:val="left" w:pos="993"/>
          <w:tab w:val="left" w:pos="1276"/>
        </w:tabs>
        <w:spacing w:after="0" w:line="360" w:lineRule="auto"/>
        <w:ind w:left="-709" w:firstLine="0"/>
        <w:rPr>
          <w:rFonts w:ascii="Arial" w:hAnsi="Arial" w:cs="Arial"/>
          <w:b/>
          <w:sz w:val="32"/>
          <w:szCs w:val="32"/>
          <w:lang w:val="az-Latn-AZ"/>
        </w:rPr>
      </w:pPr>
    </w:p>
    <w:p w14:paraId="0305EBDF" w14:textId="77A46137" w:rsidR="009C3296" w:rsidRPr="006C4A2F" w:rsidRDefault="00945AA5" w:rsidP="00945AA5">
      <w:pPr>
        <w:pStyle w:val="a3"/>
        <w:tabs>
          <w:tab w:val="left" w:pos="993"/>
          <w:tab w:val="left" w:pos="1276"/>
        </w:tabs>
        <w:spacing w:after="0" w:line="360" w:lineRule="auto"/>
        <w:ind w:left="-709" w:firstLine="0"/>
        <w:jc w:val="center"/>
        <w:rPr>
          <w:rFonts w:ascii="Arial" w:hAnsi="Arial" w:cs="Arial"/>
          <w:b/>
          <w:sz w:val="24"/>
          <w:szCs w:val="24"/>
          <w:lang w:val="az-Latn-AZ"/>
        </w:rPr>
      </w:pPr>
      <w:r w:rsidRPr="006C4A2F">
        <w:rPr>
          <w:rFonts w:ascii="Arial" w:hAnsi="Arial" w:cs="Arial"/>
          <w:b/>
          <w:sz w:val="24"/>
          <w:szCs w:val="24"/>
          <w:lang w:val="az-Latn-AZ"/>
        </w:rPr>
        <w:t>1.</w:t>
      </w:r>
      <w:r w:rsidR="009C3296" w:rsidRPr="006C4A2F">
        <w:rPr>
          <w:rFonts w:ascii="Arial" w:hAnsi="Arial" w:cs="Arial"/>
          <w:b/>
          <w:sz w:val="24"/>
          <w:szCs w:val="24"/>
          <w:lang w:val="az-Latn-AZ"/>
        </w:rPr>
        <w:t>Tətbiq sahəsi</w:t>
      </w:r>
    </w:p>
    <w:p w14:paraId="15368F06" w14:textId="04E5A28D" w:rsidR="009C3296" w:rsidRPr="009C3296" w:rsidRDefault="009C3296" w:rsidP="002615B7">
      <w:pPr>
        <w:tabs>
          <w:tab w:val="left" w:pos="993"/>
          <w:tab w:val="left" w:pos="1276"/>
        </w:tabs>
        <w:spacing w:after="0" w:line="360" w:lineRule="auto"/>
        <w:ind w:left="0" w:firstLine="426"/>
        <w:rPr>
          <w:rFonts w:ascii="Arial" w:hAnsi="Arial" w:cs="Arial"/>
          <w:bCs/>
          <w:sz w:val="24"/>
          <w:szCs w:val="24"/>
          <w:lang w:val="az-Latn-AZ"/>
        </w:rPr>
      </w:pPr>
      <w:r w:rsidRPr="009C3296">
        <w:rPr>
          <w:rFonts w:ascii="Arial" w:hAnsi="Arial" w:cs="Arial"/>
          <w:bCs/>
          <w:sz w:val="24"/>
          <w:szCs w:val="24"/>
          <w:lang w:val="az-Latn-AZ"/>
        </w:rPr>
        <w:t xml:space="preserve">Bu sənəd planlaşdırma, layihələndirmə, işləmə, işlək vəziyyətdə saxlama və yaxşılaşdırma da daxil olmaqla, təşkilat daxilində məhsul və xidmətlərlə bağlı şikayətlərin idarə edilməsi prosesinə dair rəhbəredici göstərişləri özündə ehtiva edir. Şikayətlərin idarə edilməsi ilə bağlı təsvir edilən proses bütövlükdə keyfiyyəti idarəetmə sisteminin bir prosesi kimi istifadə edilə bilər. QEYD Bu sənəddə verilən “məhsul” və “xidmət” terminləri təşkilatın müştərilər üçün nəzərdə tutulan və ya onlar tərəfindən tələb edilən çıxışlarına aiddir. </w:t>
      </w:r>
    </w:p>
    <w:p w14:paraId="691997D2" w14:textId="77777777" w:rsidR="009C3296" w:rsidRPr="009C3296" w:rsidRDefault="009C3296" w:rsidP="002615B7">
      <w:pPr>
        <w:tabs>
          <w:tab w:val="left" w:pos="993"/>
          <w:tab w:val="left" w:pos="1276"/>
        </w:tabs>
        <w:spacing w:after="0" w:line="360" w:lineRule="auto"/>
        <w:ind w:left="0" w:firstLine="426"/>
        <w:rPr>
          <w:rFonts w:ascii="Arial" w:hAnsi="Arial" w:cs="Arial"/>
          <w:bCs/>
          <w:sz w:val="24"/>
          <w:szCs w:val="24"/>
          <w:lang w:val="az-Latn-AZ"/>
        </w:rPr>
      </w:pPr>
      <w:r w:rsidRPr="009C3296">
        <w:rPr>
          <w:rFonts w:ascii="Arial" w:hAnsi="Arial" w:cs="Arial"/>
          <w:bCs/>
          <w:sz w:val="24"/>
          <w:szCs w:val="24"/>
          <w:lang w:val="az-Latn-AZ"/>
        </w:rPr>
        <w:t>Bu sənəd növündən və ya ölçüsündən və ya istehsal etdiyi məhsul və göstərdiyi xidmətdən asılı olmayaraq istənilən sektoru təmsil edən bütün təşkilatlar tərəfindən istifadə edilə bilər. Əlavə B kiçik biznes üçün nəzərdə tutulan xüsusi rəhbəredici göstərişləri özündə ehtiva edir. Bu sənəd şikayətlərin idarə edilməsinin aşağıdakı aspektlərini nəzərə alır:</w:t>
      </w:r>
    </w:p>
    <w:p w14:paraId="15E23E70" w14:textId="77777777" w:rsidR="009C3296" w:rsidRPr="009C3296" w:rsidRDefault="009C3296" w:rsidP="002615B7">
      <w:pPr>
        <w:tabs>
          <w:tab w:val="left" w:pos="993"/>
          <w:tab w:val="left" w:pos="1276"/>
        </w:tabs>
        <w:spacing w:after="0" w:line="360" w:lineRule="auto"/>
        <w:ind w:left="0" w:firstLine="426"/>
        <w:rPr>
          <w:rFonts w:ascii="Arial" w:hAnsi="Arial" w:cs="Arial"/>
          <w:bCs/>
          <w:sz w:val="24"/>
          <w:szCs w:val="24"/>
          <w:lang w:val="az-Latn-AZ"/>
        </w:rPr>
      </w:pPr>
      <w:r w:rsidRPr="009C3296">
        <w:rPr>
          <w:rFonts w:ascii="Arial" w:hAnsi="Arial" w:cs="Arial"/>
          <w:bCs/>
          <w:sz w:val="24"/>
          <w:szCs w:val="24"/>
          <w:lang w:val="az-Latn-AZ"/>
        </w:rPr>
        <w:t>a)</w:t>
      </w:r>
      <w:r w:rsidRPr="009C3296">
        <w:rPr>
          <w:rFonts w:ascii="Arial" w:hAnsi="Arial" w:cs="Arial"/>
          <w:bCs/>
          <w:sz w:val="24"/>
          <w:szCs w:val="24"/>
          <w:lang w:val="az-Latn-AZ"/>
        </w:rPr>
        <w:tab/>
        <w:t>rəylərin alınmasına (şikayətlər də daxil olmaqla) açıq olan müştəriyönümlü mühitin yaradılması yolu ilə müştəri məmnuniyyətinin yüksəldilməsi, qəbul edilən bütün şikayətlərin həll edilməsi və müştəri xidməti də daxil olmaqla, təşkilatın öz məhsul və xidmətlərini yaxşılaşdırma qabiliyyətinin artırılması;</w:t>
      </w:r>
    </w:p>
    <w:p w14:paraId="23821ECA" w14:textId="77777777" w:rsidR="009C3296" w:rsidRPr="009C3296" w:rsidRDefault="009C3296" w:rsidP="002615B7">
      <w:pPr>
        <w:tabs>
          <w:tab w:val="left" w:pos="993"/>
          <w:tab w:val="left" w:pos="1276"/>
        </w:tabs>
        <w:spacing w:after="0" w:line="360" w:lineRule="auto"/>
        <w:ind w:left="0" w:firstLine="426"/>
        <w:rPr>
          <w:rFonts w:ascii="Arial" w:hAnsi="Arial" w:cs="Arial"/>
          <w:bCs/>
          <w:sz w:val="24"/>
          <w:szCs w:val="24"/>
          <w:lang w:val="az-Latn-AZ"/>
        </w:rPr>
      </w:pPr>
      <w:r w:rsidRPr="009C3296">
        <w:rPr>
          <w:rFonts w:ascii="Arial" w:hAnsi="Arial" w:cs="Arial"/>
          <w:bCs/>
          <w:sz w:val="24"/>
          <w:szCs w:val="24"/>
          <w:lang w:val="az-Latn-AZ"/>
        </w:rPr>
        <w:t>b)</w:t>
      </w:r>
      <w:r w:rsidRPr="009C3296">
        <w:rPr>
          <w:rFonts w:ascii="Arial" w:hAnsi="Arial" w:cs="Arial"/>
          <w:bCs/>
          <w:sz w:val="24"/>
          <w:szCs w:val="24"/>
          <w:lang w:val="az-Latn-AZ"/>
        </w:rPr>
        <w:tab/>
        <w:t>işçi heyətin təlimləndirilməsi də daxil olmaqla, müvafiq resursların əldə edilməsi və bölüşdürülməsi vasitəsilə ali rəhbərliyin cəlb edilməsini və bununla bağlı öhdəliyin bəyan edilməsi;</w:t>
      </w:r>
    </w:p>
    <w:p w14:paraId="51E3E587" w14:textId="77777777" w:rsidR="009C3296" w:rsidRPr="009C3296" w:rsidRDefault="009C3296" w:rsidP="002615B7">
      <w:pPr>
        <w:tabs>
          <w:tab w:val="left" w:pos="993"/>
          <w:tab w:val="left" w:pos="1276"/>
        </w:tabs>
        <w:spacing w:after="0" w:line="360" w:lineRule="auto"/>
        <w:ind w:left="0" w:firstLine="426"/>
        <w:rPr>
          <w:rFonts w:ascii="Arial" w:hAnsi="Arial" w:cs="Arial"/>
          <w:bCs/>
          <w:sz w:val="24"/>
          <w:szCs w:val="24"/>
          <w:lang w:val="az-Latn-AZ"/>
        </w:rPr>
      </w:pPr>
      <w:r w:rsidRPr="009C3296">
        <w:rPr>
          <w:rFonts w:ascii="Arial" w:hAnsi="Arial" w:cs="Arial"/>
          <w:bCs/>
          <w:sz w:val="24"/>
          <w:szCs w:val="24"/>
          <w:lang w:val="az-Latn-AZ"/>
        </w:rPr>
        <w:t>c)</w:t>
      </w:r>
      <w:r w:rsidRPr="009C3296">
        <w:rPr>
          <w:rFonts w:ascii="Arial" w:hAnsi="Arial" w:cs="Arial"/>
          <w:bCs/>
          <w:sz w:val="24"/>
          <w:szCs w:val="24"/>
          <w:lang w:val="az-Latn-AZ"/>
        </w:rPr>
        <w:tab/>
        <w:t>şikayətçilərin ehtiyac və gözləntilərinin müəyyən edilməsi və nəzərə alınmasını;</w:t>
      </w:r>
    </w:p>
    <w:p w14:paraId="2EE94416" w14:textId="77777777" w:rsidR="009C3296" w:rsidRPr="009C3296" w:rsidRDefault="009C3296" w:rsidP="002615B7">
      <w:pPr>
        <w:tabs>
          <w:tab w:val="left" w:pos="993"/>
          <w:tab w:val="left" w:pos="1276"/>
        </w:tabs>
        <w:spacing w:after="0" w:line="360" w:lineRule="auto"/>
        <w:ind w:left="0" w:firstLine="426"/>
        <w:rPr>
          <w:rFonts w:ascii="Arial" w:hAnsi="Arial" w:cs="Arial"/>
          <w:bCs/>
          <w:sz w:val="24"/>
          <w:szCs w:val="24"/>
          <w:lang w:val="az-Latn-AZ"/>
        </w:rPr>
      </w:pPr>
      <w:r w:rsidRPr="009C3296">
        <w:rPr>
          <w:rFonts w:ascii="Arial" w:hAnsi="Arial" w:cs="Arial"/>
          <w:bCs/>
          <w:sz w:val="24"/>
          <w:szCs w:val="24"/>
          <w:lang w:val="az-Latn-AZ"/>
        </w:rPr>
        <w:t>d)</w:t>
      </w:r>
      <w:r w:rsidRPr="009C3296">
        <w:rPr>
          <w:rFonts w:ascii="Arial" w:hAnsi="Arial" w:cs="Arial"/>
          <w:bCs/>
          <w:sz w:val="24"/>
          <w:szCs w:val="24"/>
          <w:lang w:val="az-Latn-AZ"/>
        </w:rPr>
        <w:tab/>
        <w:t>şikayətçilərin şikayətlərə baxılması üzrə açıq, effektiv və istifadəyə asan proseslə təmin edilməsini;</w:t>
      </w:r>
    </w:p>
    <w:p w14:paraId="45E5C3E1" w14:textId="77777777" w:rsidR="009C3296" w:rsidRPr="009C3296" w:rsidRDefault="009C3296" w:rsidP="002615B7">
      <w:pPr>
        <w:tabs>
          <w:tab w:val="left" w:pos="993"/>
          <w:tab w:val="left" w:pos="1276"/>
        </w:tabs>
        <w:spacing w:after="0" w:line="360" w:lineRule="auto"/>
        <w:ind w:left="0" w:firstLine="426"/>
        <w:rPr>
          <w:rFonts w:ascii="Arial" w:hAnsi="Arial" w:cs="Arial"/>
          <w:bCs/>
          <w:sz w:val="24"/>
          <w:szCs w:val="24"/>
          <w:lang w:val="az-Latn-AZ"/>
        </w:rPr>
      </w:pPr>
      <w:r w:rsidRPr="009C3296">
        <w:rPr>
          <w:rFonts w:ascii="Arial" w:hAnsi="Arial" w:cs="Arial"/>
          <w:bCs/>
          <w:sz w:val="24"/>
          <w:szCs w:val="24"/>
          <w:lang w:val="az-Latn-AZ"/>
        </w:rPr>
        <w:t>e)</w:t>
      </w:r>
      <w:r w:rsidRPr="009C3296">
        <w:rPr>
          <w:rFonts w:ascii="Arial" w:hAnsi="Arial" w:cs="Arial"/>
          <w:bCs/>
          <w:sz w:val="24"/>
          <w:szCs w:val="24"/>
          <w:lang w:val="az-Latn-AZ"/>
        </w:rPr>
        <w:tab/>
        <w:t>müştəri xidməti də daxil olmaqla, məhsul və xidmətlərin keyfiyyətinin yaxşılaşdırılması üçün şikayətlərin təhlili və qiymətləndirilməsini;</w:t>
      </w:r>
    </w:p>
    <w:p w14:paraId="1A9857F2" w14:textId="77777777" w:rsidR="009C3296" w:rsidRPr="009C3296" w:rsidRDefault="009C3296" w:rsidP="002615B7">
      <w:pPr>
        <w:tabs>
          <w:tab w:val="left" w:pos="993"/>
          <w:tab w:val="left" w:pos="1276"/>
        </w:tabs>
        <w:spacing w:after="0" w:line="360" w:lineRule="auto"/>
        <w:ind w:left="0" w:firstLine="426"/>
        <w:rPr>
          <w:rFonts w:ascii="Arial" w:hAnsi="Arial" w:cs="Arial"/>
          <w:bCs/>
          <w:sz w:val="24"/>
          <w:szCs w:val="24"/>
          <w:lang w:val="az-Latn-AZ"/>
        </w:rPr>
      </w:pPr>
      <w:r w:rsidRPr="009C3296">
        <w:rPr>
          <w:rFonts w:ascii="Arial" w:hAnsi="Arial" w:cs="Arial"/>
          <w:bCs/>
          <w:sz w:val="24"/>
          <w:szCs w:val="24"/>
          <w:lang w:val="az-Latn-AZ"/>
        </w:rPr>
        <w:t>f)</w:t>
      </w:r>
      <w:r w:rsidRPr="009C3296">
        <w:rPr>
          <w:rFonts w:ascii="Arial" w:hAnsi="Arial" w:cs="Arial"/>
          <w:bCs/>
          <w:sz w:val="24"/>
          <w:szCs w:val="24"/>
          <w:lang w:val="az-Latn-AZ"/>
        </w:rPr>
        <w:tab/>
        <w:t>şikayətlərin idarə edilməsi prosesinin auditini;</w:t>
      </w:r>
    </w:p>
    <w:p w14:paraId="6172A425" w14:textId="77777777" w:rsidR="009C3296" w:rsidRPr="009C3296" w:rsidRDefault="009C3296" w:rsidP="002615B7">
      <w:pPr>
        <w:tabs>
          <w:tab w:val="left" w:pos="993"/>
          <w:tab w:val="left" w:pos="1276"/>
        </w:tabs>
        <w:spacing w:after="0" w:line="360" w:lineRule="auto"/>
        <w:ind w:left="0" w:firstLine="426"/>
        <w:rPr>
          <w:rFonts w:ascii="Arial" w:hAnsi="Arial" w:cs="Arial"/>
          <w:bCs/>
          <w:sz w:val="24"/>
          <w:szCs w:val="24"/>
          <w:lang w:val="az-Latn-AZ"/>
        </w:rPr>
      </w:pPr>
      <w:r w:rsidRPr="009C3296">
        <w:rPr>
          <w:rFonts w:ascii="Arial" w:hAnsi="Arial" w:cs="Arial"/>
          <w:bCs/>
          <w:sz w:val="24"/>
          <w:szCs w:val="24"/>
          <w:lang w:val="az-Latn-AZ"/>
        </w:rPr>
        <w:lastRenderedPageBreak/>
        <w:t>g)</w:t>
      </w:r>
      <w:r w:rsidRPr="009C3296">
        <w:rPr>
          <w:rFonts w:ascii="Arial" w:hAnsi="Arial" w:cs="Arial"/>
          <w:bCs/>
          <w:sz w:val="24"/>
          <w:szCs w:val="24"/>
          <w:lang w:val="az-Latn-AZ"/>
        </w:rPr>
        <w:tab/>
        <w:t>şikayətlərin idarə edilməsi prosesinin effektivliyi və səmərəliliyinin nəzərdən keçirilməsini.</w:t>
      </w:r>
    </w:p>
    <w:p w14:paraId="0610195B" w14:textId="77777777" w:rsidR="009C3296" w:rsidRPr="00AB5253" w:rsidRDefault="009C3296" w:rsidP="002615B7">
      <w:pPr>
        <w:tabs>
          <w:tab w:val="left" w:pos="993"/>
          <w:tab w:val="left" w:pos="1276"/>
        </w:tabs>
        <w:spacing w:after="0" w:line="360" w:lineRule="auto"/>
        <w:ind w:left="0" w:firstLine="426"/>
        <w:rPr>
          <w:rFonts w:ascii="Arial" w:hAnsi="Arial" w:cs="Arial"/>
          <w:bCs/>
          <w:sz w:val="24"/>
          <w:szCs w:val="24"/>
          <w:lang w:val="az-Latn-AZ"/>
        </w:rPr>
      </w:pPr>
      <w:r w:rsidRPr="00AB5253">
        <w:rPr>
          <w:rFonts w:ascii="Arial" w:hAnsi="Arial" w:cs="Arial"/>
          <w:bCs/>
          <w:sz w:val="24"/>
          <w:szCs w:val="24"/>
          <w:lang w:val="az-Latn-AZ"/>
        </w:rPr>
        <w:t xml:space="preserve">Bu sənəd təşkilatdan kənarda həll edilməli olan mübahisələrə və ya əmək mübahisələrinə tətbiq edilmir. </w:t>
      </w:r>
    </w:p>
    <w:p w14:paraId="01278D3D" w14:textId="77777777" w:rsidR="005C1E3D" w:rsidRPr="00AB5253" w:rsidRDefault="005C1E3D" w:rsidP="00945AA5">
      <w:pPr>
        <w:tabs>
          <w:tab w:val="left" w:pos="993"/>
          <w:tab w:val="left" w:pos="1276"/>
        </w:tabs>
        <w:spacing w:after="0" w:line="360" w:lineRule="auto"/>
        <w:ind w:left="-709" w:firstLine="0"/>
        <w:jc w:val="center"/>
        <w:rPr>
          <w:rFonts w:ascii="Arial" w:hAnsi="Arial" w:cs="Arial"/>
          <w:b/>
          <w:sz w:val="24"/>
          <w:szCs w:val="24"/>
          <w:lang w:val="az-Latn-AZ"/>
        </w:rPr>
      </w:pPr>
    </w:p>
    <w:p w14:paraId="32A9597A" w14:textId="30A33B52" w:rsidR="009C3296" w:rsidRPr="00AB5253" w:rsidRDefault="009C3296" w:rsidP="00945AA5">
      <w:pPr>
        <w:tabs>
          <w:tab w:val="left" w:pos="993"/>
          <w:tab w:val="left" w:pos="1276"/>
        </w:tabs>
        <w:spacing w:after="0" w:line="360" w:lineRule="auto"/>
        <w:ind w:left="-709" w:firstLine="0"/>
        <w:jc w:val="center"/>
        <w:rPr>
          <w:rFonts w:ascii="Arial" w:hAnsi="Arial" w:cs="Arial"/>
          <w:b/>
          <w:sz w:val="24"/>
          <w:szCs w:val="24"/>
          <w:lang w:val="az-Latn-AZ"/>
        </w:rPr>
      </w:pPr>
      <w:r w:rsidRPr="00AB5253">
        <w:rPr>
          <w:rFonts w:ascii="Arial" w:hAnsi="Arial" w:cs="Arial"/>
          <w:b/>
          <w:sz w:val="24"/>
          <w:szCs w:val="24"/>
          <w:lang w:val="az-Latn-AZ"/>
        </w:rPr>
        <w:t>2</w:t>
      </w:r>
      <w:r w:rsidR="00945AA5" w:rsidRPr="00AB5253">
        <w:rPr>
          <w:rFonts w:ascii="Arial" w:hAnsi="Arial" w:cs="Arial"/>
          <w:b/>
          <w:sz w:val="24"/>
          <w:szCs w:val="24"/>
          <w:lang w:val="az-Latn-AZ"/>
        </w:rPr>
        <w:t xml:space="preserve">. </w:t>
      </w:r>
      <w:r w:rsidRPr="00AB5253">
        <w:rPr>
          <w:rFonts w:ascii="Arial" w:hAnsi="Arial" w:cs="Arial"/>
          <w:b/>
          <w:sz w:val="24"/>
          <w:szCs w:val="24"/>
          <w:lang w:val="az-Latn-AZ"/>
        </w:rPr>
        <w:t>Normativ istinadlar</w:t>
      </w:r>
    </w:p>
    <w:p w14:paraId="25DA779C" w14:textId="77777777" w:rsidR="009C3296" w:rsidRPr="00AB5253"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AB5253">
        <w:rPr>
          <w:rFonts w:ascii="Arial" w:hAnsi="Arial" w:cs="Arial"/>
          <w:bCs/>
          <w:sz w:val="24"/>
          <w:szCs w:val="24"/>
          <w:lang w:val="az-Latn-AZ"/>
        </w:rPr>
        <w:t xml:space="preserve">Aşağıdakı sənədlərin tərkibinin bir qismi və ya hamısı bu sənədin tələblərini təşkil edir. Tarixi göstərilən istinadlar üçün yanlız bu versiyadan istifadə olunur. Tarixi göstərilməyən istinadlar üçün isə istinad sənədinin sonuncu versiyasından (istənilən düzəlişlər də daxil olmaqla) istifadə olunur. </w:t>
      </w:r>
    </w:p>
    <w:p w14:paraId="492B70CA" w14:textId="24D06309" w:rsid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AB5253">
        <w:rPr>
          <w:rFonts w:ascii="Arial" w:hAnsi="Arial" w:cs="Arial"/>
          <w:bCs/>
          <w:sz w:val="24"/>
          <w:szCs w:val="24"/>
          <w:lang w:val="az-Latn-AZ"/>
        </w:rPr>
        <w:t>ISO 9000:2015, Keyfiyyəti idarəetmə sistemləri — Əsas müddəalar və lüğət</w:t>
      </w:r>
    </w:p>
    <w:p w14:paraId="697406BD" w14:textId="77777777" w:rsidR="00AB5253" w:rsidRPr="00AB5253" w:rsidRDefault="00AB5253" w:rsidP="002615B7">
      <w:pPr>
        <w:tabs>
          <w:tab w:val="left" w:pos="993"/>
          <w:tab w:val="left" w:pos="1276"/>
        </w:tabs>
        <w:spacing w:after="0" w:line="360" w:lineRule="auto"/>
        <w:ind w:left="0" w:firstLine="567"/>
        <w:rPr>
          <w:rFonts w:ascii="Arial" w:hAnsi="Arial" w:cs="Arial"/>
          <w:bCs/>
          <w:sz w:val="24"/>
          <w:szCs w:val="24"/>
          <w:lang w:val="az-Latn-AZ"/>
        </w:rPr>
      </w:pPr>
    </w:p>
    <w:p w14:paraId="2292DC69" w14:textId="46EA573C" w:rsidR="009C3296" w:rsidRPr="00AB5253" w:rsidRDefault="009C3296" w:rsidP="00945AA5">
      <w:pPr>
        <w:tabs>
          <w:tab w:val="left" w:pos="993"/>
          <w:tab w:val="left" w:pos="1276"/>
        </w:tabs>
        <w:spacing w:after="0" w:line="360" w:lineRule="auto"/>
        <w:ind w:left="-709" w:firstLine="0"/>
        <w:jc w:val="center"/>
        <w:rPr>
          <w:rFonts w:ascii="Arial" w:hAnsi="Arial" w:cs="Arial"/>
          <w:b/>
          <w:sz w:val="24"/>
          <w:szCs w:val="24"/>
          <w:lang w:val="az-Latn-AZ"/>
        </w:rPr>
      </w:pPr>
      <w:r w:rsidRPr="00AB5253">
        <w:rPr>
          <w:rFonts w:ascii="Arial" w:hAnsi="Arial" w:cs="Arial"/>
          <w:b/>
          <w:sz w:val="24"/>
          <w:szCs w:val="24"/>
          <w:lang w:val="az-Latn-AZ"/>
        </w:rPr>
        <w:t>3</w:t>
      </w:r>
      <w:r w:rsidR="00945AA5" w:rsidRPr="00AB5253">
        <w:rPr>
          <w:rFonts w:ascii="Arial" w:hAnsi="Arial" w:cs="Arial"/>
          <w:b/>
          <w:sz w:val="24"/>
          <w:szCs w:val="24"/>
          <w:lang w:val="az-Latn-AZ"/>
        </w:rPr>
        <w:t>.</w:t>
      </w:r>
      <w:r w:rsidRPr="00AB5253">
        <w:rPr>
          <w:rFonts w:ascii="Arial" w:hAnsi="Arial" w:cs="Arial"/>
          <w:b/>
          <w:sz w:val="24"/>
          <w:szCs w:val="24"/>
          <w:lang w:val="az-Latn-AZ"/>
        </w:rPr>
        <w:t>Termin və təriflər</w:t>
      </w:r>
    </w:p>
    <w:p w14:paraId="771E789D"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 xml:space="preserve">Bu sənədin məqsədləri üçün aşağıdakılarla yanaşı ISO 9000-də verilən termin və təriflərdən istifadə olunur. </w:t>
      </w:r>
    </w:p>
    <w:p w14:paraId="67062262"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ISO və IEC tərəfindən standartlaşdırma sahəsində istifadə üçün terminoloji verilənlər bazası aşağıdakı ünvanlar üzrə işlək vəziyyətdə saxlanılır:</w:t>
      </w:r>
    </w:p>
    <w:p w14:paraId="7161F379" w14:textId="233382E3"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 xml:space="preserve">ISO-nun onlayn axtarış platforması : http://www.iso.org/obp </w:t>
      </w:r>
    </w:p>
    <w:p w14:paraId="55C65C0C" w14:textId="0A310C78"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 xml:space="preserve">IEC Elektropedia: http://www.electropedia.org </w:t>
      </w:r>
    </w:p>
    <w:p w14:paraId="35C61233" w14:textId="77777777" w:rsidR="009C3296" w:rsidRPr="00945AA5"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945AA5">
        <w:rPr>
          <w:rFonts w:ascii="Arial" w:hAnsi="Arial" w:cs="Arial"/>
          <w:b/>
          <w:sz w:val="24"/>
          <w:szCs w:val="24"/>
          <w:lang w:val="az-Latn-AZ"/>
        </w:rPr>
        <w:t>3.1</w:t>
      </w:r>
    </w:p>
    <w:p w14:paraId="0AB50034" w14:textId="77777777" w:rsidR="009C3296" w:rsidRPr="00945AA5"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945AA5">
        <w:rPr>
          <w:rFonts w:ascii="Arial" w:hAnsi="Arial" w:cs="Arial"/>
          <w:b/>
          <w:sz w:val="24"/>
          <w:szCs w:val="24"/>
          <w:lang w:val="az-Latn-AZ"/>
        </w:rPr>
        <w:t>şikayətçi (complainant)</w:t>
      </w:r>
    </w:p>
    <w:p w14:paraId="5CD57DEA"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şikayət (3.2) verən şəxs, təşkilat (3.8) və ya onların nümayəndəsi</w:t>
      </w:r>
    </w:p>
    <w:p w14:paraId="054C6E9A"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[MƏNBƏ: ISO 10001:2018, 3.2]</w:t>
      </w:r>
    </w:p>
    <w:p w14:paraId="603BAF55" w14:textId="77777777" w:rsidR="009C3296" w:rsidRPr="00945AA5"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945AA5">
        <w:rPr>
          <w:rFonts w:ascii="Arial" w:hAnsi="Arial" w:cs="Arial"/>
          <w:b/>
          <w:sz w:val="24"/>
          <w:szCs w:val="24"/>
          <w:lang w:val="az-Latn-AZ"/>
        </w:rPr>
        <w:t>3.2</w:t>
      </w:r>
    </w:p>
    <w:p w14:paraId="6CC24238" w14:textId="77777777" w:rsidR="009C3296" w:rsidRPr="00945AA5"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945AA5">
        <w:rPr>
          <w:rFonts w:ascii="Arial" w:hAnsi="Arial" w:cs="Arial"/>
          <w:b/>
          <w:sz w:val="24"/>
          <w:szCs w:val="24"/>
          <w:lang w:val="az-Latn-AZ"/>
        </w:rPr>
        <w:t>şikayət (complaint)</w:t>
      </w:r>
    </w:p>
    <w:p w14:paraId="73733F39" w14:textId="0D65AD4F" w:rsid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təşkilatın məhsul və ya xidmətləri və ya şikayətlərin idarə edilməsi prosesinin özü ilə bağlı ona narazılığın bildirilməsi. Bu cür hallarda təşkilatdan narazılığa birbaşa və dolayı yolla reaksiya verməsi və ya onu həll etməsi gözlənilir.</w:t>
      </w:r>
    </w:p>
    <w:p w14:paraId="1F37E94C" w14:textId="77777777" w:rsidR="00AB5253" w:rsidRPr="009C3296" w:rsidRDefault="00AB5253" w:rsidP="002615B7">
      <w:pPr>
        <w:tabs>
          <w:tab w:val="left" w:pos="993"/>
          <w:tab w:val="left" w:pos="1276"/>
        </w:tabs>
        <w:spacing w:after="0" w:line="360" w:lineRule="auto"/>
        <w:ind w:left="0" w:firstLine="567"/>
        <w:rPr>
          <w:rFonts w:ascii="Arial" w:hAnsi="Arial" w:cs="Arial"/>
          <w:bCs/>
          <w:sz w:val="24"/>
          <w:szCs w:val="24"/>
          <w:lang w:val="az-Latn-AZ"/>
        </w:rPr>
      </w:pPr>
    </w:p>
    <w:p w14:paraId="274D68AB" w14:textId="77777777" w:rsidR="009C3296" w:rsidRPr="00AB5253" w:rsidRDefault="009C3296" w:rsidP="002615B7">
      <w:pPr>
        <w:tabs>
          <w:tab w:val="left" w:pos="993"/>
          <w:tab w:val="left" w:pos="1276"/>
        </w:tabs>
        <w:spacing w:after="0" w:line="360" w:lineRule="auto"/>
        <w:ind w:left="0" w:firstLine="567"/>
        <w:rPr>
          <w:rFonts w:ascii="Arial" w:hAnsi="Arial" w:cs="Arial"/>
          <w:bCs/>
          <w:sz w:val="20"/>
          <w:szCs w:val="20"/>
          <w:lang w:val="az-Latn-AZ"/>
        </w:rPr>
      </w:pPr>
      <w:r w:rsidRPr="00AB5253">
        <w:rPr>
          <w:rFonts w:ascii="Arial" w:hAnsi="Arial" w:cs="Arial"/>
          <w:bCs/>
          <w:sz w:val="20"/>
          <w:szCs w:val="20"/>
          <w:lang w:val="az-Latn-AZ"/>
        </w:rPr>
        <w:t xml:space="preserve">Qeyd 1: Şikayətlər təşkilatın müştərilərlə (3.3)  qarşılıqlı əlaqədə olduğu digər proseslərlə də bağlı edilə bilər. </w:t>
      </w:r>
    </w:p>
    <w:p w14:paraId="5FB51E71" w14:textId="77777777" w:rsidR="009C3296" w:rsidRPr="00AB5253" w:rsidRDefault="009C3296" w:rsidP="002615B7">
      <w:pPr>
        <w:tabs>
          <w:tab w:val="left" w:pos="993"/>
          <w:tab w:val="left" w:pos="1276"/>
        </w:tabs>
        <w:spacing w:after="0" w:line="360" w:lineRule="auto"/>
        <w:ind w:left="0" w:firstLine="567"/>
        <w:rPr>
          <w:rFonts w:ascii="Arial" w:hAnsi="Arial" w:cs="Arial"/>
          <w:bCs/>
          <w:sz w:val="20"/>
          <w:szCs w:val="20"/>
          <w:lang w:val="az-Latn-AZ"/>
        </w:rPr>
      </w:pPr>
      <w:r w:rsidRPr="00AB5253">
        <w:rPr>
          <w:rFonts w:ascii="Arial" w:hAnsi="Arial" w:cs="Arial"/>
          <w:bCs/>
          <w:sz w:val="20"/>
          <w:szCs w:val="20"/>
          <w:lang w:val="az-Latn-AZ"/>
        </w:rPr>
        <w:t>Qeyd 2: Şikayətlər təşkilata birbaşa və dolayı yollarla edilə bilər.</w:t>
      </w:r>
    </w:p>
    <w:p w14:paraId="425DC957" w14:textId="3EFDB98A" w:rsidR="009C3296" w:rsidRDefault="009C3296" w:rsidP="002615B7">
      <w:pPr>
        <w:tabs>
          <w:tab w:val="left" w:pos="993"/>
          <w:tab w:val="left" w:pos="1276"/>
        </w:tabs>
        <w:spacing w:after="0" w:line="360" w:lineRule="auto"/>
        <w:ind w:left="0" w:firstLine="567"/>
        <w:rPr>
          <w:rFonts w:ascii="Arial" w:hAnsi="Arial" w:cs="Arial"/>
          <w:bCs/>
          <w:sz w:val="20"/>
          <w:szCs w:val="20"/>
          <w:lang w:val="az-Latn-AZ"/>
        </w:rPr>
      </w:pPr>
      <w:r w:rsidRPr="00AB5253">
        <w:rPr>
          <w:rFonts w:ascii="Arial" w:hAnsi="Arial" w:cs="Arial"/>
          <w:bCs/>
          <w:sz w:val="20"/>
          <w:szCs w:val="20"/>
          <w:lang w:val="az-Latn-AZ"/>
        </w:rPr>
        <w:t>[MƏNBƏ: ISO 9000:2015, 3.9.3, dəyişdirilib — Qeyd 1 və 2 əlavə edilib]</w:t>
      </w:r>
    </w:p>
    <w:p w14:paraId="26C3AE10" w14:textId="3BF967DE" w:rsidR="00AB5253" w:rsidRDefault="00AB5253" w:rsidP="002615B7">
      <w:pPr>
        <w:tabs>
          <w:tab w:val="left" w:pos="993"/>
          <w:tab w:val="left" w:pos="1276"/>
        </w:tabs>
        <w:spacing w:after="0" w:line="360" w:lineRule="auto"/>
        <w:ind w:left="0" w:firstLine="567"/>
        <w:rPr>
          <w:rFonts w:ascii="Arial" w:hAnsi="Arial" w:cs="Arial"/>
          <w:bCs/>
          <w:sz w:val="20"/>
          <w:szCs w:val="20"/>
          <w:lang w:val="az-Latn-AZ"/>
        </w:rPr>
      </w:pPr>
    </w:p>
    <w:p w14:paraId="6A127122" w14:textId="608B1C1C" w:rsidR="00AB5253" w:rsidRDefault="00AB5253" w:rsidP="002615B7">
      <w:pPr>
        <w:tabs>
          <w:tab w:val="left" w:pos="993"/>
          <w:tab w:val="left" w:pos="1276"/>
        </w:tabs>
        <w:spacing w:after="0" w:line="360" w:lineRule="auto"/>
        <w:ind w:left="0" w:firstLine="567"/>
        <w:rPr>
          <w:rFonts w:ascii="Arial" w:hAnsi="Arial" w:cs="Arial"/>
          <w:bCs/>
          <w:sz w:val="20"/>
          <w:szCs w:val="20"/>
          <w:lang w:val="az-Latn-AZ"/>
        </w:rPr>
      </w:pPr>
    </w:p>
    <w:p w14:paraId="53C25A8D" w14:textId="77777777" w:rsidR="00AB5253" w:rsidRPr="00AB5253" w:rsidRDefault="00AB5253" w:rsidP="002615B7">
      <w:pPr>
        <w:tabs>
          <w:tab w:val="left" w:pos="993"/>
          <w:tab w:val="left" w:pos="1276"/>
        </w:tabs>
        <w:spacing w:after="0" w:line="360" w:lineRule="auto"/>
        <w:ind w:left="0" w:firstLine="567"/>
        <w:rPr>
          <w:rFonts w:ascii="Arial" w:hAnsi="Arial" w:cs="Arial"/>
          <w:bCs/>
          <w:sz w:val="20"/>
          <w:szCs w:val="20"/>
          <w:lang w:val="az-Latn-AZ"/>
        </w:rPr>
      </w:pPr>
    </w:p>
    <w:p w14:paraId="2301E4DA" w14:textId="77777777" w:rsidR="009C3296" w:rsidRPr="00945AA5"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945AA5">
        <w:rPr>
          <w:rFonts w:ascii="Arial" w:hAnsi="Arial" w:cs="Arial"/>
          <w:b/>
          <w:sz w:val="24"/>
          <w:szCs w:val="24"/>
          <w:lang w:val="az-Latn-AZ"/>
        </w:rPr>
        <w:lastRenderedPageBreak/>
        <w:t>3.3</w:t>
      </w:r>
    </w:p>
    <w:p w14:paraId="1AB5354C" w14:textId="77777777" w:rsidR="009C3296" w:rsidRPr="00945AA5"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945AA5">
        <w:rPr>
          <w:rFonts w:ascii="Arial" w:hAnsi="Arial" w:cs="Arial"/>
          <w:b/>
          <w:sz w:val="24"/>
          <w:szCs w:val="24"/>
          <w:lang w:val="az-Latn-AZ"/>
        </w:rPr>
        <w:t xml:space="preserve">müştəri (customer) </w:t>
      </w:r>
    </w:p>
    <w:p w14:paraId="34CA5DA1"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tələb olunan və nəzərdə tutulan məhsul və xidmətləri əldə etmək istəyən və ya əldə edən şəxs (3.8) və ya təşkilat</w:t>
      </w:r>
    </w:p>
    <w:p w14:paraId="5276CC18"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MİSAL İstehlakçı, müştəri, son istifadəçi, pərakəndə satıcı, daxili prosesin nəticəsi olan məhsul və xidmətləri əldə edən şəxs, benefisiar və alıcı.</w:t>
      </w:r>
    </w:p>
    <w:p w14:paraId="3280900F" w14:textId="77777777" w:rsidR="009C3296" w:rsidRPr="007C4939" w:rsidRDefault="009C3296" w:rsidP="002615B7">
      <w:pPr>
        <w:tabs>
          <w:tab w:val="left" w:pos="993"/>
          <w:tab w:val="left" w:pos="1276"/>
        </w:tabs>
        <w:spacing w:after="0" w:line="360" w:lineRule="auto"/>
        <w:ind w:left="0" w:firstLine="567"/>
        <w:rPr>
          <w:rFonts w:ascii="Arial" w:hAnsi="Arial" w:cs="Arial"/>
          <w:bCs/>
          <w:sz w:val="20"/>
          <w:szCs w:val="20"/>
          <w:lang w:val="az-Latn-AZ"/>
        </w:rPr>
      </w:pPr>
      <w:r w:rsidRPr="007C4939">
        <w:rPr>
          <w:rFonts w:ascii="Arial" w:hAnsi="Arial" w:cs="Arial"/>
          <w:bCs/>
          <w:sz w:val="20"/>
          <w:szCs w:val="20"/>
          <w:lang w:val="az-Latn-AZ"/>
        </w:rPr>
        <w:t>QEYD 1: Təşkilatın daxili və xarici müştəriləri ola bilər.</w:t>
      </w:r>
    </w:p>
    <w:p w14:paraId="0923530A" w14:textId="77777777" w:rsidR="009C3296" w:rsidRPr="007C4939" w:rsidRDefault="009C3296" w:rsidP="002615B7">
      <w:pPr>
        <w:tabs>
          <w:tab w:val="left" w:pos="993"/>
          <w:tab w:val="left" w:pos="1276"/>
        </w:tabs>
        <w:spacing w:after="0" w:line="360" w:lineRule="auto"/>
        <w:ind w:left="0" w:firstLine="567"/>
        <w:rPr>
          <w:rFonts w:ascii="Arial" w:hAnsi="Arial" w:cs="Arial"/>
          <w:bCs/>
          <w:sz w:val="20"/>
          <w:szCs w:val="20"/>
          <w:lang w:val="az-Latn-AZ"/>
        </w:rPr>
      </w:pPr>
      <w:r w:rsidRPr="007C4939">
        <w:rPr>
          <w:rFonts w:ascii="Arial" w:hAnsi="Arial" w:cs="Arial"/>
          <w:bCs/>
          <w:sz w:val="20"/>
          <w:szCs w:val="20"/>
          <w:lang w:val="az-Latn-AZ"/>
        </w:rPr>
        <w:t>[MƏNBƏ: ISO 9000:2015, 3.2.4]</w:t>
      </w:r>
    </w:p>
    <w:p w14:paraId="2B3553F7" w14:textId="77777777" w:rsidR="009C3296" w:rsidRPr="00945AA5"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945AA5">
        <w:rPr>
          <w:rFonts w:ascii="Arial" w:hAnsi="Arial" w:cs="Arial"/>
          <w:b/>
          <w:sz w:val="24"/>
          <w:szCs w:val="24"/>
          <w:lang w:val="az-Latn-AZ"/>
        </w:rPr>
        <w:t>3.4</w:t>
      </w:r>
    </w:p>
    <w:p w14:paraId="37E30073" w14:textId="77777777" w:rsidR="009C3296" w:rsidRPr="00945AA5"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945AA5">
        <w:rPr>
          <w:rFonts w:ascii="Arial" w:hAnsi="Arial" w:cs="Arial"/>
          <w:b/>
          <w:sz w:val="24"/>
          <w:szCs w:val="24"/>
          <w:lang w:val="az-Latn-AZ"/>
        </w:rPr>
        <w:t xml:space="preserve">müştəri məmnuniyyəti (customer satisfaction) </w:t>
      </w:r>
    </w:p>
    <w:p w14:paraId="1A950DD4"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müştəri (3.3) tərəfindən onun tələblərinin yerinə yetirilmə dərəcəsinin qavranılması</w:t>
      </w:r>
    </w:p>
    <w:p w14:paraId="63402D85"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QEYD 1: Elə ola bilər ki, müştərilərin gözləntiləri məhsul çatdırılanadək və ya xidmət göstərilənədək təşkilata və ya müştərinin özün məlum olmasın. Yüksək səviyyədə müştəri məmnuniyyətinə nail olmaq üçün müştərilərin gözləntiləri hətta müəyyən edilməsə və nəzərdə tutulmasa və ya məcburi olmasa belə onun tələbləri yerinə yetirilməlidir.</w:t>
      </w:r>
    </w:p>
    <w:p w14:paraId="301F274D" w14:textId="77777777" w:rsidR="009C3296" w:rsidRPr="007C4939" w:rsidRDefault="009C3296" w:rsidP="002615B7">
      <w:pPr>
        <w:tabs>
          <w:tab w:val="left" w:pos="993"/>
          <w:tab w:val="left" w:pos="1276"/>
        </w:tabs>
        <w:spacing w:after="0" w:line="360" w:lineRule="auto"/>
        <w:ind w:left="0" w:firstLine="567"/>
        <w:rPr>
          <w:rFonts w:ascii="Arial" w:hAnsi="Arial" w:cs="Arial"/>
          <w:bCs/>
          <w:sz w:val="20"/>
          <w:szCs w:val="20"/>
          <w:lang w:val="az-Latn-AZ"/>
        </w:rPr>
      </w:pPr>
      <w:r w:rsidRPr="007C4939">
        <w:rPr>
          <w:rFonts w:ascii="Arial" w:hAnsi="Arial" w:cs="Arial"/>
          <w:bCs/>
          <w:sz w:val="20"/>
          <w:szCs w:val="20"/>
          <w:lang w:val="az-Latn-AZ"/>
        </w:rPr>
        <w:t>QEYD 2: Şikayətlər (3.2) müştəri məmnuniyyətinin aşağı səviyyədə olduğunun göstəricisidir, lakin şikayətlərin olmaması heç də müştəri məmnuniyyətinin yüksək səviyyədə olduğunu göstərmir.</w:t>
      </w:r>
    </w:p>
    <w:p w14:paraId="36338299" w14:textId="77777777" w:rsidR="009C3296" w:rsidRPr="007C4939" w:rsidRDefault="009C3296" w:rsidP="002615B7">
      <w:pPr>
        <w:tabs>
          <w:tab w:val="left" w:pos="993"/>
          <w:tab w:val="left" w:pos="1276"/>
        </w:tabs>
        <w:spacing w:after="0" w:line="360" w:lineRule="auto"/>
        <w:ind w:left="0" w:firstLine="567"/>
        <w:rPr>
          <w:rFonts w:ascii="Arial" w:hAnsi="Arial" w:cs="Arial"/>
          <w:bCs/>
          <w:sz w:val="20"/>
          <w:szCs w:val="20"/>
          <w:lang w:val="az-Latn-AZ"/>
        </w:rPr>
      </w:pPr>
      <w:r w:rsidRPr="007C4939">
        <w:rPr>
          <w:rFonts w:ascii="Arial" w:hAnsi="Arial" w:cs="Arial"/>
          <w:bCs/>
          <w:sz w:val="20"/>
          <w:szCs w:val="20"/>
          <w:lang w:val="az-Latn-AZ"/>
        </w:rPr>
        <w:t xml:space="preserve">QEYD 3: Əgər tələblər müştəri ilə razılaşdırılsa və yerinə yetirilsə belə, bu heç də yüksək müştəri məmnuniyyətinin əldə ediləcəyinə dəlalət etmir. </w:t>
      </w:r>
    </w:p>
    <w:p w14:paraId="71260850" w14:textId="77777777" w:rsidR="009C3296" w:rsidRPr="007C4939" w:rsidRDefault="009C3296" w:rsidP="002615B7">
      <w:pPr>
        <w:tabs>
          <w:tab w:val="left" w:pos="993"/>
          <w:tab w:val="left" w:pos="1276"/>
        </w:tabs>
        <w:spacing w:after="0" w:line="360" w:lineRule="auto"/>
        <w:ind w:left="0" w:firstLine="567"/>
        <w:rPr>
          <w:rFonts w:ascii="Arial" w:hAnsi="Arial" w:cs="Arial"/>
          <w:bCs/>
          <w:sz w:val="20"/>
          <w:szCs w:val="20"/>
          <w:lang w:val="az-Latn-AZ"/>
        </w:rPr>
      </w:pPr>
      <w:r w:rsidRPr="007C4939">
        <w:rPr>
          <w:rFonts w:ascii="Arial" w:hAnsi="Arial" w:cs="Arial"/>
          <w:bCs/>
          <w:sz w:val="20"/>
          <w:szCs w:val="20"/>
          <w:lang w:val="az-Latn-AZ"/>
        </w:rPr>
        <w:t>[MƏNBƏ: ISO 9000:2015, 3.9.2]</w:t>
      </w:r>
    </w:p>
    <w:p w14:paraId="1DD0D484" w14:textId="77777777" w:rsidR="007C4939" w:rsidRDefault="007C4939" w:rsidP="002615B7">
      <w:pPr>
        <w:tabs>
          <w:tab w:val="left" w:pos="993"/>
          <w:tab w:val="left" w:pos="1276"/>
        </w:tabs>
        <w:spacing w:after="0" w:line="360" w:lineRule="auto"/>
        <w:ind w:left="0" w:firstLine="567"/>
        <w:rPr>
          <w:rFonts w:ascii="Arial" w:hAnsi="Arial" w:cs="Arial"/>
          <w:b/>
          <w:sz w:val="24"/>
          <w:szCs w:val="24"/>
          <w:lang w:val="az-Latn-AZ"/>
        </w:rPr>
      </w:pPr>
    </w:p>
    <w:p w14:paraId="5B19D202" w14:textId="73B5BAEC" w:rsidR="009C3296" w:rsidRPr="00945AA5"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945AA5">
        <w:rPr>
          <w:rFonts w:ascii="Arial" w:hAnsi="Arial" w:cs="Arial"/>
          <w:b/>
          <w:sz w:val="24"/>
          <w:szCs w:val="24"/>
          <w:lang w:val="az-Latn-AZ"/>
        </w:rPr>
        <w:t>3.5</w:t>
      </w:r>
    </w:p>
    <w:p w14:paraId="089A74C4" w14:textId="77777777" w:rsidR="009C3296" w:rsidRPr="00945AA5"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945AA5">
        <w:rPr>
          <w:rFonts w:ascii="Arial" w:hAnsi="Arial" w:cs="Arial"/>
          <w:b/>
          <w:sz w:val="24"/>
          <w:szCs w:val="24"/>
          <w:lang w:val="az-Latn-AZ"/>
        </w:rPr>
        <w:t xml:space="preserve">müştəri xidməti (customer service) </w:t>
      </w:r>
    </w:p>
    <w:p w14:paraId="287E351B"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məhsul və ya xidmətin bütün həyat dövrü ərzində təşkilatla (3.8) müştəri (3.3) arasında qarşılıqlı əlaqə</w:t>
      </w:r>
    </w:p>
    <w:p w14:paraId="0CC8259A"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[MƏNBƏ: ISO 9000:2015, 3.9.4]</w:t>
      </w:r>
    </w:p>
    <w:p w14:paraId="0B6C9C34" w14:textId="77777777" w:rsidR="007C4939" w:rsidRDefault="007C4939" w:rsidP="002615B7">
      <w:pPr>
        <w:tabs>
          <w:tab w:val="left" w:pos="993"/>
          <w:tab w:val="left" w:pos="1276"/>
        </w:tabs>
        <w:spacing w:after="0" w:line="360" w:lineRule="auto"/>
        <w:ind w:left="0" w:firstLine="567"/>
        <w:rPr>
          <w:rFonts w:ascii="Arial" w:hAnsi="Arial" w:cs="Arial"/>
          <w:b/>
          <w:sz w:val="24"/>
          <w:szCs w:val="24"/>
          <w:lang w:val="az-Latn-AZ"/>
        </w:rPr>
      </w:pPr>
    </w:p>
    <w:p w14:paraId="755741C9" w14:textId="6F758B44" w:rsidR="009C3296" w:rsidRPr="00945AA5"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945AA5">
        <w:rPr>
          <w:rFonts w:ascii="Arial" w:hAnsi="Arial" w:cs="Arial"/>
          <w:b/>
          <w:sz w:val="24"/>
          <w:szCs w:val="24"/>
          <w:lang w:val="az-Latn-AZ"/>
        </w:rPr>
        <w:t>3.6</w:t>
      </w:r>
    </w:p>
    <w:p w14:paraId="2F83A8BE" w14:textId="77777777" w:rsidR="009C3296" w:rsidRPr="00945AA5"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945AA5">
        <w:rPr>
          <w:rFonts w:ascii="Arial" w:hAnsi="Arial" w:cs="Arial"/>
          <w:b/>
          <w:sz w:val="24"/>
          <w:szCs w:val="24"/>
          <w:lang w:val="az-Latn-AZ"/>
        </w:rPr>
        <w:t>əks əlaqə (feedback)</w:t>
      </w:r>
    </w:p>
    <w:p w14:paraId="68ED4A14" w14:textId="60B12AF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məhsul, xidmət və ya şikayətlərin idarə edilməsi prosesi ilə bağlı fikir, rəy və maraqların ifadəsi</w:t>
      </w:r>
    </w:p>
    <w:p w14:paraId="723FBEEC" w14:textId="77777777" w:rsidR="009C3296" w:rsidRPr="007C4939" w:rsidRDefault="009C3296" w:rsidP="002615B7">
      <w:pPr>
        <w:tabs>
          <w:tab w:val="left" w:pos="993"/>
          <w:tab w:val="left" w:pos="1276"/>
        </w:tabs>
        <w:spacing w:after="0" w:line="360" w:lineRule="auto"/>
        <w:ind w:left="0" w:firstLine="567"/>
        <w:rPr>
          <w:rFonts w:ascii="Arial" w:hAnsi="Arial" w:cs="Arial"/>
          <w:bCs/>
          <w:sz w:val="20"/>
          <w:szCs w:val="20"/>
          <w:lang w:val="az-Latn-AZ"/>
        </w:rPr>
      </w:pPr>
      <w:r w:rsidRPr="007C4939">
        <w:rPr>
          <w:rFonts w:ascii="Arial" w:hAnsi="Arial" w:cs="Arial"/>
          <w:bCs/>
          <w:sz w:val="20"/>
          <w:szCs w:val="20"/>
          <w:lang w:val="az-Latn-AZ"/>
        </w:rPr>
        <w:t xml:space="preserve">QEYD 1: Əks əlaqə təşkilatın (3.8) müştərilə (3.3) əlaqədə olduğu digər proseslərlə bağlı da həyata keçirilə bilər. </w:t>
      </w:r>
    </w:p>
    <w:p w14:paraId="128C65E3" w14:textId="77777777" w:rsidR="009C3296" w:rsidRPr="007C4939" w:rsidRDefault="009C3296" w:rsidP="002615B7">
      <w:pPr>
        <w:tabs>
          <w:tab w:val="left" w:pos="993"/>
          <w:tab w:val="left" w:pos="1276"/>
        </w:tabs>
        <w:spacing w:after="0" w:line="360" w:lineRule="auto"/>
        <w:ind w:left="0" w:firstLine="567"/>
        <w:rPr>
          <w:rFonts w:ascii="Arial" w:hAnsi="Arial" w:cs="Arial"/>
          <w:bCs/>
          <w:sz w:val="20"/>
          <w:szCs w:val="20"/>
          <w:lang w:val="az-Latn-AZ"/>
        </w:rPr>
      </w:pPr>
      <w:r w:rsidRPr="007C4939">
        <w:rPr>
          <w:rFonts w:ascii="Arial" w:hAnsi="Arial" w:cs="Arial"/>
          <w:bCs/>
          <w:sz w:val="20"/>
          <w:szCs w:val="20"/>
          <w:lang w:val="az-Latn-AZ"/>
        </w:rPr>
        <w:t>[MƏNBƏ: ISO 9000:2015, 3.9.1, dəyişdirilib — QEYD 1 əlavə edilib.]</w:t>
      </w:r>
    </w:p>
    <w:p w14:paraId="58CA7264" w14:textId="77777777" w:rsidR="007C4939" w:rsidRDefault="007C4939" w:rsidP="002615B7">
      <w:pPr>
        <w:tabs>
          <w:tab w:val="left" w:pos="993"/>
          <w:tab w:val="left" w:pos="1276"/>
        </w:tabs>
        <w:spacing w:after="0" w:line="360" w:lineRule="auto"/>
        <w:ind w:left="0" w:firstLine="567"/>
        <w:rPr>
          <w:rFonts w:ascii="Arial" w:hAnsi="Arial" w:cs="Arial"/>
          <w:b/>
          <w:sz w:val="24"/>
          <w:szCs w:val="24"/>
          <w:lang w:val="az-Latn-AZ"/>
        </w:rPr>
      </w:pPr>
    </w:p>
    <w:p w14:paraId="53088CA9" w14:textId="77777777" w:rsidR="007C4939" w:rsidRDefault="007C4939" w:rsidP="002615B7">
      <w:pPr>
        <w:tabs>
          <w:tab w:val="left" w:pos="993"/>
          <w:tab w:val="left" w:pos="1276"/>
        </w:tabs>
        <w:spacing w:after="0" w:line="360" w:lineRule="auto"/>
        <w:ind w:left="0" w:firstLine="567"/>
        <w:rPr>
          <w:rFonts w:ascii="Arial" w:hAnsi="Arial" w:cs="Arial"/>
          <w:b/>
          <w:sz w:val="24"/>
          <w:szCs w:val="24"/>
          <w:lang w:val="az-Latn-AZ"/>
        </w:rPr>
      </w:pPr>
    </w:p>
    <w:p w14:paraId="2F2D7C93" w14:textId="69934D47" w:rsidR="009C3296" w:rsidRPr="00945AA5"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945AA5">
        <w:rPr>
          <w:rFonts w:ascii="Arial" w:hAnsi="Arial" w:cs="Arial"/>
          <w:b/>
          <w:sz w:val="24"/>
          <w:szCs w:val="24"/>
          <w:lang w:val="az-Latn-AZ"/>
        </w:rPr>
        <w:lastRenderedPageBreak/>
        <w:t>3.7</w:t>
      </w:r>
    </w:p>
    <w:p w14:paraId="7F10D556" w14:textId="77777777" w:rsidR="009C3296" w:rsidRPr="00945AA5"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945AA5">
        <w:rPr>
          <w:rFonts w:ascii="Arial" w:hAnsi="Arial" w:cs="Arial"/>
          <w:b/>
          <w:sz w:val="24"/>
          <w:szCs w:val="24"/>
          <w:lang w:val="az-Latn-AZ"/>
        </w:rPr>
        <w:t>maraqlı tərəf (interested party/stakeholder)</w:t>
      </w:r>
    </w:p>
    <w:p w14:paraId="43D53E73"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qərarların qəbuluna və ya fəaliyyətlərin həyata keçirilməsinə təsir edə bilən, onların təsirinə məruz qala bilən və ya onların təsirinə məruz qala biləcəyini düşünən şəxs və ya təşkilat (3.1)</w:t>
      </w:r>
    </w:p>
    <w:p w14:paraId="66C9A581"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MİSAL Müştərilər (3.3), sahibkarlar, təşkilatdakı insanlar, tədarükçülər, bankirlər, tənzimləyici orqanlar, ittifaqlar, tərəfdaşlar və ya rəqiblər və bir-birinə müxalif olan təzyiq qruplarının da daxil olduğu cəmiyyət.</w:t>
      </w:r>
    </w:p>
    <w:p w14:paraId="60DF3CFF"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[MƏNBƏ: ISO 9000:2015, 3.2.3, dəyişdirilib — QEYD 1 silinib.]</w:t>
      </w:r>
    </w:p>
    <w:p w14:paraId="6F33FB7E" w14:textId="77777777" w:rsidR="009C3296" w:rsidRPr="00945AA5"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945AA5">
        <w:rPr>
          <w:rFonts w:ascii="Arial" w:hAnsi="Arial" w:cs="Arial"/>
          <w:b/>
          <w:sz w:val="24"/>
          <w:szCs w:val="24"/>
          <w:lang w:val="az-Latn-AZ"/>
        </w:rPr>
        <w:t>3.8</w:t>
      </w:r>
    </w:p>
    <w:p w14:paraId="38441074" w14:textId="77777777" w:rsidR="009C3296" w:rsidRPr="00945AA5"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945AA5">
        <w:rPr>
          <w:rFonts w:ascii="Arial" w:hAnsi="Arial" w:cs="Arial"/>
          <w:b/>
          <w:sz w:val="24"/>
          <w:szCs w:val="24"/>
          <w:lang w:val="az-Latn-AZ"/>
        </w:rPr>
        <w:t>təşkilat (organization)</w:t>
      </w:r>
    </w:p>
    <w:p w14:paraId="2637F966"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məqsədlərə nail olmaq üçün məsuliyyət və səlahiyyətlərə malik və özünün funksiyalarını yerinə yetirən, bir-biri ilə müəyyən münasibətlərlə bağlı olan şəxs və ya şəxslər qrupu</w:t>
      </w:r>
    </w:p>
    <w:p w14:paraId="4C678DEE" w14:textId="77777777" w:rsidR="009C3296" w:rsidRPr="007C4939" w:rsidRDefault="009C3296" w:rsidP="002615B7">
      <w:pPr>
        <w:tabs>
          <w:tab w:val="left" w:pos="993"/>
          <w:tab w:val="left" w:pos="1276"/>
        </w:tabs>
        <w:spacing w:after="0" w:line="360" w:lineRule="auto"/>
        <w:ind w:left="0" w:firstLine="567"/>
        <w:rPr>
          <w:rFonts w:ascii="Arial" w:hAnsi="Arial" w:cs="Arial"/>
          <w:bCs/>
          <w:sz w:val="20"/>
          <w:szCs w:val="20"/>
          <w:lang w:val="az-Latn-AZ"/>
        </w:rPr>
      </w:pPr>
      <w:r w:rsidRPr="007C4939">
        <w:rPr>
          <w:rFonts w:ascii="Arial" w:hAnsi="Arial" w:cs="Arial"/>
          <w:bCs/>
          <w:sz w:val="20"/>
          <w:szCs w:val="20"/>
          <w:lang w:val="az-Latn-AZ"/>
        </w:rPr>
        <w:t>QEYD 1: Təşkilat anlayışı fərdi sahibkar, şirkət, korporasiya, firma, müəssisə, hakimiyyət orqanı, assosiasiya, xeyriyyə cəmiyyəti və ya qurum, həmçinin hüquqi şəxs olan və ya hüquqi şəxs olmayan, dövlət və ya özəl qurum, onların bir hissəsi və ya kombinasiyasını özündə ehtiva edir, lakin təkcə onlarla məhdudlaşmır.</w:t>
      </w:r>
    </w:p>
    <w:p w14:paraId="3BBCAF10" w14:textId="65620578" w:rsidR="009C3296" w:rsidRPr="007C4939" w:rsidRDefault="009C3296" w:rsidP="002615B7">
      <w:pPr>
        <w:tabs>
          <w:tab w:val="left" w:pos="993"/>
          <w:tab w:val="left" w:pos="1276"/>
        </w:tabs>
        <w:spacing w:after="0" w:line="360" w:lineRule="auto"/>
        <w:ind w:left="0" w:firstLine="567"/>
        <w:rPr>
          <w:rFonts w:ascii="Arial" w:hAnsi="Arial" w:cs="Arial"/>
          <w:bCs/>
          <w:sz w:val="20"/>
          <w:szCs w:val="20"/>
          <w:lang w:val="az-Latn-AZ"/>
        </w:rPr>
      </w:pPr>
      <w:r w:rsidRPr="007C4939">
        <w:rPr>
          <w:rFonts w:ascii="Arial" w:hAnsi="Arial" w:cs="Arial"/>
          <w:bCs/>
          <w:sz w:val="20"/>
          <w:szCs w:val="20"/>
          <w:lang w:val="az-Latn-AZ"/>
        </w:rPr>
        <w:t>[MƏNBƏ: ISO 9000:2015, 3.2.1, dəyişdirilib — QEYD 2 silinib.]</w:t>
      </w:r>
    </w:p>
    <w:p w14:paraId="7C78C227" w14:textId="77777777" w:rsidR="005C1E3D" w:rsidRPr="007C4939" w:rsidRDefault="005C1E3D" w:rsidP="002615B7">
      <w:pPr>
        <w:tabs>
          <w:tab w:val="left" w:pos="993"/>
          <w:tab w:val="left" w:pos="1276"/>
        </w:tabs>
        <w:spacing w:after="0" w:line="360" w:lineRule="auto"/>
        <w:ind w:left="0" w:firstLine="567"/>
        <w:rPr>
          <w:rFonts w:ascii="Arial" w:hAnsi="Arial" w:cs="Arial"/>
          <w:bCs/>
          <w:sz w:val="20"/>
          <w:szCs w:val="20"/>
          <w:lang w:val="az-Latn-AZ"/>
        </w:rPr>
      </w:pPr>
    </w:p>
    <w:p w14:paraId="5094DD37" w14:textId="3FBD5D9C" w:rsidR="009C3296" w:rsidRPr="007C4939" w:rsidRDefault="009C3296" w:rsidP="00945AA5">
      <w:pPr>
        <w:tabs>
          <w:tab w:val="left" w:pos="993"/>
          <w:tab w:val="left" w:pos="1276"/>
        </w:tabs>
        <w:spacing w:after="0" w:line="360" w:lineRule="auto"/>
        <w:ind w:left="-709" w:firstLine="0"/>
        <w:jc w:val="center"/>
        <w:rPr>
          <w:rFonts w:ascii="Arial" w:hAnsi="Arial" w:cs="Arial"/>
          <w:b/>
          <w:sz w:val="24"/>
          <w:szCs w:val="24"/>
          <w:lang w:val="az-Latn-AZ"/>
        </w:rPr>
      </w:pPr>
      <w:r w:rsidRPr="007C4939">
        <w:rPr>
          <w:rFonts w:ascii="Arial" w:hAnsi="Arial" w:cs="Arial"/>
          <w:b/>
          <w:sz w:val="24"/>
          <w:szCs w:val="24"/>
          <w:lang w:val="az-Latn-AZ"/>
        </w:rPr>
        <w:t>4</w:t>
      </w:r>
      <w:r w:rsidR="00945AA5" w:rsidRPr="007C4939">
        <w:rPr>
          <w:rFonts w:ascii="Arial" w:hAnsi="Arial" w:cs="Arial"/>
          <w:b/>
          <w:sz w:val="24"/>
          <w:szCs w:val="24"/>
          <w:lang w:val="az-Latn-AZ"/>
        </w:rPr>
        <w:t>.</w:t>
      </w:r>
      <w:r w:rsidRPr="007C4939">
        <w:rPr>
          <w:rFonts w:ascii="Arial" w:hAnsi="Arial" w:cs="Arial"/>
          <w:b/>
          <w:sz w:val="24"/>
          <w:szCs w:val="24"/>
          <w:lang w:val="az-Latn-AZ"/>
        </w:rPr>
        <w:t>Əsas prinsiplər</w:t>
      </w:r>
    </w:p>
    <w:p w14:paraId="79F7701A" w14:textId="42BED8B5" w:rsidR="009C3296" w:rsidRPr="00945AA5"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945AA5">
        <w:rPr>
          <w:rFonts w:ascii="Arial" w:hAnsi="Arial" w:cs="Arial"/>
          <w:b/>
          <w:sz w:val="24"/>
          <w:szCs w:val="24"/>
          <w:lang w:val="az-Latn-AZ"/>
        </w:rPr>
        <w:t>4.1</w:t>
      </w:r>
      <w:r w:rsidR="00945AA5">
        <w:rPr>
          <w:rFonts w:ascii="Arial" w:hAnsi="Arial" w:cs="Arial"/>
          <w:b/>
          <w:sz w:val="24"/>
          <w:szCs w:val="24"/>
          <w:lang w:val="az-Latn-AZ"/>
        </w:rPr>
        <w:t xml:space="preserve">. </w:t>
      </w:r>
      <w:r w:rsidRPr="00945AA5">
        <w:rPr>
          <w:rFonts w:ascii="Arial" w:hAnsi="Arial" w:cs="Arial"/>
          <w:b/>
          <w:sz w:val="24"/>
          <w:szCs w:val="24"/>
          <w:lang w:val="az-Latn-AZ"/>
        </w:rPr>
        <w:t>Ümumi müddəalar</w:t>
      </w:r>
    </w:p>
    <w:p w14:paraId="24948F95"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Şikayətlərin effektiv və səmərəli şəkildə idarə edilməsi üçün 4.2 - 4.5 maddələrində göstərilən prinsiplərə riayət edilməsi tövsiyə olunur.</w:t>
      </w:r>
    </w:p>
    <w:p w14:paraId="7254FD99" w14:textId="15E9BB30" w:rsidR="009C3296" w:rsidRPr="00945AA5"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945AA5">
        <w:rPr>
          <w:rFonts w:ascii="Arial" w:hAnsi="Arial" w:cs="Arial"/>
          <w:b/>
          <w:sz w:val="24"/>
          <w:szCs w:val="24"/>
          <w:lang w:val="az-Latn-AZ"/>
        </w:rPr>
        <w:t>4.2</w:t>
      </w:r>
      <w:r w:rsidR="00945AA5">
        <w:rPr>
          <w:rFonts w:ascii="Arial" w:hAnsi="Arial" w:cs="Arial"/>
          <w:b/>
          <w:sz w:val="24"/>
          <w:szCs w:val="24"/>
          <w:lang w:val="az-Latn-AZ"/>
        </w:rPr>
        <w:t xml:space="preserve">. </w:t>
      </w:r>
      <w:r w:rsidRPr="00945AA5">
        <w:rPr>
          <w:rFonts w:ascii="Arial" w:hAnsi="Arial" w:cs="Arial"/>
          <w:b/>
          <w:sz w:val="24"/>
          <w:szCs w:val="24"/>
          <w:lang w:val="az-Latn-AZ"/>
        </w:rPr>
        <w:t>Öhdəlik götürmə</w:t>
      </w:r>
    </w:p>
    <w:p w14:paraId="4191D8CF"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 xml:space="preserve">Təşkilat şikayətlərin idarə edilməsi prosesinin müəyyən edilməsi və tətbiqinə görə cavabdehliyi aktiv öz üzərinə götürməlidir. </w:t>
      </w:r>
    </w:p>
    <w:p w14:paraId="13374B5A" w14:textId="7A7281C7" w:rsidR="009C3296" w:rsidRPr="00945AA5"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945AA5">
        <w:rPr>
          <w:rFonts w:ascii="Arial" w:hAnsi="Arial" w:cs="Arial"/>
          <w:b/>
          <w:sz w:val="24"/>
          <w:szCs w:val="24"/>
          <w:lang w:val="az-Latn-AZ"/>
        </w:rPr>
        <w:t>4.3</w:t>
      </w:r>
      <w:r w:rsidR="00945AA5">
        <w:rPr>
          <w:rFonts w:ascii="Arial" w:hAnsi="Arial" w:cs="Arial"/>
          <w:b/>
          <w:sz w:val="24"/>
          <w:szCs w:val="24"/>
          <w:lang w:val="az-Latn-AZ"/>
        </w:rPr>
        <w:t xml:space="preserve">. </w:t>
      </w:r>
      <w:r w:rsidRPr="00945AA5">
        <w:rPr>
          <w:rFonts w:ascii="Arial" w:hAnsi="Arial" w:cs="Arial"/>
          <w:b/>
          <w:sz w:val="24"/>
          <w:szCs w:val="24"/>
          <w:lang w:val="az-Latn-AZ"/>
        </w:rPr>
        <w:t>İmkanlar</w:t>
      </w:r>
    </w:p>
    <w:p w14:paraId="4B52807B"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Şikayətlərin idarə edilməsi üçün kifayət qədər resursun əlçatan olması və ayrılması və onların effektiv və səmərəli şəkildə idarə edilməsi təmin edilməlidir.</w:t>
      </w:r>
    </w:p>
    <w:p w14:paraId="3717BEC8" w14:textId="2E683C26" w:rsidR="009C3296" w:rsidRPr="00945AA5"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945AA5">
        <w:rPr>
          <w:rFonts w:ascii="Arial" w:hAnsi="Arial" w:cs="Arial"/>
          <w:b/>
          <w:sz w:val="24"/>
          <w:szCs w:val="24"/>
          <w:lang w:val="az-Latn-AZ"/>
        </w:rPr>
        <w:t>4.4</w:t>
      </w:r>
      <w:r w:rsidR="00945AA5">
        <w:rPr>
          <w:rFonts w:ascii="Arial" w:hAnsi="Arial" w:cs="Arial"/>
          <w:b/>
          <w:sz w:val="24"/>
          <w:szCs w:val="24"/>
          <w:lang w:val="az-Latn-AZ"/>
        </w:rPr>
        <w:t xml:space="preserve">. </w:t>
      </w:r>
      <w:r w:rsidRPr="00945AA5">
        <w:rPr>
          <w:rFonts w:ascii="Arial" w:hAnsi="Arial" w:cs="Arial"/>
          <w:b/>
          <w:sz w:val="24"/>
          <w:szCs w:val="24"/>
          <w:lang w:val="az-Latn-AZ"/>
        </w:rPr>
        <w:t>Şəffaflıq</w:t>
      </w:r>
    </w:p>
    <w:p w14:paraId="24FEDF2A"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Şikayətlərin idarə edilməsi prosesi barədə müştəri, işçi heyət və digər maraqlı tərəflərə məlumat vrilməlidir. Fərdi şikayətlərçilər onlara şikayətlərinə baxılması ilə bağlı müvafiq məlumatlarla təmin edilməlidir.</w:t>
      </w:r>
    </w:p>
    <w:p w14:paraId="60C4264C" w14:textId="1265E423" w:rsidR="009C3296" w:rsidRPr="00945AA5"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945AA5">
        <w:rPr>
          <w:rFonts w:ascii="Arial" w:hAnsi="Arial" w:cs="Arial"/>
          <w:b/>
          <w:sz w:val="24"/>
          <w:szCs w:val="24"/>
          <w:lang w:val="az-Latn-AZ"/>
        </w:rPr>
        <w:t>4.5</w:t>
      </w:r>
      <w:r w:rsidR="00945AA5">
        <w:rPr>
          <w:rFonts w:ascii="Arial" w:hAnsi="Arial" w:cs="Arial"/>
          <w:b/>
          <w:sz w:val="24"/>
          <w:szCs w:val="24"/>
          <w:lang w:val="az-Latn-AZ"/>
        </w:rPr>
        <w:t xml:space="preserve">. </w:t>
      </w:r>
      <w:r w:rsidRPr="00945AA5">
        <w:rPr>
          <w:rFonts w:ascii="Arial" w:hAnsi="Arial" w:cs="Arial"/>
          <w:b/>
          <w:sz w:val="24"/>
          <w:szCs w:val="24"/>
          <w:lang w:val="az-Latn-AZ"/>
        </w:rPr>
        <w:t>Əlçatanlıq</w:t>
      </w:r>
    </w:p>
    <w:p w14:paraId="5FFE1BDB"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lastRenderedPageBreak/>
        <w:t xml:space="preserve">Şikayətçilər şikayətlərin idarə edilməsi prosesinə asanlıqla çıxış əldə edə bilməlidirlər. Şikayətin verilməsi və onun həlli barədə detallı məlumatın əlçatanlığı təmin olunmalıdır. Şikayətlərin idarə edilməsi prosesi və köməkçi məlumat asan anlaşılan və rahat istifadə edilə bilən olmalıdır. Şikayətçi şikayət verə bilməsi üçün lazım olan məlumatlarla təmin edilməli və ona zəruri dəstək verilməlidir, onlar böyük Şrift, Brayl şrifti və ya audio yazı kimi alternativ formatlar da daxil olmaqla, məhsul və xidmətlərin təklif və ya təqdim edildiyi dildə və ya formatlarda olmalıdır (Əlavə C-yə bax). </w:t>
      </w:r>
    </w:p>
    <w:p w14:paraId="327F9021" w14:textId="35387CC4" w:rsidR="009C3296" w:rsidRPr="00183EE2"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183EE2">
        <w:rPr>
          <w:rFonts w:ascii="Arial" w:hAnsi="Arial" w:cs="Arial"/>
          <w:b/>
          <w:sz w:val="24"/>
          <w:szCs w:val="24"/>
          <w:lang w:val="az-Latn-AZ"/>
        </w:rPr>
        <w:t>4.6</w:t>
      </w:r>
      <w:r w:rsidR="00945AA5" w:rsidRPr="00183EE2">
        <w:rPr>
          <w:rFonts w:ascii="Arial" w:hAnsi="Arial" w:cs="Arial"/>
          <w:b/>
          <w:sz w:val="24"/>
          <w:szCs w:val="24"/>
          <w:lang w:val="az-Latn-AZ"/>
        </w:rPr>
        <w:t xml:space="preserve">. </w:t>
      </w:r>
      <w:r w:rsidRPr="00183EE2">
        <w:rPr>
          <w:rFonts w:ascii="Arial" w:hAnsi="Arial" w:cs="Arial"/>
          <w:b/>
          <w:sz w:val="24"/>
          <w:szCs w:val="24"/>
          <w:lang w:val="az-Latn-AZ"/>
        </w:rPr>
        <w:t>Reaksiya vermə</w:t>
      </w:r>
    </w:p>
    <w:p w14:paraId="62C90738"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Təşkilat müştərilərin şikayətlərin idarə edilməsi ilə bağlı ehtiyac və gözləntilərini nəzərə almalıdır.</w:t>
      </w:r>
    </w:p>
    <w:p w14:paraId="5526E940" w14:textId="582835CF" w:rsidR="009C3296" w:rsidRPr="00183EE2"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183EE2">
        <w:rPr>
          <w:rFonts w:ascii="Arial" w:hAnsi="Arial" w:cs="Arial"/>
          <w:b/>
          <w:sz w:val="24"/>
          <w:szCs w:val="24"/>
          <w:lang w:val="az-Latn-AZ"/>
        </w:rPr>
        <w:t>4.7</w:t>
      </w:r>
      <w:r w:rsidR="00945AA5" w:rsidRPr="00183EE2">
        <w:rPr>
          <w:rFonts w:ascii="Arial" w:hAnsi="Arial" w:cs="Arial"/>
          <w:b/>
          <w:sz w:val="24"/>
          <w:szCs w:val="24"/>
          <w:lang w:val="az-Latn-AZ"/>
        </w:rPr>
        <w:t xml:space="preserve">. </w:t>
      </w:r>
      <w:r w:rsidRPr="00183EE2">
        <w:rPr>
          <w:rFonts w:ascii="Arial" w:hAnsi="Arial" w:cs="Arial"/>
          <w:b/>
          <w:sz w:val="24"/>
          <w:szCs w:val="24"/>
          <w:lang w:val="az-Latn-AZ"/>
        </w:rPr>
        <w:t>Obyektivlik</w:t>
      </w:r>
    </w:p>
    <w:p w14:paraId="50CF2A65"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Hər bir şikayətə eyni cür, obyektiv və qərəzsiz olaraq baxılmalıdır. (Əlavə D-yə bax) .</w:t>
      </w:r>
    </w:p>
    <w:p w14:paraId="369A3EFB" w14:textId="2DE5A2CF" w:rsidR="009C3296" w:rsidRPr="00183EE2"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183EE2">
        <w:rPr>
          <w:rFonts w:ascii="Arial" w:hAnsi="Arial" w:cs="Arial"/>
          <w:b/>
          <w:sz w:val="24"/>
          <w:szCs w:val="24"/>
          <w:lang w:val="az-Latn-AZ"/>
        </w:rPr>
        <w:t>4.8</w:t>
      </w:r>
      <w:r w:rsidR="00945AA5" w:rsidRPr="00183EE2">
        <w:rPr>
          <w:rFonts w:ascii="Arial" w:hAnsi="Arial" w:cs="Arial"/>
          <w:b/>
          <w:sz w:val="24"/>
          <w:szCs w:val="24"/>
          <w:lang w:val="az-Latn-AZ"/>
        </w:rPr>
        <w:t xml:space="preserve">. </w:t>
      </w:r>
      <w:r w:rsidRPr="00183EE2">
        <w:rPr>
          <w:rFonts w:ascii="Arial" w:hAnsi="Arial" w:cs="Arial"/>
          <w:b/>
          <w:sz w:val="24"/>
          <w:szCs w:val="24"/>
          <w:lang w:val="az-Latn-AZ"/>
        </w:rPr>
        <w:t>Ödəniş</w:t>
      </w:r>
    </w:p>
    <w:p w14:paraId="566EF84D"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Şikayətlərin idarə edilməsi prosesinə çıxış şikayətçilər üçün pulsuz olmalıdır.</w:t>
      </w:r>
    </w:p>
    <w:p w14:paraId="7A3888FF" w14:textId="721123E6" w:rsidR="009C3296" w:rsidRPr="00183EE2"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183EE2">
        <w:rPr>
          <w:rFonts w:ascii="Arial" w:hAnsi="Arial" w:cs="Arial"/>
          <w:b/>
          <w:sz w:val="24"/>
          <w:szCs w:val="24"/>
          <w:lang w:val="az-Latn-AZ"/>
        </w:rPr>
        <w:t>4.9</w:t>
      </w:r>
      <w:r w:rsidR="00183EE2" w:rsidRPr="00183EE2">
        <w:rPr>
          <w:rFonts w:ascii="Arial" w:hAnsi="Arial" w:cs="Arial"/>
          <w:b/>
          <w:sz w:val="24"/>
          <w:szCs w:val="24"/>
          <w:lang w:val="az-Latn-AZ"/>
        </w:rPr>
        <w:t xml:space="preserve">. </w:t>
      </w:r>
      <w:r w:rsidRPr="00183EE2">
        <w:rPr>
          <w:rFonts w:ascii="Arial" w:hAnsi="Arial" w:cs="Arial"/>
          <w:b/>
          <w:sz w:val="24"/>
          <w:szCs w:val="24"/>
          <w:lang w:val="az-Latn-AZ"/>
        </w:rPr>
        <w:t>İnformasiyanın tamlığı</w:t>
      </w:r>
    </w:p>
    <w:p w14:paraId="65EC9579"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 xml:space="preserve">Təşkilat şikayətlərin idarə edilməsilə bağlı məlumatların dəqiq və çaşdırıcı olmamasını, toplanılan məlumatların müvafiq, doğru, tam, məzmunlu və faydalı olmasını təmin etməlidir. </w:t>
      </w:r>
    </w:p>
    <w:p w14:paraId="402F2018" w14:textId="5633B894" w:rsidR="009C3296" w:rsidRPr="00183EE2"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183EE2">
        <w:rPr>
          <w:rFonts w:ascii="Arial" w:hAnsi="Arial" w:cs="Arial"/>
          <w:b/>
          <w:sz w:val="24"/>
          <w:szCs w:val="24"/>
          <w:lang w:val="az-Latn-AZ"/>
        </w:rPr>
        <w:t>4.10</w:t>
      </w:r>
      <w:r w:rsidR="00183EE2" w:rsidRPr="00183EE2">
        <w:rPr>
          <w:rFonts w:ascii="Arial" w:hAnsi="Arial" w:cs="Arial"/>
          <w:b/>
          <w:sz w:val="24"/>
          <w:szCs w:val="24"/>
          <w:lang w:val="az-Latn-AZ"/>
        </w:rPr>
        <w:t xml:space="preserve">. </w:t>
      </w:r>
      <w:r w:rsidRPr="00183EE2">
        <w:rPr>
          <w:rFonts w:ascii="Arial" w:hAnsi="Arial" w:cs="Arial"/>
          <w:b/>
          <w:sz w:val="24"/>
          <w:szCs w:val="24"/>
          <w:lang w:val="az-Latn-AZ"/>
        </w:rPr>
        <w:t>Məxfilik</w:t>
      </w:r>
    </w:p>
    <w:p w14:paraId="6AEF0A17"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 xml:space="preserve">Təşkilat zəruri olduqda şkayətçiyə aid şəxsi eyniləşdirmə məlumatlarının ancaq təşkilat daxilində şikayətə baxılması zamanı əlçatan olmasını təmin etməli, bu məlumatlar istehlakçı və ya şikayətçinin açıq formada razılığı və qanunun tələbi olmadan açıqlanmamalı və onun məxfiliyi aktiv şəkildə qorunmalıdır. </w:t>
      </w:r>
    </w:p>
    <w:p w14:paraId="6F62F83B" w14:textId="26B4C993" w:rsidR="009C3296" w:rsidRDefault="009C3296" w:rsidP="002615B7">
      <w:pPr>
        <w:tabs>
          <w:tab w:val="left" w:pos="993"/>
          <w:tab w:val="left" w:pos="1276"/>
        </w:tabs>
        <w:spacing w:after="0" w:line="360" w:lineRule="auto"/>
        <w:ind w:left="0" w:firstLine="567"/>
        <w:rPr>
          <w:rFonts w:ascii="Arial" w:hAnsi="Arial" w:cs="Arial"/>
          <w:bCs/>
          <w:sz w:val="20"/>
          <w:szCs w:val="20"/>
          <w:lang w:val="az-Latn-AZ"/>
        </w:rPr>
      </w:pPr>
      <w:r w:rsidRPr="007C4939">
        <w:rPr>
          <w:rFonts w:ascii="Arial" w:hAnsi="Arial" w:cs="Arial"/>
          <w:bCs/>
          <w:sz w:val="20"/>
          <w:szCs w:val="20"/>
          <w:lang w:val="az-Latn-AZ"/>
        </w:rPr>
        <w:t xml:space="preserve">QEYD Eyniləşdirilən şəxsi məlumat aid edildiyi şəxsin kimliyinin müəyyən edilməsində istifadə edilən məlumat olub, ad, ünvan, e-poçt, telefon nömrəsi və ya oxşar konkret eyniləşdirici məlumatlar vasitəsilə bərpa edilə bilən informasiyadır. Bu terminin ifadə etdiyi məna ölkədən ölkəyə dəyişir. </w:t>
      </w:r>
    </w:p>
    <w:p w14:paraId="00A5DE14" w14:textId="77777777" w:rsidR="007C4939" w:rsidRPr="007C4939" w:rsidRDefault="007C4939" w:rsidP="002615B7">
      <w:pPr>
        <w:tabs>
          <w:tab w:val="left" w:pos="993"/>
          <w:tab w:val="left" w:pos="1276"/>
        </w:tabs>
        <w:spacing w:after="0" w:line="360" w:lineRule="auto"/>
        <w:ind w:left="0" w:firstLine="567"/>
        <w:rPr>
          <w:rFonts w:ascii="Arial" w:hAnsi="Arial" w:cs="Arial"/>
          <w:bCs/>
          <w:sz w:val="20"/>
          <w:szCs w:val="20"/>
          <w:lang w:val="az-Latn-AZ"/>
        </w:rPr>
      </w:pPr>
    </w:p>
    <w:p w14:paraId="42D9F495" w14:textId="53B5287B" w:rsidR="009C3296" w:rsidRPr="00183EE2"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183EE2">
        <w:rPr>
          <w:rFonts w:ascii="Arial" w:hAnsi="Arial" w:cs="Arial"/>
          <w:b/>
          <w:sz w:val="24"/>
          <w:szCs w:val="24"/>
          <w:lang w:val="az-Latn-AZ"/>
        </w:rPr>
        <w:t>4.11</w:t>
      </w:r>
      <w:r w:rsidR="00183EE2" w:rsidRPr="00183EE2">
        <w:rPr>
          <w:rFonts w:ascii="Arial" w:hAnsi="Arial" w:cs="Arial"/>
          <w:b/>
          <w:sz w:val="24"/>
          <w:szCs w:val="24"/>
          <w:lang w:val="az-Latn-AZ"/>
        </w:rPr>
        <w:t xml:space="preserve">. </w:t>
      </w:r>
      <w:r w:rsidRPr="00183EE2">
        <w:rPr>
          <w:rFonts w:ascii="Arial" w:hAnsi="Arial" w:cs="Arial"/>
          <w:b/>
          <w:sz w:val="24"/>
          <w:szCs w:val="24"/>
          <w:lang w:val="az-Latn-AZ"/>
        </w:rPr>
        <w:t>Müştəri yönümlü yanaşma</w:t>
      </w:r>
    </w:p>
    <w:p w14:paraId="3E88C96D"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Təşkilat şikayətlərin idarə edilməsinə münasibətdə müştəri yönümlü yanaşmanı tətbiq etməli və əks-əlaqəyə açıq olmalıdır.</w:t>
      </w:r>
    </w:p>
    <w:p w14:paraId="20A43783"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p>
    <w:p w14:paraId="56F2590E" w14:textId="5BF959D0" w:rsidR="009C3296" w:rsidRPr="00183EE2"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183EE2">
        <w:rPr>
          <w:rFonts w:ascii="Arial" w:hAnsi="Arial" w:cs="Arial"/>
          <w:b/>
          <w:sz w:val="24"/>
          <w:szCs w:val="24"/>
          <w:lang w:val="az-Latn-AZ"/>
        </w:rPr>
        <w:t>4.12</w:t>
      </w:r>
      <w:r w:rsidR="00183EE2" w:rsidRPr="00183EE2">
        <w:rPr>
          <w:rFonts w:ascii="Arial" w:hAnsi="Arial" w:cs="Arial"/>
          <w:b/>
          <w:sz w:val="24"/>
          <w:szCs w:val="24"/>
          <w:lang w:val="az-Latn-AZ"/>
        </w:rPr>
        <w:t xml:space="preserve">. </w:t>
      </w:r>
      <w:r w:rsidRPr="00183EE2">
        <w:rPr>
          <w:rFonts w:ascii="Arial" w:hAnsi="Arial" w:cs="Arial"/>
          <w:b/>
          <w:sz w:val="24"/>
          <w:szCs w:val="24"/>
          <w:lang w:val="az-Latn-AZ"/>
        </w:rPr>
        <w:t>Cavabdehlik</w:t>
      </w:r>
    </w:p>
    <w:p w14:paraId="2A4F5E55"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Təşkilat şikayətlərin idarə edilməsilə bağlı qərar və fəaliyyətlərə dair cavabdehliyi və hesabatlılığı müəyyən etməli və dəstəkləməlidir.</w:t>
      </w:r>
    </w:p>
    <w:p w14:paraId="41E29A1A" w14:textId="7BBAF92C" w:rsidR="009C3296" w:rsidRPr="005C194F"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5C194F">
        <w:rPr>
          <w:rFonts w:ascii="Arial" w:hAnsi="Arial" w:cs="Arial"/>
          <w:b/>
          <w:sz w:val="24"/>
          <w:szCs w:val="24"/>
          <w:lang w:val="az-Latn-AZ"/>
        </w:rPr>
        <w:t>4.13</w:t>
      </w:r>
      <w:r w:rsidR="00183EE2">
        <w:rPr>
          <w:rFonts w:ascii="Arial" w:hAnsi="Arial" w:cs="Arial"/>
          <w:b/>
          <w:sz w:val="24"/>
          <w:szCs w:val="24"/>
          <w:lang w:val="az-Latn-AZ"/>
        </w:rPr>
        <w:t xml:space="preserve">. </w:t>
      </w:r>
      <w:r w:rsidRPr="005C194F">
        <w:rPr>
          <w:rFonts w:ascii="Arial" w:hAnsi="Arial" w:cs="Arial"/>
          <w:b/>
          <w:sz w:val="24"/>
          <w:szCs w:val="24"/>
          <w:lang w:val="az-Latn-AZ"/>
        </w:rPr>
        <w:t>Yaxşılaşdırma</w:t>
      </w:r>
    </w:p>
    <w:p w14:paraId="2D3EAC44"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lastRenderedPageBreak/>
        <w:t xml:space="preserve">Şikayətlərin idarə edilməsi prosesinin yüksək effektivliyi və səmərəliliyi təşkilatın daimi məqsədi olmalıdır. </w:t>
      </w:r>
    </w:p>
    <w:p w14:paraId="586377DB" w14:textId="1A5E7555" w:rsidR="009C3296" w:rsidRPr="005C194F"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5C194F">
        <w:rPr>
          <w:rFonts w:ascii="Arial" w:hAnsi="Arial" w:cs="Arial"/>
          <w:b/>
          <w:sz w:val="24"/>
          <w:szCs w:val="24"/>
          <w:lang w:val="az-Latn-AZ"/>
        </w:rPr>
        <w:t>4.14</w:t>
      </w:r>
      <w:r w:rsidR="00183EE2">
        <w:rPr>
          <w:rFonts w:ascii="Arial" w:hAnsi="Arial" w:cs="Arial"/>
          <w:b/>
          <w:sz w:val="24"/>
          <w:szCs w:val="24"/>
          <w:lang w:val="az-Latn-AZ"/>
        </w:rPr>
        <w:t xml:space="preserve">. </w:t>
      </w:r>
      <w:r w:rsidRPr="005C194F">
        <w:rPr>
          <w:rFonts w:ascii="Arial" w:hAnsi="Arial" w:cs="Arial"/>
          <w:b/>
          <w:sz w:val="24"/>
          <w:szCs w:val="24"/>
          <w:lang w:val="az-Latn-AZ"/>
        </w:rPr>
        <w:t>Səriştəlilik</w:t>
      </w:r>
    </w:p>
    <w:p w14:paraId="7AF9ED83"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Təşkilatın işçi heyəti şikayətlərin idarə edilməsi üçün zəruri olan şəxsi keyfiyyətlərə, bilik, təlim, təhsil və təcrübəyə malik olmalıdır.</w:t>
      </w:r>
    </w:p>
    <w:p w14:paraId="6119BC70" w14:textId="7E5D39ED" w:rsidR="009C3296" w:rsidRPr="00416328"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416328">
        <w:rPr>
          <w:rFonts w:ascii="Arial" w:hAnsi="Arial" w:cs="Arial"/>
          <w:b/>
          <w:sz w:val="24"/>
          <w:szCs w:val="24"/>
          <w:lang w:val="az-Latn-AZ"/>
        </w:rPr>
        <w:t>4.15</w:t>
      </w:r>
      <w:r w:rsidR="00183EE2">
        <w:rPr>
          <w:rFonts w:ascii="Arial" w:hAnsi="Arial" w:cs="Arial"/>
          <w:b/>
          <w:sz w:val="24"/>
          <w:szCs w:val="24"/>
          <w:lang w:val="az-Latn-AZ"/>
        </w:rPr>
        <w:t xml:space="preserve">. </w:t>
      </w:r>
      <w:r w:rsidRPr="00416328">
        <w:rPr>
          <w:rFonts w:ascii="Arial" w:hAnsi="Arial" w:cs="Arial"/>
          <w:b/>
          <w:sz w:val="24"/>
          <w:szCs w:val="24"/>
          <w:lang w:val="az-Latn-AZ"/>
        </w:rPr>
        <w:t>Vaxtlı-vaxtında olma</w:t>
      </w:r>
    </w:p>
    <w:p w14:paraId="335F0CA6"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Şikayətlərə onların xarakteri və tətbiq olunan proses nəzərə alınmaqla mümkün qədər operativ</w:t>
      </w:r>
    </w:p>
    <w:p w14:paraId="60750EB9"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şəkildə baxılmalıdır.</w:t>
      </w:r>
    </w:p>
    <w:p w14:paraId="05C2C7EC"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p>
    <w:p w14:paraId="1C7C4DC0" w14:textId="77777777" w:rsidR="009C3296" w:rsidRPr="00183EE2" w:rsidRDefault="009C3296" w:rsidP="00183EE2">
      <w:pPr>
        <w:tabs>
          <w:tab w:val="left" w:pos="993"/>
          <w:tab w:val="left" w:pos="1276"/>
        </w:tabs>
        <w:spacing w:after="0" w:line="360" w:lineRule="auto"/>
        <w:ind w:left="-709" w:firstLine="0"/>
        <w:jc w:val="center"/>
        <w:rPr>
          <w:rFonts w:ascii="Arial" w:hAnsi="Arial" w:cs="Arial"/>
          <w:b/>
          <w:szCs w:val="28"/>
          <w:lang w:val="az-Latn-AZ"/>
        </w:rPr>
      </w:pPr>
      <w:r w:rsidRPr="00183EE2">
        <w:rPr>
          <w:rFonts w:ascii="Arial" w:hAnsi="Arial" w:cs="Arial"/>
          <w:b/>
          <w:szCs w:val="28"/>
          <w:lang w:val="az-Latn-AZ"/>
        </w:rPr>
        <w:t>5. Şikayətləri idarə edilməsinin strukturu</w:t>
      </w:r>
    </w:p>
    <w:p w14:paraId="67BF8E3F" w14:textId="77777777" w:rsidR="009C3296" w:rsidRPr="009C3296" w:rsidRDefault="009C3296" w:rsidP="005F3CA9">
      <w:pPr>
        <w:tabs>
          <w:tab w:val="left" w:pos="993"/>
          <w:tab w:val="left" w:pos="1276"/>
        </w:tabs>
        <w:spacing w:after="0" w:line="360" w:lineRule="auto"/>
        <w:ind w:left="-709" w:firstLine="0"/>
        <w:rPr>
          <w:rFonts w:ascii="Arial" w:hAnsi="Arial" w:cs="Arial"/>
          <w:bCs/>
          <w:sz w:val="24"/>
          <w:szCs w:val="24"/>
          <w:lang w:val="az-Latn-AZ"/>
        </w:rPr>
      </w:pPr>
    </w:p>
    <w:p w14:paraId="3AC0FC60" w14:textId="4783276D" w:rsidR="009C3296" w:rsidRPr="00416328"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416328">
        <w:rPr>
          <w:rFonts w:ascii="Arial" w:hAnsi="Arial" w:cs="Arial"/>
          <w:b/>
          <w:sz w:val="24"/>
          <w:szCs w:val="24"/>
          <w:lang w:val="az-Latn-AZ"/>
        </w:rPr>
        <w:t>5.1</w:t>
      </w:r>
      <w:r w:rsidR="00183EE2">
        <w:rPr>
          <w:rFonts w:ascii="Arial" w:hAnsi="Arial" w:cs="Arial"/>
          <w:b/>
          <w:sz w:val="24"/>
          <w:szCs w:val="24"/>
          <w:lang w:val="az-Latn-AZ"/>
        </w:rPr>
        <w:t xml:space="preserve">. </w:t>
      </w:r>
      <w:r w:rsidRPr="00416328">
        <w:rPr>
          <w:rFonts w:ascii="Arial" w:hAnsi="Arial" w:cs="Arial"/>
          <w:b/>
          <w:sz w:val="24"/>
          <w:szCs w:val="24"/>
          <w:lang w:val="az-Latn-AZ"/>
        </w:rPr>
        <w:t>Təşkilatın konteksti</w:t>
      </w:r>
    </w:p>
    <w:p w14:paraId="1D72F292"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Şikayətlərin idarə edilməsi prosesinin planlaşdırılması, layihələndirilməsi, işlənilməsi, tətbiqi/icrası, işlək vəziyyətdə saxlanılması və yaxşılaşdırılması zamanı təşkilat öz kontekstini aşağıdakılar vasitəsilə nəzərə almalıdır:</w:t>
      </w:r>
    </w:p>
    <w:p w14:paraId="5DD08A0D" w14:textId="7B65E829"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təşkilatın məqsədlərinə uyğun olan və onun şikayətlərin idarə edilməsi üzrə məqsədlərinə nail olmaq qabiliyyətinə təsir edən xarici və daxili məsələlərin müəyyənləşdirilməsi və nəzərə alınması;</w:t>
      </w:r>
    </w:p>
    <w:p w14:paraId="244D0BB6" w14:textId="0F8862D6"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şikayətlərin idarə edilməsi prosesinə aidiyyatı olan maraqlı tərəflərin müəyyən edilməsi və onların müvafiq ehtiyac və gözləntilərinin nəzərə alınması;</w:t>
      </w:r>
    </w:p>
    <w:p w14:paraId="6724B92C" w14:textId="7E445B9E" w:rsid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şikayətlərin idarə edilməsi prosesinin sərhədləri və tətbiqinin mümkünlüyü də daxil olmaqla, tətbiq sahəsinin müəyyən edilməsi və xarici və daxili məsələlərin və yuxarıda qeyd olunan maraqlı tərəflərin ehtiyaclarının nəzərə alınması.</w:t>
      </w:r>
    </w:p>
    <w:p w14:paraId="5AB7A339" w14:textId="77777777" w:rsidR="009C3296" w:rsidRDefault="009C3296" w:rsidP="002615B7">
      <w:pPr>
        <w:tabs>
          <w:tab w:val="left" w:pos="993"/>
          <w:tab w:val="left" w:pos="1276"/>
        </w:tabs>
        <w:spacing w:after="0" w:line="360" w:lineRule="auto"/>
        <w:ind w:left="0" w:firstLine="567"/>
        <w:rPr>
          <w:rFonts w:ascii="Arial" w:hAnsi="Arial" w:cs="Arial"/>
          <w:b/>
          <w:sz w:val="24"/>
          <w:szCs w:val="24"/>
          <w:lang w:val="az-Latn-AZ"/>
        </w:rPr>
      </w:pPr>
    </w:p>
    <w:p w14:paraId="28142213" w14:textId="555A104E" w:rsidR="009C3296" w:rsidRPr="00416328"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416328">
        <w:rPr>
          <w:rFonts w:ascii="Arial" w:hAnsi="Arial" w:cs="Arial"/>
          <w:b/>
          <w:sz w:val="24"/>
          <w:szCs w:val="24"/>
          <w:lang w:val="az-Latn-AZ"/>
        </w:rPr>
        <w:t>5.2</w:t>
      </w:r>
      <w:r w:rsidR="00183EE2">
        <w:rPr>
          <w:rFonts w:ascii="Arial" w:hAnsi="Arial" w:cs="Arial"/>
          <w:b/>
          <w:sz w:val="24"/>
          <w:szCs w:val="24"/>
          <w:lang w:val="az-Latn-AZ"/>
        </w:rPr>
        <w:t xml:space="preserve">. </w:t>
      </w:r>
      <w:r w:rsidRPr="00416328">
        <w:rPr>
          <w:rFonts w:ascii="Arial" w:hAnsi="Arial" w:cs="Arial"/>
          <w:b/>
          <w:sz w:val="24"/>
          <w:szCs w:val="24"/>
          <w:lang w:val="az-Latn-AZ"/>
        </w:rPr>
        <w:t>Liderlik və öhdəlik</w:t>
      </w:r>
    </w:p>
    <w:p w14:paraId="276BFB96"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 xml:space="preserve">Ali rəhbərlik şikayətlərin effektiv və səmərəli idarə olunmasında öz liderliyini nümayiş etdirməli, təşkilat isə bu prosesdə aktiv şəkildə iştirak etməlidir. Öhdəliyin aydın şəkildə nümayiş etdirilməsi və onun təşkilatın ali rəhbərliyini təşviq etməsi son dərəcə vacibdir. </w:t>
      </w:r>
    </w:p>
    <w:p w14:paraId="749F644F"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 xml:space="preserve">Şikayətlərlə bağlı güclü liderliyin nümayiş etdirilməsi və onların cavblandırılması üzrə öhdəliyə əməl edilməsi həm işçi heyətinin, həm də müştərilərin təşkilatın məhsul, xidmət və proseslərinin yaxşılaşdırılmasına töhfə vermələrinə imkan verə bilər. </w:t>
      </w:r>
    </w:p>
    <w:p w14:paraId="21D81B18"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 xml:space="preserve">Bu liderlik və öhdəlik şikayətlərin həll edilməsi ilə bağlı siyasət və prosedurların müəyyən edilməsi, tətbiqi və genişləndirilməsində özünü göstərə bilər. Rəhbərliyin </w:t>
      </w:r>
      <w:r w:rsidRPr="009C3296">
        <w:rPr>
          <w:rFonts w:ascii="Arial" w:hAnsi="Arial" w:cs="Arial"/>
          <w:bCs/>
          <w:sz w:val="24"/>
          <w:szCs w:val="24"/>
          <w:lang w:val="az-Latn-AZ"/>
        </w:rPr>
        <w:lastRenderedPageBreak/>
        <w:t xml:space="preserve">liderliyi və öhdəliyi təlimlər də daxil olmaqla, adekvat resurslarla təmin edilməsində özünü göstərməlidir. </w:t>
      </w:r>
    </w:p>
    <w:p w14:paraId="7A942CE0" w14:textId="22EC1DBD" w:rsidR="009C3296" w:rsidRPr="00416328"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416328">
        <w:rPr>
          <w:rFonts w:ascii="Arial" w:hAnsi="Arial" w:cs="Arial"/>
          <w:b/>
          <w:sz w:val="24"/>
          <w:szCs w:val="24"/>
          <w:lang w:val="az-Latn-AZ"/>
        </w:rPr>
        <w:t>5.3</w:t>
      </w:r>
      <w:r w:rsidR="00183EE2">
        <w:rPr>
          <w:rFonts w:ascii="Arial" w:hAnsi="Arial" w:cs="Arial"/>
          <w:b/>
          <w:sz w:val="24"/>
          <w:szCs w:val="24"/>
          <w:lang w:val="az-Latn-AZ"/>
        </w:rPr>
        <w:t xml:space="preserve">. </w:t>
      </w:r>
      <w:r w:rsidRPr="00416328">
        <w:rPr>
          <w:rFonts w:ascii="Arial" w:hAnsi="Arial" w:cs="Arial"/>
          <w:b/>
          <w:sz w:val="24"/>
          <w:szCs w:val="24"/>
          <w:lang w:val="az-Latn-AZ"/>
        </w:rPr>
        <w:t>Siyasət</w:t>
      </w:r>
    </w:p>
    <w:p w14:paraId="218A8051"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Ali rəhbərlik şikayətlərin idarə edilməsi ilə bağlı müştəriyə yönəlik aydın siyasət işləməlidir. Siyasət bütün işçi heyəti üçün əlçatan olmalı və onlar siyasət barədə məlumatlandırılmalıdır. Bununla yanaşı müştəri və digər maraqlı tərəflər üçün də siyasət əlçatan olmalıdır. Siyasət prosesə daxil olan hər bir funksiya və işçi heyətinə prosedur və məqsədlər vasitəsilə dəstəklənməlidir.</w:t>
      </w:r>
    </w:p>
    <w:p w14:paraId="59696F7A"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Şikayətlərin idarə edilməsi prosesi üçün siyasət və məqsədlər işlənərkən aşağıdakı amillər nəzərə alınmalıdır:</w:t>
      </w:r>
    </w:p>
    <w:p w14:paraId="3CE6832C" w14:textId="1F7BBF3A"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qanunverici və normativ tələblərin müəyyən edilməsi;</w:t>
      </w:r>
    </w:p>
    <w:p w14:paraId="7242FF61" w14:textId="6963CD3D"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maliyyə, əməliyyat və təşkilati tələblər;</w:t>
      </w:r>
    </w:p>
    <w:p w14:paraId="0F4C289F" w14:textId="34C58DB4"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müştəri, işçi heyət və digər müvafiq maraqlı tərəflərdən daxil olan məlumatlar.</w:t>
      </w:r>
    </w:p>
    <w:p w14:paraId="77BF2351"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Keyfiyyət və şikayətlərin idarə edilməsinə dair siyasətlər bir-birinə uyğunlaşdırılmalıdır.</w:t>
      </w:r>
    </w:p>
    <w:p w14:paraId="7ABAC62B" w14:textId="2FDB54B3" w:rsidR="009C3296" w:rsidRPr="00416328"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416328">
        <w:rPr>
          <w:rFonts w:ascii="Arial" w:hAnsi="Arial" w:cs="Arial"/>
          <w:b/>
          <w:sz w:val="24"/>
          <w:szCs w:val="24"/>
          <w:lang w:val="az-Latn-AZ"/>
        </w:rPr>
        <w:t>5.4</w:t>
      </w:r>
      <w:r w:rsidR="00183EE2">
        <w:rPr>
          <w:rFonts w:ascii="Arial" w:hAnsi="Arial" w:cs="Arial"/>
          <w:b/>
          <w:sz w:val="24"/>
          <w:szCs w:val="24"/>
          <w:lang w:val="az-Latn-AZ"/>
        </w:rPr>
        <w:t xml:space="preserve">. </w:t>
      </w:r>
      <w:r w:rsidRPr="00416328">
        <w:rPr>
          <w:rFonts w:ascii="Arial" w:hAnsi="Arial" w:cs="Arial"/>
          <w:b/>
          <w:sz w:val="24"/>
          <w:szCs w:val="24"/>
          <w:lang w:val="az-Latn-AZ"/>
        </w:rPr>
        <w:t>Məsuliyyət və səlahiyyət</w:t>
      </w:r>
    </w:p>
    <w:p w14:paraId="6A51679D"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416328">
        <w:rPr>
          <w:rFonts w:ascii="Arial" w:hAnsi="Arial" w:cs="Arial"/>
          <w:b/>
          <w:sz w:val="24"/>
          <w:szCs w:val="24"/>
          <w:lang w:val="az-Latn-AZ"/>
        </w:rPr>
        <w:t>5.4.1</w:t>
      </w:r>
      <w:r w:rsidRPr="009C3296">
        <w:rPr>
          <w:rFonts w:ascii="Arial" w:hAnsi="Arial" w:cs="Arial"/>
          <w:bCs/>
          <w:sz w:val="24"/>
          <w:szCs w:val="24"/>
          <w:lang w:val="az-Latn-AZ"/>
        </w:rPr>
        <w:t xml:space="preserve"> Ali rəhbərlik aşağıdakılara görə məsuliyyət daşımalıdır:</w:t>
      </w:r>
    </w:p>
    <w:p w14:paraId="5000E5F3"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a)</w:t>
      </w:r>
      <w:r w:rsidRPr="009C3296">
        <w:rPr>
          <w:rFonts w:ascii="Arial" w:hAnsi="Arial" w:cs="Arial"/>
          <w:bCs/>
          <w:sz w:val="24"/>
          <w:szCs w:val="24"/>
          <w:lang w:val="az-Latn-AZ"/>
        </w:rPr>
        <w:tab/>
        <w:t>şikayətlərin idarə edilməsi üzrə proses və məqsədlərin təşkilat daxilində işlənilməsinin təmin edilməsinə;</w:t>
      </w:r>
    </w:p>
    <w:p w14:paraId="4D82750A"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b)</w:t>
      </w:r>
      <w:r w:rsidRPr="009C3296">
        <w:rPr>
          <w:rFonts w:ascii="Arial" w:hAnsi="Arial" w:cs="Arial"/>
          <w:bCs/>
          <w:sz w:val="24"/>
          <w:szCs w:val="24"/>
          <w:lang w:val="az-Latn-AZ"/>
        </w:rPr>
        <w:tab/>
        <w:t>şikayətlərin idarə edilməsi prosesinin təşkilatın şikayətlərin idarə edilməsi üzrə siyasətinə uyğun olaraq planlaşdırılmasına, layihələndirilməsinə, işlənilməsinə, fəaliyyətin göstərməsinə, işlək vəziyyətdə saxlanılmasına və davamlı olaraq yaxşılaşdırılmasına;</w:t>
      </w:r>
    </w:p>
    <w:p w14:paraId="20D0F1B4"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c)</w:t>
      </w:r>
      <w:r w:rsidRPr="009C3296">
        <w:rPr>
          <w:rFonts w:ascii="Arial" w:hAnsi="Arial" w:cs="Arial"/>
          <w:bCs/>
          <w:sz w:val="24"/>
          <w:szCs w:val="24"/>
          <w:lang w:val="az-Latn-AZ"/>
        </w:rPr>
        <w:tab/>
        <w:t>şikayətlərin idarə edilməsi üzrə effektiv və səmərəli proses üçün lazım olan idarəetmə resurslarının müəyyən edilməsinə və ayrılmasına;</w:t>
      </w:r>
    </w:p>
    <w:p w14:paraId="0AD53D8B"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d)</w:t>
      </w:r>
      <w:r w:rsidRPr="009C3296">
        <w:rPr>
          <w:rFonts w:ascii="Arial" w:hAnsi="Arial" w:cs="Arial"/>
          <w:bCs/>
          <w:sz w:val="24"/>
          <w:szCs w:val="24"/>
          <w:lang w:val="az-Latn-AZ"/>
        </w:rPr>
        <w:tab/>
        <w:t>bütün təşkilatda şikayətlərin idarə edilməsi prosesi və müştəri yönümlülüyə olan ehtiyac barədə məlumatlılığın təşviq olunmasının təmin edilməsinə;</w:t>
      </w:r>
    </w:p>
    <w:p w14:paraId="31A6A4FC"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e)</w:t>
      </w:r>
      <w:r w:rsidRPr="009C3296">
        <w:rPr>
          <w:rFonts w:ascii="Arial" w:hAnsi="Arial" w:cs="Arial"/>
          <w:bCs/>
          <w:sz w:val="24"/>
          <w:szCs w:val="24"/>
          <w:lang w:val="az-Latn-AZ"/>
        </w:rPr>
        <w:tab/>
        <w:t>şikayətlərin idarə edilməsi prosesi barədə məlumatların müştərilərə, şikayətçilərə və tətbiqi mümkün olduqda birbaşa aidiyyatı olan tərəflərə asan əldə edilə bilən formada verilməsinin təmin edilməsinə (Əlavə D-yə bax);</w:t>
      </w:r>
    </w:p>
    <w:p w14:paraId="611426D2"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f)</w:t>
      </w:r>
      <w:r w:rsidRPr="009C3296">
        <w:rPr>
          <w:rFonts w:ascii="Arial" w:hAnsi="Arial" w:cs="Arial"/>
          <w:bCs/>
          <w:sz w:val="24"/>
          <w:szCs w:val="24"/>
          <w:lang w:val="az-Latn-AZ"/>
        </w:rPr>
        <w:tab/>
        <w:t>şikayətlərin idarə edilməsi üzrə rəhbərliyin nümayəndəsinin təyin edilməsinə və 5.4.2 maddəsində göstərilənlərə əlavə olaraq onun məsuliyyət və səlahiyyətlərinin dəqiq müəyyən edilməsinə;</w:t>
      </w:r>
    </w:p>
    <w:p w14:paraId="5D2226DF"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g)</w:t>
      </w:r>
      <w:r w:rsidRPr="009C3296">
        <w:rPr>
          <w:rFonts w:ascii="Arial" w:hAnsi="Arial" w:cs="Arial"/>
          <w:bCs/>
          <w:sz w:val="24"/>
          <w:szCs w:val="24"/>
          <w:lang w:val="az-Latn-AZ"/>
        </w:rPr>
        <w:tab/>
        <w:t>bütün əhəmiyyətli şikayətlər barədə ali rəhbərliyin dərhal və effektiv şəkildə məlumatlandırılmasına imkan verən prosesin mövcudluğunun təmin edilməsinə;</w:t>
      </w:r>
    </w:p>
    <w:p w14:paraId="023A1806"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lastRenderedPageBreak/>
        <w:t>h)</w:t>
      </w:r>
      <w:r w:rsidRPr="009C3296">
        <w:rPr>
          <w:rFonts w:ascii="Arial" w:hAnsi="Arial" w:cs="Arial"/>
          <w:bCs/>
          <w:sz w:val="24"/>
          <w:szCs w:val="24"/>
          <w:lang w:val="az-Latn-AZ"/>
        </w:rPr>
        <w:tab/>
        <w:t>şikayətlərin idarə edilməsi prosesinin effektiv və səmərəli şəkildə işlək vəziyyətdə saxlanılması və davamlı olaraq yaxşılaşdırılması üçün mütəmadi olaraq nəzərdən keirilməsinin təmin edilməsinə.</w:t>
      </w:r>
    </w:p>
    <w:p w14:paraId="09B85DF3"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416328">
        <w:rPr>
          <w:rFonts w:ascii="Arial" w:hAnsi="Arial" w:cs="Arial"/>
          <w:b/>
          <w:sz w:val="24"/>
          <w:szCs w:val="24"/>
          <w:lang w:val="az-Latn-AZ"/>
        </w:rPr>
        <w:t>5.4.2</w:t>
      </w:r>
      <w:r w:rsidRPr="009C3296">
        <w:rPr>
          <w:rFonts w:ascii="Arial" w:hAnsi="Arial" w:cs="Arial"/>
          <w:bCs/>
          <w:sz w:val="24"/>
          <w:szCs w:val="24"/>
          <w:lang w:val="az-Latn-AZ"/>
        </w:rPr>
        <w:t xml:space="preserve"> Şikayətlərin idarə edilməsi üzrə rəhbərliyinin nümayəndəsi aşağıdakılara görə məsuliyyət daşımalıdır:</w:t>
      </w:r>
    </w:p>
    <w:p w14:paraId="00F8D680"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a)</w:t>
      </w:r>
      <w:r w:rsidRPr="009C3296">
        <w:rPr>
          <w:rFonts w:ascii="Arial" w:hAnsi="Arial" w:cs="Arial"/>
          <w:bCs/>
          <w:sz w:val="24"/>
          <w:szCs w:val="24"/>
          <w:lang w:val="az-Latn-AZ"/>
        </w:rPr>
        <w:tab/>
        <w:t>performansın monitorinqi, qiymətləndirmə və hesabatlılıq üzrə prosesin işlənilməsinə;</w:t>
      </w:r>
    </w:p>
    <w:p w14:paraId="65499ED7"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b)</w:t>
      </w:r>
      <w:r w:rsidRPr="009C3296">
        <w:rPr>
          <w:rFonts w:ascii="Arial" w:hAnsi="Arial" w:cs="Arial"/>
          <w:bCs/>
          <w:sz w:val="24"/>
          <w:szCs w:val="24"/>
          <w:lang w:val="az-Latn-AZ"/>
        </w:rPr>
        <w:tab/>
        <w:t>ali rəhbərliyə şikayətlərin idarə edilməsi prosesilə bağlı hesabat verilməsinə (yaxşılaşdırma ilə bağlı tövsiyələr də daxil olmaqla);</w:t>
      </w:r>
    </w:p>
    <w:p w14:paraId="545F9173"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c)</w:t>
      </w:r>
      <w:r w:rsidRPr="009C3296">
        <w:rPr>
          <w:rFonts w:ascii="Arial" w:hAnsi="Arial" w:cs="Arial"/>
          <w:bCs/>
          <w:sz w:val="24"/>
          <w:szCs w:val="24"/>
          <w:lang w:val="az-Latn-AZ"/>
        </w:rPr>
        <w:tab/>
        <w:t>müvafiq işçi heyətin işə götürülməsi və təlimləndirilməsi, texnoloji tələblər, sənədləşmə, hədəflərin müəyyən edilməsi və onlara nail olmaq üzrə vaxt məhdudiyyətləri və digər tələblər və prosesə yenidən baxılması da daxil olmaqla, şikayətlərin idarə edilməsi prosesinin effektiv və səmərəli fəaliyyətinin dəstəklənməsinə.</w:t>
      </w:r>
    </w:p>
    <w:p w14:paraId="715BC40A"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416328">
        <w:rPr>
          <w:rFonts w:ascii="Arial" w:hAnsi="Arial" w:cs="Arial"/>
          <w:b/>
          <w:sz w:val="24"/>
          <w:szCs w:val="24"/>
          <w:lang w:val="az-Latn-AZ"/>
        </w:rPr>
        <w:t>5.4.3</w:t>
      </w:r>
      <w:r w:rsidRPr="009C3296">
        <w:rPr>
          <w:rFonts w:ascii="Arial" w:hAnsi="Arial" w:cs="Arial"/>
          <w:bCs/>
          <w:sz w:val="24"/>
          <w:szCs w:val="24"/>
          <w:lang w:val="az-Latn-AZ"/>
        </w:rPr>
        <w:t xml:space="preserve"> Şikayətlərin idarə edilməsi prosesinə cəlb edilən digər rəhbərlər cavabdehlik daşıdıqları sahələr daxilində tətbiqi mümkün olduqda aşağıdakılara görə məsuliyyət daşımalıdırlar:</w:t>
      </w:r>
    </w:p>
    <w:p w14:paraId="687C969C"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a)</w:t>
      </w:r>
      <w:r w:rsidRPr="009C3296">
        <w:rPr>
          <w:rFonts w:ascii="Arial" w:hAnsi="Arial" w:cs="Arial"/>
          <w:bCs/>
          <w:sz w:val="24"/>
          <w:szCs w:val="24"/>
          <w:lang w:val="az-Latn-AZ"/>
        </w:rPr>
        <w:tab/>
        <w:t>şikayətlərin idarə edilməsi prosesinin tətbiqinin təmin edilməsinə;</w:t>
      </w:r>
    </w:p>
    <w:p w14:paraId="0EAADCEE"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b)</w:t>
      </w:r>
      <w:r w:rsidRPr="009C3296">
        <w:rPr>
          <w:rFonts w:ascii="Arial" w:hAnsi="Arial" w:cs="Arial"/>
          <w:bCs/>
          <w:sz w:val="24"/>
          <w:szCs w:val="24"/>
          <w:lang w:val="az-Latn-AZ"/>
        </w:rPr>
        <w:tab/>
        <w:t>şikayətlərin idarə edilməsi üzrə rəhbərliyin nümayəndəsi ilə qarşılıqlı əlaqə həyata keçirilməsinə;</w:t>
      </w:r>
    </w:p>
    <w:p w14:paraId="4BEA4C69"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c)</w:t>
      </w:r>
      <w:r w:rsidRPr="009C3296">
        <w:rPr>
          <w:rFonts w:ascii="Arial" w:hAnsi="Arial" w:cs="Arial"/>
          <w:bCs/>
          <w:sz w:val="24"/>
          <w:szCs w:val="24"/>
          <w:lang w:val="az-Latn-AZ"/>
        </w:rPr>
        <w:tab/>
        <w:t>təşkilatda şikayətlərin idarə edilməsi prosesi və müştəri yönümlülüyə olan ehtiyac barədə məlumatlılığın təşviq olunmasının təmin edilməsinə;</w:t>
      </w:r>
    </w:p>
    <w:p w14:paraId="76822997"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d)</w:t>
      </w:r>
      <w:r w:rsidRPr="009C3296">
        <w:rPr>
          <w:rFonts w:ascii="Arial" w:hAnsi="Arial" w:cs="Arial"/>
          <w:bCs/>
          <w:sz w:val="24"/>
          <w:szCs w:val="24"/>
          <w:lang w:val="az-Latn-AZ"/>
        </w:rPr>
        <w:tab/>
        <w:t>şikayətlərin idarə edilməsi prosesilə bağlı məlumatların asan əldə edilə bilməsinin təmin edilməsinə;</w:t>
      </w:r>
    </w:p>
    <w:p w14:paraId="7A8270B3"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e)</w:t>
      </w:r>
      <w:r w:rsidRPr="009C3296">
        <w:rPr>
          <w:rFonts w:ascii="Arial" w:hAnsi="Arial" w:cs="Arial"/>
          <w:bCs/>
          <w:sz w:val="24"/>
          <w:szCs w:val="24"/>
          <w:lang w:val="az-Latn-AZ"/>
        </w:rPr>
        <w:tab/>
        <w:t>şikayətlərin idarə edilməsilə bağlı fəaliyyət və qərarlar barədə hesabat verilməsinə;</w:t>
      </w:r>
    </w:p>
    <w:p w14:paraId="792A8420"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f)</w:t>
      </w:r>
      <w:r w:rsidRPr="009C3296">
        <w:rPr>
          <w:rFonts w:ascii="Arial" w:hAnsi="Arial" w:cs="Arial"/>
          <w:bCs/>
          <w:sz w:val="24"/>
          <w:szCs w:val="24"/>
          <w:lang w:val="az-Latn-AZ"/>
        </w:rPr>
        <w:tab/>
        <w:t>şikayətlərin idarə edilməsi prosesinin monitorinqinin keçirilməsi və onun qeydiyyatının təmin edilməsinə;</w:t>
      </w:r>
    </w:p>
    <w:p w14:paraId="6F1BBEA0"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g)</w:t>
      </w:r>
      <w:r w:rsidRPr="009C3296">
        <w:rPr>
          <w:rFonts w:ascii="Arial" w:hAnsi="Arial" w:cs="Arial"/>
          <w:bCs/>
          <w:sz w:val="24"/>
          <w:szCs w:val="24"/>
          <w:lang w:val="az-Latn-AZ"/>
        </w:rPr>
        <w:tab/>
        <w:t>problemi aradan qaldırmaq üçün fəaliyyətlərin həyata keçirilməsinin, onun gələcəkdə baş verməsinin qarşısını almasının və hadisənin qeydə alınmasının təmin edilməsinə;</w:t>
      </w:r>
    </w:p>
    <w:p w14:paraId="166CFBD6"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h)</w:t>
      </w:r>
      <w:r w:rsidRPr="009C3296">
        <w:rPr>
          <w:rFonts w:ascii="Arial" w:hAnsi="Arial" w:cs="Arial"/>
          <w:bCs/>
          <w:sz w:val="24"/>
          <w:szCs w:val="24"/>
          <w:lang w:val="az-Latn-AZ"/>
        </w:rPr>
        <w:tab/>
        <w:t>şikayətlərin idarə edilməsilə bağlı verilənlərin ali rəhbərlik tərəfindən təhlil üçün əlçatan olmasının təmin edilməsinə.</w:t>
      </w:r>
    </w:p>
    <w:p w14:paraId="6E05F005"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416328">
        <w:rPr>
          <w:rFonts w:ascii="Arial" w:hAnsi="Arial" w:cs="Arial"/>
          <w:b/>
          <w:sz w:val="24"/>
          <w:szCs w:val="24"/>
          <w:lang w:val="az-Latn-AZ"/>
        </w:rPr>
        <w:t>5.4.4</w:t>
      </w:r>
      <w:r w:rsidRPr="009C3296">
        <w:rPr>
          <w:rFonts w:ascii="Arial" w:hAnsi="Arial" w:cs="Arial"/>
          <w:bCs/>
          <w:sz w:val="24"/>
          <w:szCs w:val="24"/>
          <w:lang w:val="az-Latn-AZ"/>
        </w:rPr>
        <w:t xml:space="preserve"> Müştəri və şikayətçilərlə əlaqədə olan bütün işçi heyəti:</w:t>
      </w:r>
    </w:p>
    <w:p w14:paraId="74D5E141" w14:textId="19DA057D"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şikayətlərin idarə edilməsi üzrə təlim keçməli;</w:t>
      </w:r>
    </w:p>
    <w:p w14:paraId="4C2F7B1D" w14:textId="5C1150BE"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lastRenderedPageBreak/>
        <w:t>şikayətlərin idarə edilməsi üzrə hesababtlılığa dair təşkilat tərəfindən müəyyən edilən bütün tələblərə əməl etməli;</w:t>
      </w:r>
    </w:p>
    <w:p w14:paraId="5492F528" w14:textId="1F537C0A"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müştərilərlə nəzakətlə davranmalı və onların şikayətlərinə dərhal cavab verməli və ya onları müvafiq şəxsə istiqamətləndirməli;</w:t>
      </w:r>
    </w:p>
    <w:p w14:paraId="24D3CF68" w14:textId="60CA5E80"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 xml:space="preserve">şəxslərlərlə yaxşı münasibət və əlaqə qurma bacarıqlarını nümayiş etdirməlidir. </w:t>
      </w:r>
    </w:p>
    <w:p w14:paraId="6CC89462"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416328">
        <w:rPr>
          <w:rFonts w:ascii="Arial" w:hAnsi="Arial" w:cs="Arial"/>
          <w:b/>
          <w:sz w:val="24"/>
          <w:szCs w:val="24"/>
          <w:lang w:val="az-Latn-AZ"/>
        </w:rPr>
        <w:t>5.4.5</w:t>
      </w:r>
      <w:r w:rsidRPr="009C3296">
        <w:rPr>
          <w:rFonts w:ascii="Arial" w:hAnsi="Arial" w:cs="Arial"/>
          <w:bCs/>
          <w:sz w:val="24"/>
          <w:szCs w:val="24"/>
          <w:lang w:val="az-Latn-AZ"/>
        </w:rPr>
        <w:t xml:space="preserve"> Bütün işçi heyəti:</w:t>
      </w:r>
    </w:p>
    <w:p w14:paraId="65F15801" w14:textId="4E9850A8"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şikayətlərlə bağlı vəzifə, məsuliyyət və səlahiyyətləri barədə məlumatlı olmalı;</w:t>
      </w:r>
    </w:p>
    <w:p w14:paraId="76CA077C" w14:textId="445B160C"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riayət etməli olduğu prosedura və şikayətçilərə təqdim etməli olduğu məlumatlar barədə məlumatlı olmalı;</w:t>
      </w:r>
    </w:p>
    <w:p w14:paraId="3F8E1A2E" w14:textId="75699C1A"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təşkilata əhəmiyyətli təsir göstərən şikayətlər barədə məlumat verməlidir.</w:t>
      </w:r>
    </w:p>
    <w:p w14:paraId="498F338C" w14:textId="77777777" w:rsidR="009C3296" w:rsidRPr="009C3296" w:rsidRDefault="009C3296" w:rsidP="005F3CA9">
      <w:pPr>
        <w:tabs>
          <w:tab w:val="left" w:pos="993"/>
          <w:tab w:val="left" w:pos="1276"/>
        </w:tabs>
        <w:spacing w:after="0" w:line="360" w:lineRule="auto"/>
        <w:ind w:left="-709" w:firstLine="0"/>
        <w:rPr>
          <w:rFonts w:ascii="Arial" w:hAnsi="Arial" w:cs="Arial"/>
          <w:bCs/>
          <w:sz w:val="24"/>
          <w:szCs w:val="24"/>
          <w:lang w:val="az-Latn-AZ"/>
        </w:rPr>
      </w:pPr>
    </w:p>
    <w:p w14:paraId="15B95DB9" w14:textId="77777777" w:rsidR="009C3296" w:rsidRPr="002615B7" w:rsidRDefault="009C3296" w:rsidP="005C1E3D">
      <w:pPr>
        <w:tabs>
          <w:tab w:val="left" w:pos="993"/>
          <w:tab w:val="left" w:pos="1276"/>
        </w:tabs>
        <w:spacing w:after="0" w:line="360" w:lineRule="auto"/>
        <w:ind w:left="-709" w:firstLine="0"/>
        <w:jc w:val="center"/>
        <w:rPr>
          <w:rFonts w:ascii="Arial" w:hAnsi="Arial" w:cs="Arial"/>
          <w:b/>
          <w:sz w:val="24"/>
          <w:szCs w:val="24"/>
          <w:lang w:val="az-Latn-AZ"/>
        </w:rPr>
      </w:pPr>
      <w:r w:rsidRPr="002615B7">
        <w:rPr>
          <w:rFonts w:ascii="Arial" w:hAnsi="Arial" w:cs="Arial"/>
          <w:b/>
          <w:sz w:val="24"/>
          <w:szCs w:val="24"/>
          <w:lang w:val="az-Latn-AZ"/>
        </w:rPr>
        <w:t>6. Planlaşdırma, layihələndirmə və yaxşılaşdırma</w:t>
      </w:r>
    </w:p>
    <w:p w14:paraId="034D5036" w14:textId="77777777" w:rsidR="009C3296" w:rsidRPr="009C3296" w:rsidRDefault="009C3296" w:rsidP="005F3CA9">
      <w:pPr>
        <w:tabs>
          <w:tab w:val="left" w:pos="993"/>
          <w:tab w:val="left" w:pos="1276"/>
        </w:tabs>
        <w:spacing w:after="0" w:line="360" w:lineRule="auto"/>
        <w:ind w:left="-709" w:firstLine="0"/>
        <w:rPr>
          <w:rFonts w:ascii="Arial" w:hAnsi="Arial" w:cs="Arial"/>
          <w:bCs/>
          <w:sz w:val="24"/>
          <w:szCs w:val="24"/>
          <w:lang w:val="az-Latn-AZ"/>
        </w:rPr>
      </w:pPr>
    </w:p>
    <w:p w14:paraId="480ADE77" w14:textId="77777777" w:rsidR="009C3296" w:rsidRPr="00416328"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416328">
        <w:rPr>
          <w:rFonts w:ascii="Arial" w:hAnsi="Arial" w:cs="Arial"/>
          <w:b/>
          <w:sz w:val="24"/>
          <w:szCs w:val="24"/>
          <w:lang w:val="az-Latn-AZ"/>
        </w:rPr>
        <w:t>6.1 Ümumi müddəalar</w:t>
      </w:r>
    </w:p>
    <w:p w14:paraId="3B63FECD" w14:textId="69631B5F"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Təşkilat müştəri loyallığı və məmnuniyyətinin artırılması, habelə məhsul və xidmətlərin keyfiyyətinin yaxşılaşdırılması məqsədilə şikayətlərin idarə edilməsi üzrə effektiv və səmərəli prosesi planlaşdırmalı, layihələndirməli və işləməlidir. Bu proses ahəngdar bir şəkildə fəaliyyət göstərən bir-birilə qarşılıqlı əlaqədə olan fəaliyyətlər dəstini özündə ehtiva etməli və şikayətlərin idarə edilməsi üzrə siyasətə uyğun olmaq və məqsədlərə nail olmaq üçün müxtəlif işçi heyəti, informasiya, material, maliyyə və infrastruktur resurslarından istifadə etməlidir. Təşkilat şikayətlərin idarə edilməsilə bağlı digər təşkilatların malik olduğu ən yaxşı təcrübələri nəzərə almalıdır. Təşkilat şikayətlərin idarə edilməsilə bağlı müştərilərin və digər müvafiq maraqlı tərəflərin gözlənti və qavrayışlarını başa düşməlidir. Şikayətlərin idarə edilməsi prosesini işləyərkən təşkilat yarana biləcək risk və imkanları nəzərə almalıdır.</w:t>
      </w:r>
    </w:p>
    <w:p w14:paraId="0632D47F"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Bu aşağıdakıları özündə ehtiva edir:</w:t>
      </w:r>
    </w:p>
    <w:p w14:paraId="670EAD54"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p>
    <w:p w14:paraId="391C5B43" w14:textId="1A1E007A"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ab/>
        <w:t>monitorinq və qiymətləndirmə prosesləri və risk və imkanlarla əlaqəli daxili və xarici məsələləri;</w:t>
      </w:r>
    </w:p>
    <w:p w14:paraId="0FE5FAD3" w14:textId="0C05108E"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ab/>
        <w:t>spesefik risk və imkanların müəyyən edilməsi və qiymətləndirilməsini;</w:t>
      </w:r>
    </w:p>
    <w:p w14:paraId="04D43032" w14:textId="3958CEF5"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ab/>
        <w:t>risk və imkanların müəyyən edilməsi və qiymətləndirilməsinə yönəlik düzəldici fəaliyyət və yaxşılaşdırmaların planlaşdırılması, layihələndirilməsi, işlənilməsi, tətbiqi və təhlilini.</w:t>
      </w:r>
    </w:p>
    <w:p w14:paraId="5B49A2D6"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ISO 9000:2015, 3.7.9-da müəyyən edildiyi kimi risk qeyri-müəyyənliyin təsiridir və o, mənfi və ya müsbət ola bilər.</w:t>
      </w:r>
    </w:p>
    <w:p w14:paraId="32F8E02F"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lastRenderedPageBreak/>
        <w:t xml:space="preserve">Şikayətlərin idarə edilməsi kontekstində mənfi təsirə misal olaraq konkret vaxt məhdudiyyətləri çərçivəsində daxil olan şikayətlərin həcmi və ya mürəkkəblilik dərəcəsinin idarə edilməsi üçün lazın olan resursların kifayət qədər olmaması nəticəsində yaranan müştəri məmnuniyyətsizliyi, müsbət təsirə misal olaraq isə müştərilərlə əlaqədə olan işçi heyətə keçirilən təlimin təhlili nəticəsində şikayətlərin idarə edilməsilə bağlı resursların yenidən nəzərdən keçirilməsini göstərmək olar. Bu risklər əlavə işçi heyəti ilə təmin etmə, təlim və ya şikayətlərin idarə edilməsi prosesinə çıxışın əldə edilməsi imkanlarına gətirib çıxaran resursların bölüşdürülməsi və onlardan istifadənin təhlili yolu ilə nəzərə alına bilər. </w:t>
      </w:r>
    </w:p>
    <w:p w14:paraId="10BD28E5"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 xml:space="preserve">İmkan təşkilatın mövcud risklərindən yaranmayan müsbət nəticələrin əldə edilməsinin yeni mümkün yollarının müəyyən edilməsilə bağlıdır. Məsələn, təşkilat şikayətlərin idarə edilməsi zamanı şikayətçi tərəfindən verilən təklifin əsasında yeni məhsul, xidmət və ya prosesi müəyyən edə bilər. </w:t>
      </w:r>
    </w:p>
    <w:p w14:paraId="43D6870C" w14:textId="0C4D22EF" w:rsidR="009C3296" w:rsidRPr="00183EE2"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183EE2">
        <w:rPr>
          <w:rFonts w:ascii="Arial" w:hAnsi="Arial" w:cs="Arial"/>
          <w:b/>
          <w:sz w:val="24"/>
          <w:szCs w:val="24"/>
          <w:lang w:val="az-Latn-AZ"/>
        </w:rPr>
        <w:t>6.2</w:t>
      </w:r>
      <w:r w:rsidR="00183EE2">
        <w:rPr>
          <w:rFonts w:ascii="Arial" w:hAnsi="Arial" w:cs="Arial"/>
          <w:b/>
          <w:sz w:val="24"/>
          <w:szCs w:val="24"/>
          <w:lang w:val="az-Latn-AZ"/>
        </w:rPr>
        <w:t>.</w:t>
      </w:r>
      <w:r w:rsidRPr="00183EE2">
        <w:rPr>
          <w:rFonts w:ascii="Arial" w:hAnsi="Arial" w:cs="Arial"/>
          <w:b/>
          <w:sz w:val="24"/>
          <w:szCs w:val="24"/>
          <w:lang w:val="az-Latn-AZ"/>
        </w:rPr>
        <w:t xml:space="preserve"> Məqsədlər</w:t>
      </w:r>
    </w:p>
    <w:p w14:paraId="1807B77F"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Ali rəhbərlik təşkilat daxilindəki müvafiq funksiya və səviyyələr üçün şikayətlərin idarə edilməsi üzrə məqsədlərin qoyulması və onlar barədə məlumatlandırılmalarını təmin etməlidir. Bu məqsədlər ölçülə bilən olmalı və şikayətlərin idarə edilməsi üzrə siyasətə uyğun olmalıdır. Bu məqsədlər detallı performans meyarı kimi müntəzəm vaxt intervallarında təyin olunmalıdır.</w:t>
      </w:r>
    </w:p>
    <w:p w14:paraId="7B173855" w14:textId="0641DE61" w:rsidR="009C3296" w:rsidRPr="00F7356F"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F7356F">
        <w:rPr>
          <w:rFonts w:ascii="Arial" w:hAnsi="Arial" w:cs="Arial"/>
          <w:b/>
          <w:sz w:val="24"/>
          <w:szCs w:val="24"/>
          <w:lang w:val="az-Latn-AZ"/>
        </w:rPr>
        <w:t>6.3</w:t>
      </w:r>
      <w:r w:rsidR="00183EE2">
        <w:rPr>
          <w:rFonts w:ascii="Arial" w:hAnsi="Arial" w:cs="Arial"/>
          <w:b/>
          <w:sz w:val="24"/>
          <w:szCs w:val="24"/>
          <w:lang w:val="az-Latn-AZ"/>
        </w:rPr>
        <w:t>.</w:t>
      </w:r>
      <w:r w:rsidRPr="00F7356F">
        <w:rPr>
          <w:rFonts w:ascii="Arial" w:hAnsi="Arial" w:cs="Arial"/>
          <w:b/>
          <w:sz w:val="24"/>
          <w:szCs w:val="24"/>
          <w:lang w:val="az-Latn-AZ"/>
        </w:rPr>
        <w:t xml:space="preserve"> Fəaliyyətlər</w:t>
      </w:r>
    </w:p>
    <w:p w14:paraId="44D913BC"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 xml:space="preserve">Ali rəhbərlik müştəri məmnuniyyətinin qorunub saxlanılması və artırılması üçün şikayətlərin idarə edilməsi prosesinin planlaşdırılması, layihələndirilməsi və işlənilməsini təmin etməlidir. Şikayətlərin idarə edilməsi təşkilatın keyfiyyəti idarəetmə sisteminin digər proseslərilə əlaqəli ola və onlara uyğunlaşdırıla bilər. </w:t>
      </w:r>
    </w:p>
    <w:p w14:paraId="56D6DAB4"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QEYD Fərdi şikayətlərin idarə edilməsinin mərhələlərini göstərən blok-sxem Əlavədə verilmişdir.</w:t>
      </w:r>
    </w:p>
    <w:p w14:paraId="0B910934" w14:textId="27FCE184" w:rsidR="009C3296" w:rsidRPr="00F7356F"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F7356F">
        <w:rPr>
          <w:rFonts w:ascii="Arial" w:hAnsi="Arial" w:cs="Arial"/>
          <w:b/>
          <w:sz w:val="24"/>
          <w:szCs w:val="24"/>
          <w:lang w:val="az-Latn-AZ"/>
        </w:rPr>
        <w:t>6.4</w:t>
      </w:r>
      <w:r w:rsidR="00183EE2">
        <w:rPr>
          <w:rFonts w:ascii="Arial" w:hAnsi="Arial" w:cs="Arial"/>
          <w:b/>
          <w:sz w:val="24"/>
          <w:szCs w:val="24"/>
          <w:lang w:val="az-Latn-AZ"/>
        </w:rPr>
        <w:t>.</w:t>
      </w:r>
      <w:r w:rsidRPr="00F7356F">
        <w:rPr>
          <w:rFonts w:ascii="Arial" w:hAnsi="Arial" w:cs="Arial"/>
          <w:b/>
          <w:sz w:val="24"/>
          <w:szCs w:val="24"/>
          <w:lang w:val="az-Latn-AZ"/>
        </w:rPr>
        <w:t xml:space="preserve"> Resurslar</w:t>
      </w:r>
    </w:p>
    <w:p w14:paraId="561AD340"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 xml:space="preserve">Şikayətlərin idarə edilməsi prosesinin effektiv və səmərəli fəaliyyətini təmin etmək üçün ali rəhbərlik resurslara olan ehtiyacı qiymətləndirməli və onlara təmin etməlidir. Bu resurslara işçi heyət, təlim, proseduralar, sənədləşmə, mütəxəssislərin dəstəklənməsi, materiallar və avadanlıq kompüter avadanlığı və proqram təminatı və maliyyə resursları daxildir. </w:t>
      </w:r>
    </w:p>
    <w:p w14:paraId="5E272367" w14:textId="147047F0" w:rsid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 xml:space="preserve">Şikayətlərin idarə edilməsi prosesinə cəlb edilən işçi heyətin seçilməsi, dəstəklənməsi və təlimləndirilməsi xüsusi əhəmiyyət daşıyan amillərdir. </w:t>
      </w:r>
    </w:p>
    <w:p w14:paraId="328477C3" w14:textId="77777777" w:rsidR="005C1E3D" w:rsidRPr="002615B7" w:rsidRDefault="005C1E3D" w:rsidP="005F3CA9">
      <w:pPr>
        <w:tabs>
          <w:tab w:val="left" w:pos="993"/>
          <w:tab w:val="left" w:pos="1276"/>
        </w:tabs>
        <w:spacing w:after="0" w:line="360" w:lineRule="auto"/>
        <w:ind w:left="-709" w:firstLine="0"/>
        <w:rPr>
          <w:rFonts w:ascii="Arial" w:hAnsi="Arial" w:cs="Arial"/>
          <w:bCs/>
          <w:sz w:val="24"/>
          <w:szCs w:val="24"/>
          <w:lang w:val="az-Latn-AZ"/>
        </w:rPr>
      </w:pPr>
    </w:p>
    <w:p w14:paraId="1E860880" w14:textId="1EF348D0" w:rsidR="009C3296" w:rsidRPr="002615B7" w:rsidRDefault="009C3296" w:rsidP="00183EE2">
      <w:pPr>
        <w:tabs>
          <w:tab w:val="left" w:pos="993"/>
          <w:tab w:val="left" w:pos="1276"/>
        </w:tabs>
        <w:spacing w:after="0" w:line="360" w:lineRule="auto"/>
        <w:ind w:left="-709" w:firstLine="0"/>
        <w:jc w:val="center"/>
        <w:rPr>
          <w:rFonts w:ascii="Arial" w:hAnsi="Arial" w:cs="Arial"/>
          <w:b/>
          <w:sz w:val="24"/>
          <w:szCs w:val="24"/>
          <w:lang w:val="az-Latn-AZ"/>
        </w:rPr>
      </w:pPr>
      <w:r w:rsidRPr="002615B7">
        <w:rPr>
          <w:rFonts w:ascii="Arial" w:hAnsi="Arial" w:cs="Arial"/>
          <w:b/>
          <w:sz w:val="24"/>
          <w:szCs w:val="24"/>
          <w:lang w:val="az-Latn-AZ"/>
        </w:rPr>
        <w:lastRenderedPageBreak/>
        <w:t>7</w:t>
      </w:r>
      <w:r w:rsidR="00183EE2" w:rsidRPr="002615B7">
        <w:rPr>
          <w:rFonts w:ascii="Arial" w:hAnsi="Arial" w:cs="Arial"/>
          <w:b/>
          <w:sz w:val="24"/>
          <w:szCs w:val="24"/>
          <w:lang w:val="az-Latn-AZ"/>
        </w:rPr>
        <w:t>.</w:t>
      </w:r>
      <w:r w:rsidRPr="002615B7">
        <w:rPr>
          <w:rFonts w:ascii="Arial" w:hAnsi="Arial" w:cs="Arial"/>
          <w:b/>
          <w:sz w:val="24"/>
          <w:szCs w:val="24"/>
          <w:lang w:val="az-Latn-AZ"/>
        </w:rPr>
        <w:t xml:space="preserve"> Şikayətlərin idarə edilməsi prosesinin fəaliyyəti</w:t>
      </w:r>
    </w:p>
    <w:p w14:paraId="763D0649" w14:textId="77777777" w:rsidR="005C1E3D" w:rsidRPr="00183EE2" w:rsidRDefault="005C1E3D" w:rsidP="00183EE2">
      <w:pPr>
        <w:tabs>
          <w:tab w:val="left" w:pos="993"/>
          <w:tab w:val="left" w:pos="1276"/>
        </w:tabs>
        <w:spacing w:after="0" w:line="360" w:lineRule="auto"/>
        <w:ind w:left="-709" w:firstLine="0"/>
        <w:jc w:val="center"/>
        <w:rPr>
          <w:rFonts w:ascii="Arial" w:hAnsi="Arial" w:cs="Arial"/>
          <w:b/>
          <w:szCs w:val="28"/>
          <w:lang w:val="az-Latn-AZ"/>
        </w:rPr>
      </w:pPr>
    </w:p>
    <w:p w14:paraId="1700E76D" w14:textId="2B645A39" w:rsidR="009C3296" w:rsidRPr="00F7356F"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F7356F">
        <w:rPr>
          <w:rFonts w:ascii="Arial" w:hAnsi="Arial" w:cs="Arial"/>
          <w:b/>
          <w:sz w:val="24"/>
          <w:szCs w:val="24"/>
          <w:lang w:val="az-Latn-AZ"/>
        </w:rPr>
        <w:t>7.1</w:t>
      </w:r>
      <w:r w:rsidR="00183EE2">
        <w:rPr>
          <w:rFonts w:ascii="Arial" w:hAnsi="Arial" w:cs="Arial"/>
          <w:b/>
          <w:sz w:val="24"/>
          <w:szCs w:val="24"/>
          <w:lang w:val="az-Latn-AZ"/>
        </w:rPr>
        <w:t>.</w:t>
      </w:r>
      <w:r w:rsidRPr="00F7356F">
        <w:rPr>
          <w:rFonts w:ascii="Arial" w:hAnsi="Arial" w:cs="Arial"/>
          <w:b/>
          <w:sz w:val="24"/>
          <w:szCs w:val="24"/>
          <w:lang w:val="az-Latn-AZ"/>
        </w:rPr>
        <w:t xml:space="preserve"> Əlaqə</w:t>
      </w:r>
    </w:p>
    <w:p w14:paraId="18BAFAAB"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Broşura, buklet və elektron formada olan məlumatlar kimi şikayətlərin idarə edilməsi prosesilə bağlı məlumatlar müştərilər, şikayətçilər və digər müvafiq maraqlı tərəflər üçün asan əldə edilə bilən olmalıdır. Bu cür məlumatlar asan anlaşılan dildə hazırlanmalı və imkan daxilində hamı üçün əlçatan formatda olmalıdır ki, şikayətçilərin hüquqları pozulmasın. Onlara aşağıdakıları misal göstərmək olar:</w:t>
      </w:r>
    </w:p>
    <w:p w14:paraId="582F4331" w14:textId="612CF0D4"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şikayətin edildiyi yer;</w:t>
      </w:r>
    </w:p>
    <w:p w14:paraId="28319D2C" w14:textId="2D8BA45B"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şikayətin edilmə forması;</w:t>
      </w:r>
    </w:p>
    <w:p w14:paraId="126769D1" w14:textId="20EC8A8A"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şikayətçi tərəfindən təqdim edilməli olan informasiya Əlavə C-yə bax);</w:t>
      </w:r>
    </w:p>
    <w:p w14:paraId="24533FAF" w14:textId="3C83A20C"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şikayətlərin idarə edilməsi prosesi;</w:t>
      </w:r>
    </w:p>
    <w:p w14:paraId="28BEDE5D" w14:textId="248FD24D"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prosesin müxtəlif mərhələləri ilə bağlı müddətlər;</w:t>
      </w:r>
    </w:p>
    <w:p w14:paraId="3D655BB2" w14:textId="34AE7A1F"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kənar vasitələr də daxil olmaqla, şikayətlərin həll edilmə variantları ( 7.9-cu maddəyə bax);</w:t>
      </w:r>
    </w:p>
    <w:p w14:paraId="747B8132" w14:textId="71CF3198"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şikayətin statusu barədə məlumatın şikayətçi tərəfindən əldə edilə bilmə qaydası.</w:t>
      </w:r>
    </w:p>
    <w:p w14:paraId="41184A95" w14:textId="2D88CFBD" w:rsidR="009C3296" w:rsidRPr="00F7356F"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F7356F">
        <w:rPr>
          <w:rFonts w:ascii="Arial" w:hAnsi="Arial" w:cs="Arial"/>
          <w:b/>
          <w:sz w:val="24"/>
          <w:szCs w:val="24"/>
          <w:lang w:val="az-Latn-AZ"/>
        </w:rPr>
        <w:t>7.2</w:t>
      </w:r>
      <w:r w:rsidR="00183EE2">
        <w:rPr>
          <w:rFonts w:ascii="Arial" w:hAnsi="Arial" w:cs="Arial"/>
          <w:b/>
          <w:sz w:val="24"/>
          <w:szCs w:val="24"/>
          <w:lang w:val="az-Latn-AZ"/>
        </w:rPr>
        <w:t>.</w:t>
      </w:r>
      <w:r w:rsidRPr="00F7356F">
        <w:rPr>
          <w:rFonts w:ascii="Arial" w:hAnsi="Arial" w:cs="Arial"/>
          <w:b/>
          <w:sz w:val="24"/>
          <w:szCs w:val="24"/>
          <w:lang w:val="az-Latn-AZ"/>
        </w:rPr>
        <w:t xml:space="preserve"> Şikayətlərin qəbulu</w:t>
      </w:r>
    </w:p>
    <w:p w14:paraId="5BF213DD"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İlkin şikayətin qəbulundan sonra onun dəstəkləyici informasiya ilə birlikdə qeydiyyatı aparılmalı və ona unikal eyniləşdirmə nömrəsi verilməlidir. İlkin şikayətin qeydiyyatı zamanı şikayətçi tərəfindən ifadə edilən həll yolu və aşağıdakılar da daxil olmaqla, şikayətin effektiv idarə edilməsi üçün lazım olan istənilən digər informasiya müəyyən etməlidir:</w:t>
      </w:r>
    </w:p>
    <w:p w14:paraId="70F0E80A" w14:textId="179CB4C2"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şikayətin təsviri və müvafiq dəstəkləyici məlumatlar;</w:t>
      </w:r>
    </w:p>
    <w:p w14:paraId="6502B0E8" w14:textId="26E418EB"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tələb edilən həll yolu;</w:t>
      </w:r>
    </w:p>
    <w:p w14:paraId="33499610" w14:textId="0C29490C"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barəsində şikayət edilən məhsul, xidmət və aidiyyəti təşkilati təcrübələr;</w:t>
      </w:r>
    </w:p>
    <w:p w14:paraId="290EBF3A" w14:textId="2DAE20B3"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cavabın təqdim olunma müddəti;</w:t>
      </w:r>
    </w:p>
    <w:p w14:paraId="35CADEA0" w14:textId="5D590379"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insanlar, şöbə, filial, təşkilat və bazar seqmenti ilə bağlı məlumatlar;</w:t>
      </w:r>
    </w:p>
    <w:p w14:paraId="42CB6FB3" w14:textId="7645584A"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dərhal həyata keçirilən fəaliyyətlər (əgər varsa) .</w:t>
      </w:r>
    </w:p>
    <w:p w14:paraId="1188FC20"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Əlavə rəhbəredici göstərişlər üçün bax: Əlavə C və F.</w:t>
      </w:r>
    </w:p>
    <w:p w14:paraId="4F3CFFC9" w14:textId="74965ADA" w:rsidR="009C3296" w:rsidRPr="00F7356F"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F7356F">
        <w:rPr>
          <w:rFonts w:ascii="Arial" w:hAnsi="Arial" w:cs="Arial"/>
          <w:b/>
          <w:sz w:val="24"/>
          <w:szCs w:val="24"/>
          <w:lang w:val="az-Latn-AZ"/>
        </w:rPr>
        <w:t>7.3</w:t>
      </w:r>
      <w:r w:rsidR="00183EE2">
        <w:rPr>
          <w:rFonts w:ascii="Arial" w:hAnsi="Arial" w:cs="Arial"/>
          <w:b/>
          <w:sz w:val="24"/>
          <w:szCs w:val="24"/>
          <w:lang w:val="az-Latn-AZ"/>
        </w:rPr>
        <w:t>.</w:t>
      </w:r>
      <w:r w:rsidRPr="00F7356F">
        <w:rPr>
          <w:rFonts w:ascii="Arial" w:hAnsi="Arial" w:cs="Arial"/>
          <w:b/>
          <w:sz w:val="24"/>
          <w:szCs w:val="24"/>
          <w:lang w:val="az-Latn-AZ"/>
        </w:rPr>
        <w:t xml:space="preserve"> Şikayətlərin izlənilməsi</w:t>
      </w:r>
    </w:p>
    <w:p w14:paraId="722DA9A5"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Şikayətin izlənilməsi onun qəbulundan başlayaraq bütün proses boyu həyata keçirilməli və şikayətçinin məmnun olduğu və ya yekun qərarın veriləcəyi ana qədər davam etdirilməlidir. Aktual status şikayətçiyə sorğusu əsasında və vaxtaşırı olaraq ən azı əvvəlcədən müəyyən edilmiş son tarixədək təqdim edilməlidir.</w:t>
      </w:r>
    </w:p>
    <w:p w14:paraId="5CD200CC"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lastRenderedPageBreak/>
        <w:t xml:space="preserve">Şikayətçilə nəzakətlə davranılmalı və onlara şikayətlərin idarə edilməsi prosesi vasitəsilə qaldırdıqları şikayətlərilə bağlı irəliləyişlər barədə məlumat verilməlidir. </w:t>
      </w:r>
    </w:p>
    <w:p w14:paraId="7F7574A3" w14:textId="47284B31" w:rsidR="009C3296" w:rsidRPr="00F7356F"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F7356F">
        <w:rPr>
          <w:rFonts w:ascii="Arial" w:hAnsi="Arial" w:cs="Arial"/>
          <w:b/>
          <w:sz w:val="24"/>
          <w:szCs w:val="24"/>
          <w:lang w:val="az-Latn-AZ"/>
        </w:rPr>
        <w:t>7.4</w:t>
      </w:r>
      <w:r w:rsidR="00183EE2">
        <w:rPr>
          <w:rFonts w:ascii="Arial" w:hAnsi="Arial" w:cs="Arial"/>
          <w:b/>
          <w:sz w:val="24"/>
          <w:szCs w:val="24"/>
          <w:lang w:val="az-Latn-AZ"/>
        </w:rPr>
        <w:t>.</w:t>
      </w:r>
      <w:r w:rsidRPr="00F7356F">
        <w:rPr>
          <w:rFonts w:ascii="Arial" w:hAnsi="Arial" w:cs="Arial"/>
          <w:b/>
          <w:sz w:val="24"/>
          <w:szCs w:val="24"/>
          <w:lang w:val="az-Latn-AZ"/>
        </w:rPr>
        <w:t xml:space="preserve"> Şikayətlərin təsdiq edilməsi</w:t>
      </w:r>
    </w:p>
    <w:p w14:paraId="58088BF2"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Hər bir şikayətin qəbulu təsdiq edilməli və şikayətçiyə bu barədə dərhal məlumat verilməlidir (məsələn, poçt, telefon və ya e-poçtla).</w:t>
      </w:r>
    </w:p>
    <w:p w14:paraId="5AEDB122" w14:textId="6FD96326" w:rsidR="009C3296" w:rsidRPr="00F7356F"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F7356F">
        <w:rPr>
          <w:rFonts w:ascii="Arial" w:hAnsi="Arial" w:cs="Arial"/>
          <w:b/>
          <w:sz w:val="24"/>
          <w:szCs w:val="24"/>
          <w:lang w:val="az-Latn-AZ"/>
        </w:rPr>
        <w:t>7.5</w:t>
      </w:r>
      <w:r w:rsidR="00183EE2">
        <w:rPr>
          <w:rFonts w:ascii="Arial" w:hAnsi="Arial" w:cs="Arial"/>
          <w:b/>
          <w:sz w:val="24"/>
          <w:szCs w:val="24"/>
          <w:lang w:val="az-Latn-AZ"/>
        </w:rPr>
        <w:t>.</w:t>
      </w:r>
      <w:r w:rsidRPr="00F7356F">
        <w:rPr>
          <w:rFonts w:ascii="Arial" w:hAnsi="Arial" w:cs="Arial"/>
          <w:b/>
          <w:sz w:val="24"/>
          <w:szCs w:val="24"/>
          <w:lang w:val="az-Latn-AZ"/>
        </w:rPr>
        <w:t xml:space="preserve"> Şikayətlərin ilkin qiymətləndirilməsi</w:t>
      </w:r>
    </w:p>
    <w:p w14:paraId="6BB1469B"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Şikayətlərin qəbulundan sonra onların ilkin qiymətləndirilməsi şiddət, təhlükəsizlik üçün nəticələr, mürəkkəblik dərəcəsi, təsir dərəcəsi və dərhal həyata keçirilməli olan fəaliyyətlərə ehtiyac və onların həyata keçirilmə imkanı kimi meyarlar əsasında aparılmalıdır. Şikayətlər onların təcili olub-olmaması əsas götürülərək idarə edilməlidir. Məsələn, əhəmiyyətli sağlamlıq və təhlükəsizlik məsələləri dərhal baxılmalıdır.</w:t>
      </w:r>
    </w:p>
    <w:p w14:paraId="0AEE9FAC" w14:textId="01BDAC88" w:rsidR="009C3296" w:rsidRPr="00F7356F"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F7356F">
        <w:rPr>
          <w:rFonts w:ascii="Arial" w:hAnsi="Arial" w:cs="Arial"/>
          <w:b/>
          <w:sz w:val="24"/>
          <w:szCs w:val="24"/>
          <w:lang w:val="az-Latn-AZ"/>
        </w:rPr>
        <w:t>7.6</w:t>
      </w:r>
      <w:r w:rsidR="00183EE2">
        <w:rPr>
          <w:rFonts w:ascii="Arial" w:hAnsi="Arial" w:cs="Arial"/>
          <w:b/>
          <w:sz w:val="24"/>
          <w:szCs w:val="24"/>
          <w:lang w:val="az-Latn-AZ"/>
        </w:rPr>
        <w:t>.</w:t>
      </w:r>
      <w:r w:rsidRPr="00F7356F">
        <w:rPr>
          <w:rFonts w:ascii="Arial" w:hAnsi="Arial" w:cs="Arial"/>
          <w:b/>
          <w:sz w:val="24"/>
          <w:szCs w:val="24"/>
          <w:lang w:val="az-Latn-AZ"/>
        </w:rPr>
        <w:t xml:space="preserve"> Şikayətlərin araşdırılması</w:t>
      </w:r>
    </w:p>
    <w:p w14:paraId="7F704A98"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Şikayətlə bağlı bütün müvafiq halları və məlumatları araşdırmaq üçün məqbul hesab edilən bütün tədbirlər görülməlidir. Araşdırmanın səviyyəsi şikayətin ciddiliyinə, onun baş vermə tezliyinə və ağırlıq dərəcəsinə mütənasib olmalıdır.</w:t>
      </w:r>
    </w:p>
    <w:p w14:paraId="11EAA381" w14:textId="64909D78" w:rsidR="009C3296" w:rsidRPr="00F7356F"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F7356F">
        <w:rPr>
          <w:rFonts w:ascii="Arial" w:hAnsi="Arial" w:cs="Arial"/>
          <w:b/>
          <w:sz w:val="24"/>
          <w:szCs w:val="24"/>
          <w:lang w:val="az-Latn-AZ"/>
        </w:rPr>
        <w:t>7.7</w:t>
      </w:r>
      <w:r w:rsidR="00183EE2">
        <w:rPr>
          <w:rFonts w:ascii="Arial" w:hAnsi="Arial" w:cs="Arial"/>
          <w:b/>
          <w:sz w:val="24"/>
          <w:szCs w:val="24"/>
          <w:lang w:val="az-Latn-AZ"/>
        </w:rPr>
        <w:t>.</w:t>
      </w:r>
      <w:r w:rsidRPr="00F7356F">
        <w:rPr>
          <w:rFonts w:ascii="Arial" w:hAnsi="Arial" w:cs="Arial"/>
          <w:b/>
          <w:sz w:val="24"/>
          <w:szCs w:val="24"/>
          <w:lang w:val="az-Latn-AZ"/>
        </w:rPr>
        <w:t xml:space="preserve"> Şikayətlərin cavablandırılması</w:t>
      </w:r>
    </w:p>
    <w:p w14:paraId="718F501F"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Müvafiq araşdırmadan sonra təşkilat, məsələn, problemi həll etmək və gələcəkdə onun baş verməsinin qarşısını almaq üçün cavab təqdim etməlidir (Əlavə G-yə bax). Əgər şikayəti dərhal həll etmək mümkün deyilsə, o zaman təşkilat onun həll üsulunu tapmalı və şikayətlə elə işləməlidir ki, ən qısa müddətdə onun effektiv həllinə nail olsun (eskalasiya ilə bağlı Əlavə H-ə bax).</w:t>
      </w:r>
    </w:p>
    <w:p w14:paraId="2201A14F" w14:textId="1AF5EA0D" w:rsidR="009C3296" w:rsidRPr="00F7356F"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F7356F">
        <w:rPr>
          <w:rFonts w:ascii="Arial" w:hAnsi="Arial" w:cs="Arial"/>
          <w:b/>
          <w:sz w:val="24"/>
          <w:szCs w:val="24"/>
          <w:lang w:val="az-Latn-AZ"/>
        </w:rPr>
        <w:t>7.8</w:t>
      </w:r>
      <w:r w:rsidR="00183EE2">
        <w:rPr>
          <w:rFonts w:ascii="Arial" w:hAnsi="Arial" w:cs="Arial"/>
          <w:b/>
          <w:sz w:val="24"/>
          <w:szCs w:val="24"/>
          <w:lang w:val="az-Latn-AZ"/>
        </w:rPr>
        <w:t>.</w:t>
      </w:r>
      <w:r w:rsidRPr="00F7356F">
        <w:rPr>
          <w:rFonts w:ascii="Arial" w:hAnsi="Arial" w:cs="Arial"/>
          <w:b/>
          <w:sz w:val="24"/>
          <w:szCs w:val="24"/>
          <w:lang w:val="az-Latn-AZ"/>
        </w:rPr>
        <w:t xml:space="preserve"> Qərarlar barədə məlumatın verilməsi</w:t>
      </w:r>
    </w:p>
    <w:p w14:paraId="33962AD8" w14:textId="2830B950"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Şikayətçi və ya cəlb edilmiş işçi heyəti ilə bağlı şikayətlər üzrə hər hansı qərar qəbul edildikdə və ya tədbir görüldükdə, həmin qərar və ya tədbir barədə şikayətçi və cəlb edilmiş işçi heyətinə məlumat verilməlidir.</w:t>
      </w:r>
    </w:p>
    <w:p w14:paraId="22F65D76" w14:textId="6720BCF4" w:rsidR="009C3296" w:rsidRPr="00F7356F"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F7356F">
        <w:rPr>
          <w:rFonts w:ascii="Arial" w:hAnsi="Arial" w:cs="Arial"/>
          <w:b/>
          <w:sz w:val="24"/>
          <w:szCs w:val="24"/>
          <w:lang w:val="az-Latn-AZ"/>
        </w:rPr>
        <w:t>7.9</w:t>
      </w:r>
      <w:r w:rsidR="00183EE2">
        <w:rPr>
          <w:rFonts w:ascii="Arial" w:hAnsi="Arial" w:cs="Arial"/>
          <w:b/>
          <w:sz w:val="24"/>
          <w:szCs w:val="24"/>
          <w:lang w:val="az-Latn-AZ"/>
        </w:rPr>
        <w:t>.</w:t>
      </w:r>
      <w:r w:rsidRPr="00F7356F">
        <w:rPr>
          <w:rFonts w:ascii="Arial" w:hAnsi="Arial" w:cs="Arial"/>
          <w:b/>
          <w:sz w:val="24"/>
          <w:szCs w:val="24"/>
          <w:lang w:val="az-Latn-AZ"/>
        </w:rPr>
        <w:t xml:space="preserve"> Şikayətlərin bağlanılması</w:t>
      </w:r>
    </w:p>
    <w:p w14:paraId="606C4C29" w14:textId="2E8DA896"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Əgər şikayətçi təklif olunan qərarı və ya görülən tədbiri qəbul edirsə,  həmin qərar və ya tədbir icra olunmalı və onun qeydiyyatı aparılmalıdır.</w:t>
      </w:r>
    </w:p>
    <w:p w14:paraId="35B2A7FF" w14:textId="7041FCD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Əgər şikayətçi təklif olunan qərarı və ya görülən tədbiri rədd edərsə, o halda şikayət məsələsi açıq saxlanmalıdır. Bununla bağlı qeydiyyat aparılmalı və şikayətçiyə mövcud daxili və xarici resursların alternativ variantları barədə məlumat verilməlidir (Əlavə H-ə bax).</w:t>
      </w:r>
    </w:p>
    <w:p w14:paraId="21E3B915" w14:textId="1E271D9A" w:rsid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Təşkilat, bütün məqbul daxili və xarici imkanlar tükənənədək və ya şikayətçi qane olanadək şikayətin gedişatını izləməyə davam etməlidir.</w:t>
      </w:r>
    </w:p>
    <w:p w14:paraId="5DA752D1" w14:textId="77777777" w:rsidR="005C1E3D" w:rsidRPr="009C3296" w:rsidRDefault="005C1E3D" w:rsidP="002615B7">
      <w:pPr>
        <w:tabs>
          <w:tab w:val="left" w:pos="993"/>
          <w:tab w:val="left" w:pos="1276"/>
        </w:tabs>
        <w:spacing w:after="0" w:line="360" w:lineRule="auto"/>
        <w:ind w:left="0" w:firstLine="567"/>
        <w:rPr>
          <w:rFonts w:ascii="Arial" w:hAnsi="Arial" w:cs="Arial"/>
          <w:bCs/>
          <w:sz w:val="24"/>
          <w:szCs w:val="24"/>
          <w:lang w:val="az-Latn-AZ"/>
        </w:rPr>
      </w:pPr>
    </w:p>
    <w:p w14:paraId="38400D22" w14:textId="77210CC4" w:rsidR="009C3296" w:rsidRPr="002615B7" w:rsidRDefault="009C3296" w:rsidP="00183EE2">
      <w:pPr>
        <w:tabs>
          <w:tab w:val="left" w:pos="993"/>
          <w:tab w:val="left" w:pos="1276"/>
        </w:tabs>
        <w:spacing w:after="0" w:line="360" w:lineRule="auto"/>
        <w:ind w:left="-709" w:firstLine="0"/>
        <w:jc w:val="center"/>
        <w:rPr>
          <w:rFonts w:ascii="Arial" w:hAnsi="Arial" w:cs="Arial"/>
          <w:b/>
          <w:sz w:val="24"/>
          <w:szCs w:val="24"/>
          <w:lang w:val="az-Latn-AZ"/>
        </w:rPr>
      </w:pPr>
      <w:r w:rsidRPr="002615B7">
        <w:rPr>
          <w:rFonts w:ascii="Arial" w:hAnsi="Arial" w:cs="Arial"/>
          <w:b/>
          <w:sz w:val="24"/>
          <w:szCs w:val="24"/>
          <w:lang w:val="az-Latn-AZ"/>
        </w:rPr>
        <w:lastRenderedPageBreak/>
        <w:t>8. Dəstəkləmə və yaxşılaşdırma</w:t>
      </w:r>
    </w:p>
    <w:p w14:paraId="49F3AA2C" w14:textId="77777777" w:rsidR="005C1E3D" w:rsidRPr="00183EE2" w:rsidRDefault="005C1E3D" w:rsidP="00183EE2">
      <w:pPr>
        <w:tabs>
          <w:tab w:val="left" w:pos="993"/>
          <w:tab w:val="left" w:pos="1276"/>
        </w:tabs>
        <w:spacing w:after="0" w:line="360" w:lineRule="auto"/>
        <w:ind w:left="-709" w:firstLine="0"/>
        <w:jc w:val="center"/>
        <w:rPr>
          <w:rFonts w:ascii="Arial" w:hAnsi="Arial" w:cs="Arial"/>
          <w:b/>
          <w:szCs w:val="28"/>
          <w:lang w:val="az-Latn-AZ"/>
        </w:rPr>
      </w:pPr>
    </w:p>
    <w:p w14:paraId="0C44952A" w14:textId="49CA54CF" w:rsidR="009C3296" w:rsidRPr="00F7356F"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F7356F">
        <w:rPr>
          <w:rFonts w:ascii="Arial" w:hAnsi="Arial" w:cs="Arial"/>
          <w:b/>
          <w:sz w:val="24"/>
          <w:szCs w:val="24"/>
          <w:lang w:val="az-Latn-AZ"/>
        </w:rPr>
        <w:t>8.1</w:t>
      </w:r>
      <w:r w:rsidR="00183EE2">
        <w:rPr>
          <w:rFonts w:ascii="Arial" w:hAnsi="Arial" w:cs="Arial"/>
          <w:b/>
          <w:sz w:val="24"/>
          <w:szCs w:val="24"/>
          <w:lang w:val="az-Latn-AZ"/>
        </w:rPr>
        <w:t>.</w:t>
      </w:r>
      <w:r w:rsidRPr="00F7356F">
        <w:rPr>
          <w:rFonts w:ascii="Arial" w:hAnsi="Arial" w:cs="Arial"/>
          <w:b/>
          <w:sz w:val="24"/>
          <w:szCs w:val="24"/>
          <w:lang w:val="az-Latn-AZ"/>
        </w:rPr>
        <w:t xml:space="preserve"> Məlumatın toplanması</w:t>
      </w:r>
    </w:p>
    <w:p w14:paraId="3E1B2E7F"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 xml:space="preserve">Təşkilat şikayətlərin idarə edilməsi prosesindəki öz performası ilə bağlı qeydiyyat aparmalıdır. Təşkilat şikayətlərin qeyd edilməsi və onların cavablandırılması və bu qeydlərin istifadəsi və idarə edilməsi üçün prosedurları işləməli və tətbiq etməlidir, bu zaman hər hansı şəxsi məlumatın və şikayətçinin məxfiliyinin qorunması təmin edilməlidir. Toplanmış məlumatların uyğun, səhih, tam, dolğun və faydalı olması təmin edilməlidir. </w:t>
      </w:r>
    </w:p>
    <w:p w14:paraId="33D3877E"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Qeydlərin aparılması proseduru aşağıdakıları özündə ehtiva etməlidir:</w:t>
      </w:r>
    </w:p>
    <w:p w14:paraId="5501BFF1"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a)</w:t>
      </w:r>
      <w:r w:rsidRPr="009C3296">
        <w:rPr>
          <w:rFonts w:ascii="Arial" w:hAnsi="Arial" w:cs="Arial"/>
          <w:bCs/>
          <w:sz w:val="24"/>
          <w:szCs w:val="24"/>
          <w:lang w:val="az-Latn-AZ"/>
        </w:rPr>
        <w:tab/>
        <w:t>qeydlərin müəyyən edilməsi, toplanması, təsnifləşdirilməsi, qorunub saxlanılması və məhv edilməsi üzrə addımların müəyyən edilməsi;</w:t>
      </w:r>
    </w:p>
    <w:p w14:paraId="3F2D7238"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b)</w:t>
      </w:r>
      <w:r w:rsidRPr="009C3296">
        <w:rPr>
          <w:rFonts w:ascii="Arial" w:hAnsi="Arial" w:cs="Arial"/>
          <w:bCs/>
          <w:sz w:val="24"/>
          <w:szCs w:val="24"/>
          <w:lang w:val="az-Latn-AZ"/>
        </w:rPr>
        <w:tab/>
        <w:t xml:space="preserve"> şikayətlərin idarə edilməsi ilə bağlı qeydiyyatın aparılması və ellektron fayl və məlumat daşıyıcısı kimi qurğuların qorunmasına maksimum diqqət yetirməklə bu qeydlərin işlək vəziyyətdə saxlanılması, belə ki, bu cür daşıyıcılarda olan qeydlər həmin daşıyıcıların köhnəlməsi və onlardan düzgün istifadə  edilməməsi səbəbindən itirilə bilər.</w:t>
      </w:r>
    </w:p>
    <w:p w14:paraId="4D8396E0"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c)</w:t>
      </w:r>
      <w:r w:rsidRPr="009C3296">
        <w:rPr>
          <w:rFonts w:ascii="Arial" w:hAnsi="Arial" w:cs="Arial"/>
          <w:bCs/>
          <w:sz w:val="24"/>
          <w:szCs w:val="24"/>
          <w:lang w:val="az-Latn-AZ"/>
        </w:rPr>
        <w:tab/>
        <w:t xml:space="preserve"> şikayətlərin idarə edilməsi prosesinə cəlb edilmiş şəxslərin keçdikləri təlim növləri və aldıqları təlimatlarla bağlı qeydlərin aparılması;</w:t>
      </w:r>
    </w:p>
    <w:p w14:paraId="4C3FE29F"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d)</w:t>
      </w:r>
      <w:r w:rsidRPr="009C3296">
        <w:rPr>
          <w:rFonts w:ascii="Arial" w:hAnsi="Arial" w:cs="Arial"/>
          <w:bCs/>
          <w:sz w:val="24"/>
          <w:szCs w:val="24"/>
          <w:lang w:val="az-Latn-AZ"/>
        </w:rPr>
        <w:tab/>
        <w:t>qeydlərin təqdim edilməsi barədə sorğulara cavab verilməsi və şikayətçi və ya onun agentinə qeydlərin verilməsi üçün təşkilatın meyarlarının müəyyən edilməsi; bunlara vaxt məhdudiyyətləri, hansı növ məlumatın kimə və ya hansı formatda təqdim olunması aid edilə bilər.</w:t>
      </w:r>
    </w:p>
    <w:p w14:paraId="49E5C008"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e) şəxsiyyət müəyyən edilmədən verilən şikayətlər barədə ststistik məlumatların necə və nə vaxt ictimaiyyətə açıqlana biləcəyinin müəyyən edilməsi.</w:t>
      </w:r>
    </w:p>
    <w:p w14:paraId="0E04DDAF" w14:textId="722460B7" w:rsidR="009C3296" w:rsidRPr="00F7356F"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F7356F">
        <w:rPr>
          <w:rFonts w:ascii="Arial" w:hAnsi="Arial" w:cs="Arial"/>
          <w:b/>
          <w:sz w:val="24"/>
          <w:szCs w:val="24"/>
          <w:lang w:val="az-Latn-AZ"/>
        </w:rPr>
        <w:t>8.2</w:t>
      </w:r>
      <w:r w:rsidR="00183EE2">
        <w:rPr>
          <w:rFonts w:ascii="Arial" w:hAnsi="Arial" w:cs="Arial"/>
          <w:b/>
          <w:sz w:val="24"/>
          <w:szCs w:val="24"/>
          <w:lang w:val="az-Latn-AZ"/>
        </w:rPr>
        <w:t>.</w:t>
      </w:r>
      <w:r w:rsidRPr="00F7356F">
        <w:rPr>
          <w:rFonts w:ascii="Arial" w:hAnsi="Arial" w:cs="Arial"/>
          <w:b/>
          <w:sz w:val="24"/>
          <w:szCs w:val="24"/>
          <w:lang w:val="az-Latn-AZ"/>
        </w:rPr>
        <w:t xml:space="preserve"> Şikayətlərin təhlili və qiymətləndirilməsi</w:t>
      </w:r>
    </w:p>
    <w:p w14:paraId="6BB92FD4"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Bütün şikayətlər təsnifləşdirilməli, daha sonra, sistemli, təkrarlanan və epizodik problem və meylləri müəyyən etmək, şikayətlərin əsas səbəblərini aradan qaldırmaq və təklif olunan proses, məhsul və xidmətlərdə yaxşılaşma və ya dəyişiklik imkanlarını müəyyənləşdirmək üçün təhlil edilməlidir.</w:t>
      </w:r>
    </w:p>
    <w:p w14:paraId="3A6CCD21" w14:textId="789F37C6" w:rsidR="009C3296" w:rsidRPr="00F7356F"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F7356F">
        <w:rPr>
          <w:rFonts w:ascii="Arial" w:hAnsi="Arial" w:cs="Arial"/>
          <w:b/>
          <w:sz w:val="24"/>
          <w:szCs w:val="24"/>
          <w:lang w:val="az-Latn-AZ"/>
        </w:rPr>
        <w:t>8.3</w:t>
      </w:r>
      <w:r w:rsidR="00183EE2">
        <w:rPr>
          <w:rFonts w:ascii="Arial" w:hAnsi="Arial" w:cs="Arial"/>
          <w:b/>
          <w:sz w:val="24"/>
          <w:szCs w:val="24"/>
          <w:lang w:val="az-Latn-AZ"/>
        </w:rPr>
        <w:t>.</w:t>
      </w:r>
      <w:r w:rsidRPr="00F7356F">
        <w:rPr>
          <w:rFonts w:ascii="Arial" w:hAnsi="Arial" w:cs="Arial"/>
          <w:b/>
          <w:sz w:val="24"/>
          <w:szCs w:val="24"/>
          <w:lang w:val="az-Latn-AZ"/>
        </w:rPr>
        <w:t xml:space="preserve"> Şikayətlərlə iş prosesi vasitəsilə məmnunluğun qiymətləndirilməsi</w:t>
      </w:r>
    </w:p>
    <w:p w14:paraId="7B06413A"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 xml:space="preserve">Şikayətçinin şikayətlərin idarə edilməsi prosesindən məmnunluq səviyyəsini müəyyən etmək üçün mütəmadi olaraq tədbirlər görülməlidir. Bu şikayətçilərin təsadüfi sorğuları və metodlar formasında ola bilər. </w:t>
      </w:r>
    </w:p>
    <w:p w14:paraId="3A0150E5"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lastRenderedPageBreak/>
        <w:t>QEYD 1 Şikyətlərin idarə edilməsi prosesindən məmnunluğunun artırılması metodlarında biri şikayətçi ilə təşkilat arasındakı əlaqənin modelləşdirilməsidir.</w:t>
      </w:r>
    </w:p>
    <w:p w14:paraId="5F8940B9"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NOTE 2 Müştəri məmnuniyyətinin monitorinqi və ölçülməsinə dair tələblər üçün ISO 10004 standartına bax.</w:t>
      </w:r>
    </w:p>
    <w:p w14:paraId="2F84E9C0" w14:textId="0F2BAB55" w:rsidR="009C3296" w:rsidRPr="00F7356F"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F7356F">
        <w:rPr>
          <w:rFonts w:ascii="Arial" w:hAnsi="Arial" w:cs="Arial"/>
          <w:b/>
          <w:sz w:val="24"/>
          <w:szCs w:val="24"/>
          <w:lang w:val="az-Latn-AZ"/>
        </w:rPr>
        <w:t>8.4</w:t>
      </w:r>
      <w:r w:rsidR="00183EE2">
        <w:rPr>
          <w:rFonts w:ascii="Arial" w:hAnsi="Arial" w:cs="Arial"/>
          <w:b/>
          <w:sz w:val="24"/>
          <w:szCs w:val="24"/>
          <w:lang w:val="az-Latn-AZ"/>
        </w:rPr>
        <w:t>.</w:t>
      </w:r>
      <w:r w:rsidRPr="00F7356F">
        <w:rPr>
          <w:rFonts w:ascii="Arial" w:hAnsi="Arial" w:cs="Arial"/>
          <w:b/>
          <w:sz w:val="24"/>
          <w:szCs w:val="24"/>
          <w:lang w:val="az-Latn-AZ"/>
        </w:rPr>
        <w:t xml:space="preserve"> Şikayətlərin idarə edilməsi prosesinin monitorinqi</w:t>
      </w:r>
    </w:p>
    <w:p w14:paraId="19083DD9"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 xml:space="preserve">Şikayətlərin idarə edilməsi prosesi, tələb olunan resurslar (işçi heyəti də daxil olmaqla) və toplanan verilənlər davamlı olaraq monitorinq edilməlidir. </w:t>
      </w:r>
    </w:p>
    <w:p w14:paraId="6C39722A"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Şikayətlərin idarə edilməsi prosesinin performansı qabaqcadan müəyyən edilmiş meyarlar üzrə ölçülməlidir (Əlavə 1-ə bax)</w:t>
      </w:r>
    </w:p>
    <w:p w14:paraId="72DDA845" w14:textId="19588DDC" w:rsidR="009C3296" w:rsidRPr="00F7356F" w:rsidRDefault="009C3296" w:rsidP="002615B7">
      <w:pPr>
        <w:tabs>
          <w:tab w:val="left" w:pos="993"/>
          <w:tab w:val="left" w:pos="1276"/>
        </w:tabs>
        <w:spacing w:after="0" w:line="360" w:lineRule="auto"/>
        <w:ind w:left="0" w:firstLine="567"/>
        <w:rPr>
          <w:rFonts w:ascii="Arial" w:hAnsi="Arial" w:cs="Arial"/>
          <w:b/>
          <w:sz w:val="24"/>
          <w:szCs w:val="24"/>
          <w:lang w:val="az-Latn-AZ"/>
        </w:rPr>
      </w:pPr>
      <w:r w:rsidRPr="00F7356F">
        <w:rPr>
          <w:rFonts w:ascii="Arial" w:hAnsi="Arial" w:cs="Arial"/>
          <w:b/>
          <w:sz w:val="24"/>
          <w:szCs w:val="24"/>
          <w:lang w:val="az-Latn-AZ"/>
        </w:rPr>
        <w:t>8.5</w:t>
      </w:r>
      <w:r w:rsidR="00183EE2">
        <w:rPr>
          <w:rFonts w:ascii="Arial" w:hAnsi="Arial" w:cs="Arial"/>
          <w:b/>
          <w:sz w:val="24"/>
          <w:szCs w:val="24"/>
          <w:lang w:val="az-Latn-AZ"/>
        </w:rPr>
        <w:t>.</w:t>
      </w:r>
      <w:r w:rsidRPr="00F7356F">
        <w:rPr>
          <w:rFonts w:ascii="Arial" w:hAnsi="Arial" w:cs="Arial"/>
          <w:b/>
          <w:sz w:val="24"/>
          <w:szCs w:val="24"/>
          <w:lang w:val="az-Latn-AZ"/>
        </w:rPr>
        <w:t xml:space="preserve"> Şikayətlərin idarə edilməsi prosesinin auditi</w:t>
      </w:r>
    </w:p>
    <w:p w14:paraId="3C8D5860" w14:textId="7546EA50" w:rsid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 xml:space="preserve">Təşkilat şikayətlərin idarə edilməsi prosesinin performansını qiymətləndirmək üçün auditləri nəzərdə tutmalı və keçirməlidir. Auditin məqsədi aşağıdakılar barədə məlumatlarla təmin etməkdir: </w:t>
      </w:r>
    </w:p>
    <w:p w14:paraId="0C5A1CFC"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  prosesin şikayətlərin idarə edilməsi prosedurlarına uyğunluğu;</w:t>
      </w:r>
    </w:p>
    <w:p w14:paraId="15B2C34A" w14:textId="77777777" w:rsidR="009C3296" w:rsidRP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  şikayətlərin idarə edilməsi üzrə məqsədlər nail olmaq üçün prosesin yararlığı və effektivliyi.</w:t>
      </w:r>
    </w:p>
    <w:p w14:paraId="7AD39AAD" w14:textId="563A0E3D" w:rsidR="009C3296" w:rsidRDefault="009C3296" w:rsidP="002615B7">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Şikayətlərin idarə edilməsi üzrə audit keyfiyyəti idarəetmə sisteminin auditinin bir hissəsi kimi, ISO 19011-ə uyğun olaraq aparıla bilər. Audit nəticələri şikayətlərin idarə edilməsi prosesindəki problemlərin müəyyən edilməsi və yaxşılaşdırmaların tətbiqi məqsədilə ali rəhbərlik tərəfindən aparılan təhlildə nəzərə alınmalıdır. Audit audit olunan fəaliyyətə münasibətdə müstəqil tərəf kimi çıxış edən səriştəli şəxslər tərəfindən aparılmalıdır. Audit keçirilməsilə bağlı əlavə rəhbəredici göstərişlər Əlavə J-də verilmişdir.</w:t>
      </w:r>
    </w:p>
    <w:p w14:paraId="22E1E44C" w14:textId="5DB13803" w:rsidR="009C3296" w:rsidRPr="002615B7" w:rsidRDefault="009C3296" w:rsidP="007C4939">
      <w:pPr>
        <w:tabs>
          <w:tab w:val="left" w:pos="993"/>
          <w:tab w:val="left" w:pos="1276"/>
        </w:tabs>
        <w:spacing w:after="0" w:line="360" w:lineRule="auto"/>
        <w:ind w:left="0" w:firstLine="567"/>
        <w:rPr>
          <w:rFonts w:ascii="Arial" w:hAnsi="Arial" w:cs="Arial"/>
          <w:b/>
          <w:sz w:val="24"/>
          <w:szCs w:val="24"/>
          <w:lang w:val="az-Latn-AZ"/>
        </w:rPr>
      </w:pPr>
      <w:r w:rsidRPr="002615B7">
        <w:rPr>
          <w:rFonts w:ascii="Arial" w:hAnsi="Arial" w:cs="Arial"/>
          <w:b/>
          <w:sz w:val="24"/>
          <w:szCs w:val="24"/>
          <w:lang w:val="az-Latn-AZ"/>
        </w:rPr>
        <w:t>8.6</w:t>
      </w:r>
      <w:r w:rsidR="00183EE2" w:rsidRPr="002615B7">
        <w:rPr>
          <w:rFonts w:ascii="Arial" w:hAnsi="Arial" w:cs="Arial"/>
          <w:b/>
          <w:sz w:val="24"/>
          <w:szCs w:val="24"/>
          <w:lang w:val="az-Latn-AZ"/>
        </w:rPr>
        <w:t>.</w:t>
      </w:r>
      <w:r w:rsidRPr="002615B7">
        <w:rPr>
          <w:rFonts w:ascii="Arial" w:hAnsi="Arial" w:cs="Arial"/>
          <w:b/>
          <w:sz w:val="24"/>
          <w:szCs w:val="24"/>
          <w:lang w:val="az-Latn-AZ"/>
        </w:rPr>
        <w:t xml:space="preserve"> Şikayətlərin idarə edilməsi prosesinin rəhbərlik tərəfindən təhlili</w:t>
      </w:r>
    </w:p>
    <w:p w14:paraId="4EFFFE6B" w14:textId="0FA1017C" w:rsidR="009C3296" w:rsidRPr="009C3296" w:rsidRDefault="009C3296" w:rsidP="007E1F84">
      <w:pPr>
        <w:tabs>
          <w:tab w:val="left" w:pos="993"/>
          <w:tab w:val="left" w:pos="1276"/>
        </w:tabs>
        <w:spacing w:after="0" w:line="360" w:lineRule="auto"/>
        <w:ind w:left="0" w:firstLine="567"/>
        <w:rPr>
          <w:rFonts w:ascii="Arial" w:hAnsi="Arial" w:cs="Arial"/>
          <w:bCs/>
          <w:sz w:val="24"/>
          <w:szCs w:val="24"/>
          <w:lang w:val="az-Latn-AZ"/>
        </w:rPr>
      </w:pPr>
      <w:r w:rsidRPr="00F7356F">
        <w:rPr>
          <w:rFonts w:ascii="Arial" w:hAnsi="Arial" w:cs="Arial"/>
          <w:b/>
          <w:sz w:val="24"/>
          <w:szCs w:val="24"/>
          <w:lang w:val="az-Latn-AZ"/>
        </w:rPr>
        <w:t>8.6.1</w:t>
      </w:r>
      <w:r w:rsidR="00183EE2">
        <w:rPr>
          <w:rFonts w:ascii="Arial" w:hAnsi="Arial" w:cs="Arial"/>
          <w:b/>
          <w:sz w:val="24"/>
          <w:szCs w:val="24"/>
          <w:lang w:val="az-Latn-AZ"/>
        </w:rPr>
        <w:t>.</w:t>
      </w:r>
      <w:r w:rsidRPr="009C3296">
        <w:rPr>
          <w:rFonts w:ascii="Arial" w:hAnsi="Arial" w:cs="Arial"/>
          <w:bCs/>
          <w:sz w:val="24"/>
          <w:szCs w:val="24"/>
          <w:lang w:val="az-Latn-AZ"/>
        </w:rPr>
        <w:t xml:space="preserve"> Ali rəhbərlik şikayətlərin idarə edilməsi prosesini müntəzəm qaydada təhlil etməlidir ki:</w:t>
      </w:r>
    </w:p>
    <w:p w14:paraId="4DD01B4C" w14:textId="1E7DAA07" w:rsidR="009C3296" w:rsidRPr="009C3296" w:rsidRDefault="009C3296" w:rsidP="007E1F84">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onun  daimi yararlılığını, adekvatlılığını və effektivliyini və səmərəliliyini təmin etsin;</w:t>
      </w:r>
    </w:p>
    <w:p w14:paraId="43B416F0" w14:textId="55F09127" w:rsidR="009C3296" w:rsidRPr="009C3296" w:rsidRDefault="009C3296" w:rsidP="007E1F84">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sağlamlıq, təhlükəsizlik, ətraf mühit, müştəri, qanunvericilik, normativ və digər tələblərin yerinə yetirilməməsi hallarının müəyyən etsin və nəzərə alsın;</w:t>
      </w:r>
    </w:p>
    <w:p w14:paraId="6EE0D757" w14:textId="08FD715E" w:rsidR="009C3296" w:rsidRPr="009C3296" w:rsidRDefault="009C3296" w:rsidP="007E1F84">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məhsul və xidmətlərdəki çatışmazlıqları müəyyən etsin və düzəltsin;</w:t>
      </w:r>
    </w:p>
    <w:p w14:paraId="42B222DC" w14:textId="7DF2E1B6" w:rsidR="009C3296" w:rsidRPr="009C3296" w:rsidRDefault="009C3296" w:rsidP="007E1F84">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prosesdəki çatışmazlıqları müəyyən etsin və düzəltsin;</w:t>
      </w:r>
    </w:p>
    <w:p w14:paraId="46F02E4F" w14:textId="69C9F6A8" w:rsidR="009C3296" w:rsidRPr="009C3296" w:rsidRDefault="009C3296" w:rsidP="007E1F84">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risk və imkanları və şikayətlərin idarə edilməsi prosesinə və təklif edilən məhsul və xidmətlərə dəyişikliklərin edilməsinə olan ehtiyacı qiymətləndirsin;</w:t>
      </w:r>
    </w:p>
    <w:p w14:paraId="072D651E" w14:textId="04086879" w:rsidR="009C3296" w:rsidRPr="009C3296" w:rsidRDefault="009C3296" w:rsidP="007E1F84">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risk və imkanlara yönəlik həyata keçirilən fəaliyyətlərin effektivliyini qiymətləndirsin;</w:t>
      </w:r>
    </w:p>
    <w:p w14:paraId="738CF042" w14:textId="519C8A7A" w:rsidR="009C3296" w:rsidRPr="009C3296" w:rsidRDefault="009C3296" w:rsidP="007E1F84">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lastRenderedPageBreak/>
        <w:t>şikayətlərin idarə edilməsi üzrə siyasət və məqsədlərdəki potensial dəyişiklikləri qiymətləndirsin.</w:t>
      </w:r>
    </w:p>
    <w:p w14:paraId="00EA154F" w14:textId="0892247A" w:rsidR="009C3296" w:rsidRPr="009C3296" w:rsidRDefault="009C3296" w:rsidP="007E1F84">
      <w:pPr>
        <w:tabs>
          <w:tab w:val="left" w:pos="993"/>
          <w:tab w:val="left" w:pos="1276"/>
        </w:tabs>
        <w:spacing w:after="0" w:line="360" w:lineRule="auto"/>
        <w:ind w:left="0" w:firstLine="567"/>
        <w:rPr>
          <w:rFonts w:ascii="Arial" w:hAnsi="Arial" w:cs="Arial"/>
          <w:bCs/>
          <w:sz w:val="24"/>
          <w:szCs w:val="24"/>
          <w:lang w:val="az-Latn-AZ"/>
        </w:rPr>
      </w:pPr>
      <w:r w:rsidRPr="00F7356F">
        <w:rPr>
          <w:rFonts w:ascii="Arial" w:hAnsi="Arial" w:cs="Arial"/>
          <w:b/>
          <w:sz w:val="24"/>
          <w:szCs w:val="24"/>
          <w:lang w:val="az-Latn-AZ"/>
        </w:rPr>
        <w:t>8.6.2</w:t>
      </w:r>
      <w:r w:rsidR="00183EE2">
        <w:rPr>
          <w:rFonts w:ascii="Arial" w:hAnsi="Arial" w:cs="Arial"/>
          <w:b/>
          <w:sz w:val="24"/>
          <w:szCs w:val="24"/>
          <w:lang w:val="az-Latn-AZ"/>
        </w:rPr>
        <w:t>.</w:t>
      </w:r>
      <w:r w:rsidRPr="009C3296">
        <w:rPr>
          <w:rFonts w:ascii="Arial" w:hAnsi="Arial" w:cs="Arial"/>
          <w:bCs/>
          <w:sz w:val="24"/>
          <w:szCs w:val="24"/>
          <w:lang w:val="az-Latn-AZ"/>
        </w:rPr>
        <w:t xml:space="preserve"> Rəhbərlik tərəfindən təhlilin girişləri aşağıdakı məlumatları özündə ehtiva etməlidir:</w:t>
      </w:r>
    </w:p>
    <w:p w14:paraId="2F401898" w14:textId="7D793DB6" w:rsidR="009C3296" w:rsidRPr="009C3296" w:rsidRDefault="009C3296" w:rsidP="007E1F84">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qanunvericilik tələbləri və normativ tələblər, rəqabətqabiliyyətliliklə bağlı təcrübələr və ya texnoloji innovasiyalardakı dəyişikliklər kimi xarici amilləri;</w:t>
      </w:r>
    </w:p>
    <w:p w14:paraId="48FC4F18" w14:textId="2F4175B1" w:rsidR="009C3296" w:rsidRPr="009C3296" w:rsidRDefault="009C3296" w:rsidP="007E1F84">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siyasət, məqsədlər, təşkilati struktur, mövcud resurslar və təklif və ya təqdim edilən məhsul və xidmətlərdəki dəyişikliklər kimi daxili amilləri;</w:t>
      </w:r>
    </w:p>
    <w:p w14:paraId="127322D3" w14:textId="7D4CC377" w:rsidR="009C3296" w:rsidRPr="009C3296" w:rsidRDefault="009C3296" w:rsidP="007E1F84">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müştəri məmnuniyyəti üzrə sorğular da daxil olmaqla, şikayətlərin idarə edilməsi prosesinin ümumi performansı və prosesin davamlı monitorinqinin nəticələri;</w:t>
      </w:r>
    </w:p>
    <w:p w14:paraId="660BC560" w14:textId="04F3A6F8" w:rsidR="009C3296" w:rsidRPr="009C3296" w:rsidRDefault="009C3296" w:rsidP="007E1F84">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şikayətlərin idarə edilməsi prosesi ilə bağlı daxil olan rəyləri;</w:t>
      </w:r>
    </w:p>
    <w:p w14:paraId="6C9FF413" w14:textId="12591997" w:rsidR="009C3296" w:rsidRPr="009C3296" w:rsidRDefault="009C3296" w:rsidP="007E1F84">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auditlərin nəticələri;</w:t>
      </w:r>
    </w:p>
    <w:p w14:paraId="4F6374F0" w14:textId="7F3770BF" w:rsidR="009C3296" w:rsidRPr="009C3296" w:rsidRDefault="009C3296" w:rsidP="007E1F84">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müvafiq fəaliyyətlər də daxil olmaqla, risk və imkanları;</w:t>
      </w:r>
    </w:p>
    <w:p w14:paraId="3589F4BA" w14:textId="0CED46C0" w:rsidR="009C3296" w:rsidRPr="009C3296" w:rsidRDefault="009C3296" w:rsidP="007E1F84">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risk və imkanlara yönəlik həyata keçirilən fəaliyyətlərin effektivliyini;</w:t>
      </w:r>
    </w:p>
    <w:p w14:paraId="087E5FBC" w14:textId="05BFF4DE" w:rsidR="009C3296" w:rsidRPr="009C3296" w:rsidRDefault="009C3296" w:rsidP="007E1F84">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düzəldici fəaliyyətlərin statusunu;</w:t>
      </w:r>
    </w:p>
    <w:p w14:paraId="732B72CE" w14:textId="30219635" w:rsidR="009C3296" w:rsidRPr="009C3296" w:rsidRDefault="009C3296" w:rsidP="007E1F84">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rəhbərlik tərəfindən aparılan əvvəlki təhlillərdən irəli gələn fəaliyyətləri;</w:t>
      </w:r>
    </w:p>
    <w:p w14:paraId="64E03BED" w14:textId="138C3384" w:rsidR="009C3296" w:rsidRPr="009C3296" w:rsidRDefault="009C3296" w:rsidP="007E1F84">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yaxşılaşdırma üzrə tövsiyələri.</w:t>
      </w:r>
    </w:p>
    <w:p w14:paraId="0967CCF1" w14:textId="698E0022" w:rsidR="009C3296" w:rsidRPr="009C3296" w:rsidRDefault="009C3296" w:rsidP="007E1F84">
      <w:pPr>
        <w:tabs>
          <w:tab w:val="left" w:pos="993"/>
          <w:tab w:val="left" w:pos="1276"/>
        </w:tabs>
        <w:spacing w:after="0" w:line="360" w:lineRule="auto"/>
        <w:ind w:left="0" w:firstLine="567"/>
        <w:rPr>
          <w:rFonts w:ascii="Arial" w:hAnsi="Arial" w:cs="Arial"/>
          <w:bCs/>
          <w:sz w:val="24"/>
          <w:szCs w:val="24"/>
          <w:lang w:val="az-Latn-AZ"/>
        </w:rPr>
      </w:pPr>
      <w:r w:rsidRPr="00F7356F">
        <w:rPr>
          <w:rFonts w:ascii="Arial" w:hAnsi="Arial" w:cs="Arial"/>
          <w:b/>
          <w:sz w:val="24"/>
          <w:szCs w:val="24"/>
          <w:lang w:val="az-Latn-AZ"/>
        </w:rPr>
        <w:t>8.6.3</w:t>
      </w:r>
      <w:r w:rsidR="00183EE2">
        <w:rPr>
          <w:rFonts w:ascii="Arial" w:hAnsi="Arial" w:cs="Arial"/>
          <w:b/>
          <w:sz w:val="24"/>
          <w:szCs w:val="24"/>
          <w:lang w:val="az-Latn-AZ"/>
        </w:rPr>
        <w:t>.</w:t>
      </w:r>
      <w:r w:rsidRPr="009C3296">
        <w:rPr>
          <w:rFonts w:ascii="Arial" w:hAnsi="Arial" w:cs="Arial"/>
          <w:bCs/>
          <w:sz w:val="24"/>
          <w:szCs w:val="24"/>
          <w:lang w:val="az-Latn-AZ"/>
        </w:rPr>
        <w:t xml:space="preserve"> Rəhbərlik tərəfindən təhlilin çıxışları aşağıdakı məlumatları özündə ehtiva etməlidir:</w:t>
      </w:r>
    </w:p>
    <w:p w14:paraId="6E2DE4DB" w14:textId="77777777" w:rsidR="009C3296" w:rsidRPr="009C3296" w:rsidRDefault="009C3296" w:rsidP="007E1F84">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w:t>
      </w:r>
      <w:r w:rsidRPr="009C3296">
        <w:rPr>
          <w:rFonts w:ascii="Arial" w:hAnsi="Arial" w:cs="Arial"/>
          <w:bCs/>
          <w:sz w:val="24"/>
          <w:szCs w:val="24"/>
          <w:lang w:val="az-Latn-AZ"/>
        </w:rPr>
        <w:tab/>
        <w:t>şikayətlərin idarə edilməsi prosesinin effektivliyi və səmərəliliyinin artırılması ilə bağlı qərar və fəaliyyətləri;</w:t>
      </w:r>
    </w:p>
    <w:p w14:paraId="71B1A54F" w14:textId="77777777" w:rsidR="009C3296" w:rsidRPr="009C3296" w:rsidRDefault="009C3296" w:rsidP="007E1F84">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w:t>
      </w:r>
      <w:r w:rsidRPr="009C3296">
        <w:rPr>
          <w:rFonts w:ascii="Arial" w:hAnsi="Arial" w:cs="Arial"/>
          <w:bCs/>
          <w:sz w:val="24"/>
          <w:szCs w:val="24"/>
          <w:lang w:val="az-Latn-AZ"/>
        </w:rPr>
        <w:tab/>
        <w:t>məhsul və xidmətlərin yaxşılaşdırılması ilə bağlı təklifləri;</w:t>
      </w:r>
    </w:p>
    <w:p w14:paraId="471FBC5D" w14:textId="77777777" w:rsidR="009C3296" w:rsidRPr="009C3296" w:rsidRDefault="009C3296" w:rsidP="007E1F84">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w:t>
      </w:r>
      <w:r w:rsidRPr="009C3296">
        <w:rPr>
          <w:rFonts w:ascii="Arial" w:hAnsi="Arial" w:cs="Arial"/>
          <w:bCs/>
          <w:sz w:val="24"/>
          <w:szCs w:val="24"/>
          <w:lang w:val="az-Latn-AZ"/>
        </w:rPr>
        <w:tab/>
        <w:t>resurslarla bağlı müəyyən edilən ehtiyaclara (məsələn, təlim proqramları) aid qərarları və fəaliyyətləri.</w:t>
      </w:r>
    </w:p>
    <w:p w14:paraId="278A0E95" w14:textId="195972A6" w:rsidR="009C3296" w:rsidRDefault="009C3296" w:rsidP="007E1F84">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Rəhbərlik tərəfindən təhlilin qeydləri yaxşılaşdırma üzrə imkanların müəyyən edilməsi məqsədilə qorunub saxlanılmalı və istifadə edilməlidir.</w:t>
      </w:r>
    </w:p>
    <w:p w14:paraId="765E38F3" w14:textId="0CE79239" w:rsidR="009C3296" w:rsidRPr="007C4939" w:rsidRDefault="009C3296" w:rsidP="007C4939">
      <w:pPr>
        <w:tabs>
          <w:tab w:val="left" w:pos="993"/>
          <w:tab w:val="left" w:pos="1276"/>
        </w:tabs>
        <w:spacing w:after="0" w:line="360" w:lineRule="auto"/>
        <w:ind w:left="0" w:firstLine="567"/>
        <w:rPr>
          <w:rFonts w:ascii="Arial" w:hAnsi="Arial" w:cs="Arial"/>
          <w:b/>
          <w:sz w:val="24"/>
          <w:szCs w:val="24"/>
          <w:lang w:val="az-Latn-AZ"/>
        </w:rPr>
      </w:pPr>
      <w:r w:rsidRPr="007C4939">
        <w:rPr>
          <w:rFonts w:ascii="Arial" w:hAnsi="Arial" w:cs="Arial"/>
          <w:b/>
          <w:sz w:val="24"/>
          <w:szCs w:val="24"/>
          <w:lang w:val="az-Latn-AZ"/>
        </w:rPr>
        <w:t>8.7</w:t>
      </w:r>
      <w:r w:rsidR="00183EE2" w:rsidRPr="007C4939">
        <w:rPr>
          <w:rFonts w:ascii="Arial" w:hAnsi="Arial" w:cs="Arial"/>
          <w:b/>
          <w:sz w:val="24"/>
          <w:szCs w:val="24"/>
          <w:lang w:val="az-Latn-AZ"/>
        </w:rPr>
        <w:t>.</w:t>
      </w:r>
      <w:r w:rsidRPr="007C4939">
        <w:rPr>
          <w:rFonts w:ascii="Arial" w:hAnsi="Arial" w:cs="Arial"/>
          <w:b/>
          <w:sz w:val="24"/>
          <w:szCs w:val="24"/>
          <w:lang w:val="az-Latn-AZ"/>
        </w:rPr>
        <w:t xml:space="preserve"> Davamlı yaxşılaşdırma</w:t>
      </w:r>
    </w:p>
    <w:p w14:paraId="17BBC5C7" w14:textId="77777777" w:rsidR="009C3296" w:rsidRPr="009C3296" w:rsidRDefault="009C3296" w:rsidP="007C4939">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 xml:space="preserve">Təşkilat şikayətlərin idarə edilməsi prosesinin effektivliyi və səmərəliliyini davamlı olaraq yaxşılaşdırmalıdır. Bunun nəticəsində təşkilat öz məhsul və xidmətlərinin keyfiyyətini davamlı olaraq yaxşılaşdıra bilər. Buna düzəldici fəaliyyətlər, risk və imkanlara yönəlik həyata keçirilən fəaliyyətlər və innovativ yaxşılaşdırmalar vasitəsilə nail olmaq olar. Təşkilat şikayətlərin təkrarlanması və yeni şikayətlərin qaldırılmasının qarşısını almaq üçün onlara gətirib çıxaran mövcud və potensial problemlərin aradan qaldırılması üzrə tədbir görməlidir. </w:t>
      </w:r>
    </w:p>
    <w:p w14:paraId="199F34BE" w14:textId="77777777" w:rsidR="009C3296" w:rsidRPr="009C3296" w:rsidRDefault="009C3296" w:rsidP="007E1F84">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Təşkilat:</w:t>
      </w:r>
    </w:p>
    <w:p w14:paraId="0BB72183" w14:textId="52B7326E" w:rsidR="009C3296" w:rsidRPr="009C3296" w:rsidRDefault="009C3296" w:rsidP="007E1F84">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lastRenderedPageBreak/>
        <w:t>şikayətlərin idarə edilməsilə sahəsində əldə edilən bilik və qabaqcıl təcrübələri araşdırmalı, müəyyənləşdirməli və tətbiq etməli;</w:t>
      </w:r>
    </w:p>
    <w:p w14:paraId="0B8D52D2" w14:textId="591682DF" w:rsidR="009C3296" w:rsidRPr="009C3296" w:rsidRDefault="009C3296" w:rsidP="007E1F84">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təşkilat daxilində müştəri yönümlü yanaşmanı təşviq etməli;</w:t>
      </w:r>
    </w:p>
    <w:p w14:paraId="47AEE68E" w14:textId="4FA787D7" w:rsidR="009C3296" w:rsidRPr="009C3296" w:rsidRDefault="009C3296" w:rsidP="007E1F84">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şikayətlərin idarə edilməsinin yaxşılaşdırılması üçün innovasiyaların tətbiqini təşviq etməli;</w:t>
      </w:r>
    </w:p>
    <w:p w14:paraId="765DDC70" w14:textId="69133359" w:rsidR="009C3296" w:rsidRPr="009C3296" w:rsidRDefault="009C3296" w:rsidP="007E1F84">
      <w:pPr>
        <w:tabs>
          <w:tab w:val="left" w:pos="993"/>
          <w:tab w:val="left" w:pos="1276"/>
        </w:tabs>
        <w:spacing w:after="0" w:line="360" w:lineRule="auto"/>
        <w:ind w:left="0" w:firstLine="567"/>
        <w:rPr>
          <w:rFonts w:ascii="Arial" w:hAnsi="Arial" w:cs="Arial"/>
          <w:bCs/>
          <w:sz w:val="24"/>
          <w:szCs w:val="24"/>
          <w:lang w:val="az-Latn-AZ"/>
        </w:rPr>
      </w:pPr>
      <w:r w:rsidRPr="009C3296">
        <w:rPr>
          <w:rFonts w:ascii="Arial" w:hAnsi="Arial" w:cs="Arial"/>
          <w:bCs/>
          <w:sz w:val="24"/>
          <w:szCs w:val="24"/>
          <w:lang w:val="az-Latn-AZ"/>
        </w:rPr>
        <w:t>şikayətlərin idarə edilməsi üzrə nümunəvi davranışları müəyyən etməlidir.</w:t>
      </w:r>
    </w:p>
    <w:p w14:paraId="3EE86AEC" w14:textId="755AB081" w:rsidR="009C3296" w:rsidRDefault="009C3296" w:rsidP="007E1F84">
      <w:pPr>
        <w:tabs>
          <w:tab w:val="left" w:pos="993"/>
          <w:tab w:val="left" w:pos="1276"/>
        </w:tabs>
        <w:spacing w:after="0" w:line="360" w:lineRule="auto"/>
        <w:ind w:left="0" w:firstLine="567"/>
        <w:jc w:val="center"/>
        <w:rPr>
          <w:rFonts w:ascii="Arial" w:hAnsi="Arial" w:cs="Arial"/>
          <w:b/>
          <w:sz w:val="24"/>
          <w:szCs w:val="24"/>
          <w:lang w:val="az-Latn-AZ"/>
        </w:rPr>
      </w:pPr>
    </w:p>
    <w:p w14:paraId="33323DB9" w14:textId="79D39699" w:rsidR="009C3296" w:rsidRDefault="009C3296" w:rsidP="005F3CA9">
      <w:pPr>
        <w:tabs>
          <w:tab w:val="left" w:pos="993"/>
          <w:tab w:val="left" w:pos="1276"/>
        </w:tabs>
        <w:spacing w:after="0" w:line="360" w:lineRule="auto"/>
        <w:ind w:left="-709" w:firstLine="0"/>
        <w:jc w:val="center"/>
        <w:rPr>
          <w:rFonts w:ascii="Arial" w:hAnsi="Arial" w:cs="Arial"/>
          <w:b/>
          <w:sz w:val="24"/>
          <w:szCs w:val="24"/>
          <w:lang w:val="az-Latn-AZ"/>
        </w:rPr>
      </w:pPr>
    </w:p>
    <w:p w14:paraId="45455B00" w14:textId="10C0ECBD" w:rsidR="009C3296" w:rsidRDefault="009C3296" w:rsidP="007243F9">
      <w:pPr>
        <w:tabs>
          <w:tab w:val="left" w:pos="993"/>
          <w:tab w:val="left" w:pos="1276"/>
        </w:tabs>
        <w:spacing w:after="0" w:line="360" w:lineRule="auto"/>
        <w:ind w:left="0" w:firstLine="0"/>
        <w:jc w:val="center"/>
        <w:rPr>
          <w:rFonts w:ascii="Arial" w:hAnsi="Arial" w:cs="Arial"/>
          <w:b/>
          <w:sz w:val="24"/>
          <w:szCs w:val="24"/>
          <w:lang w:val="az-Latn-AZ"/>
        </w:rPr>
      </w:pPr>
    </w:p>
    <w:p w14:paraId="5446CB0D" w14:textId="6D45E92E" w:rsidR="009C3296" w:rsidRDefault="009C3296" w:rsidP="007243F9">
      <w:pPr>
        <w:tabs>
          <w:tab w:val="left" w:pos="993"/>
          <w:tab w:val="left" w:pos="1276"/>
        </w:tabs>
        <w:spacing w:after="0" w:line="360" w:lineRule="auto"/>
        <w:ind w:left="0" w:firstLine="0"/>
        <w:jc w:val="center"/>
        <w:rPr>
          <w:rFonts w:ascii="Arial" w:hAnsi="Arial" w:cs="Arial"/>
          <w:b/>
          <w:sz w:val="24"/>
          <w:szCs w:val="24"/>
          <w:lang w:val="az-Latn-AZ"/>
        </w:rPr>
      </w:pPr>
      <w:r w:rsidRPr="009C3296">
        <w:rPr>
          <w:noProof/>
        </w:rPr>
        <w:lastRenderedPageBreak/>
        <w:drawing>
          <wp:inline distT="0" distB="0" distL="0" distR="0" wp14:anchorId="6C1EEC96" wp14:editId="648CAAA9">
            <wp:extent cx="5940425" cy="86474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8647430"/>
                    </a:xfrm>
                    <a:prstGeom prst="rect">
                      <a:avLst/>
                    </a:prstGeom>
                    <a:noFill/>
                    <a:ln>
                      <a:noFill/>
                    </a:ln>
                  </pic:spPr>
                </pic:pic>
              </a:graphicData>
            </a:graphic>
          </wp:inline>
        </w:drawing>
      </w:r>
    </w:p>
    <w:p w14:paraId="4B07AACF" w14:textId="003092F5" w:rsidR="009C3296" w:rsidRDefault="009C3296" w:rsidP="007243F9">
      <w:pPr>
        <w:tabs>
          <w:tab w:val="left" w:pos="993"/>
          <w:tab w:val="left" w:pos="1276"/>
        </w:tabs>
        <w:spacing w:after="0" w:line="360" w:lineRule="auto"/>
        <w:ind w:left="0" w:firstLine="0"/>
        <w:jc w:val="center"/>
        <w:rPr>
          <w:rFonts w:ascii="Arial" w:hAnsi="Arial" w:cs="Arial"/>
          <w:b/>
          <w:sz w:val="24"/>
          <w:szCs w:val="24"/>
          <w:lang w:val="az-Latn-AZ"/>
        </w:rPr>
      </w:pPr>
    </w:p>
    <w:p w14:paraId="6282669E" w14:textId="3FA79C48" w:rsidR="009C3296" w:rsidRDefault="009C3296" w:rsidP="007243F9">
      <w:pPr>
        <w:tabs>
          <w:tab w:val="left" w:pos="993"/>
          <w:tab w:val="left" w:pos="1276"/>
        </w:tabs>
        <w:spacing w:after="0" w:line="360" w:lineRule="auto"/>
        <w:ind w:left="0" w:firstLine="0"/>
        <w:jc w:val="center"/>
        <w:rPr>
          <w:rFonts w:ascii="Arial" w:hAnsi="Arial" w:cs="Arial"/>
          <w:b/>
          <w:sz w:val="24"/>
          <w:szCs w:val="24"/>
          <w:lang w:val="az-Latn-AZ"/>
        </w:rPr>
      </w:pPr>
    </w:p>
    <w:p w14:paraId="4AC2BD19" w14:textId="77777777" w:rsidR="00C86329" w:rsidRPr="007C4939" w:rsidRDefault="00C86329" w:rsidP="00C86329">
      <w:pPr>
        <w:tabs>
          <w:tab w:val="left" w:pos="993"/>
          <w:tab w:val="left" w:pos="1276"/>
        </w:tabs>
        <w:spacing w:after="0" w:line="360" w:lineRule="auto"/>
        <w:ind w:left="0" w:firstLine="0"/>
        <w:jc w:val="center"/>
        <w:rPr>
          <w:rFonts w:ascii="Arial" w:hAnsi="Arial" w:cs="Arial"/>
          <w:b/>
          <w:sz w:val="24"/>
          <w:szCs w:val="24"/>
          <w:lang w:val="az-Latn-AZ"/>
        </w:rPr>
      </w:pPr>
      <w:r w:rsidRPr="007C4939">
        <w:rPr>
          <w:rFonts w:ascii="Arial" w:hAnsi="Arial" w:cs="Arial"/>
          <w:b/>
          <w:sz w:val="24"/>
          <w:szCs w:val="24"/>
          <w:lang w:val="az-Latn-AZ"/>
        </w:rPr>
        <w:lastRenderedPageBreak/>
        <w:t>Əlavə B</w:t>
      </w:r>
    </w:p>
    <w:p w14:paraId="2BDD4BAA" w14:textId="77777777" w:rsidR="00C86329" w:rsidRPr="007C4939" w:rsidRDefault="00C86329" w:rsidP="00C86329">
      <w:pPr>
        <w:tabs>
          <w:tab w:val="left" w:pos="993"/>
          <w:tab w:val="left" w:pos="1276"/>
        </w:tabs>
        <w:spacing w:after="0" w:line="360" w:lineRule="auto"/>
        <w:ind w:left="0" w:firstLine="0"/>
        <w:jc w:val="center"/>
        <w:rPr>
          <w:rFonts w:ascii="Arial" w:hAnsi="Arial" w:cs="Arial"/>
          <w:bCs/>
          <w:sz w:val="24"/>
          <w:szCs w:val="24"/>
          <w:lang w:val="az-Latn-AZ"/>
        </w:rPr>
      </w:pPr>
      <w:r w:rsidRPr="007C4939">
        <w:rPr>
          <w:rFonts w:ascii="Arial" w:hAnsi="Arial" w:cs="Arial"/>
          <w:bCs/>
          <w:sz w:val="24"/>
          <w:szCs w:val="24"/>
          <w:lang w:val="az-Latn-AZ"/>
        </w:rPr>
        <w:t>(məlumat üçün)</w:t>
      </w:r>
    </w:p>
    <w:p w14:paraId="63AC7B98" w14:textId="77777777" w:rsidR="00C86329" w:rsidRPr="007C4939" w:rsidRDefault="00C86329" w:rsidP="00C86329">
      <w:pPr>
        <w:tabs>
          <w:tab w:val="left" w:pos="993"/>
          <w:tab w:val="left" w:pos="1276"/>
        </w:tabs>
        <w:spacing w:after="0" w:line="360" w:lineRule="auto"/>
        <w:ind w:left="0" w:firstLine="0"/>
        <w:jc w:val="center"/>
        <w:rPr>
          <w:rFonts w:ascii="Arial" w:hAnsi="Arial" w:cs="Arial"/>
          <w:b/>
          <w:sz w:val="24"/>
          <w:szCs w:val="24"/>
          <w:lang w:val="az-Latn-AZ"/>
        </w:rPr>
      </w:pPr>
    </w:p>
    <w:p w14:paraId="6B0E50F4" w14:textId="77777777" w:rsidR="00C86329" w:rsidRPr="007C4939" w:rsidRDefault="00C86329" w:rsidP="00C86329">
      <w:pPr>
        <w:tabs>
          <w:tab w:val="left" w:pos="993"/>
          <w:tab w:val="left" w:pos="1276"/>
        </w:tabs>
        <w:spacing w:after="0" w:line="360" w:lineRule="auto"/>
        <w:ind w:left="0" w:firstLine="0"/>
        <w:jc w:val="center"/>
        <w:rPr>
          <w:rFonts w:ascii="Arial" w:hAnsi="Arial" w:cs="Arial"/>
          <w:b/>
          <w:sz w:val="24"/>
          <w:szCs w:val="24"/>
          <w:lang w:val="az-Latn-AZ"/>
        </w:rPr>
      </w:pPr>
      <w:r w:rsidRPr="007C4939">
        <w:rPr>
          <w:rFonts w:ascii="Arial" w:hAnsi="Arial" w:cs="Arial"/>
          <w:b/>
          <w:sz w:val="24"/>
          <w:szCs w:val="24"/>
          <w:lang w:val="az-Latn-AZ"/>
        </w:rPr>
        <w:t>Kiçik biznes üçün rəhbəredici göstərişlər</w:t>
      </w:r>
    </w:p>
    <w:p w14:paraId="1F449F92" w14:textId="77777777" w:rsidR="00C86329" w:rsidRPr="00C86329" w:rsidRDefault="00C86329" w:rsidP="00C86329">
      <w:pPr>
        <w:tabs>
          <w:tab w:val="left" w:pos="993"/>
          <w:tab w:val="left" w:pos="1276"/>
        </w:tabs>
        <w:spacing w:after="0" w:line="360" w:lineRule="auto"/>
        <w:ind w:left="0" w:firstLine="0"/>
        <w:rPr>
          <w:rFonts w:ascii="Arial" w:hAnsi="Arial" w:cs="Arial"/>
          <w:bCs/>
          <w:sz w:val="24"/>
          <w:szCs w:val="24"/>
          <w:lang w:val="az-Latn-AZ"/>
        </w:rPr>
      </w:pPr>
    </w:p>
    <w:p w14:paraId="26AA727E"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Bu standart istənilən ölçülü təşkilatlar tərəfindən istifadə edilmək üçün nəzərdə tutulmuşdur. Onu da nəzərə almaq lazımdır ki, bir çox kiçik şirkətlər şikayətlərin idarə edilməsi proseslərinin işlənilməsi və işlək vəziyyətdə saxlanılması üçün məhdud resurslara sahibdir. Bu əlavə prosesin maksimum səviyyədə effektiv və səmərəli olmasına nail olunmasına yönəlik əsas istiqamətləri müəyyən edir.</w:t>
      </w:r>
    </w:p>
    <w:p w14:paraId="73F70611"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Aşağıdakı mərhələlər əsas istiqamətləri müəyyən edir və onların hər birində həyata keçiriləcək fəaliyyətlərə dair təklifləri irəli sürür:</w:t>
      </w:r>
    </w:p>
    <w:p w14:paraId="66B0A027"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   şikayətlərə açıq olma: şirkətin ödəmə tapşırığında sadə işarənin və ya bölmənin olması (4.4 maddəsinə bax). Məsələn, belə bir cümlə: “Bizim üçün sizin məmnuniyyətiniz çox vacibdir. Əgər məmnun deyilsinizsə, bunun barədə bizi məlumatlandırın ki, səhvimizi düzəldək”;</w:t>
      </w:r>
    </w:p>
    <w:p w14:paraId="20FCDA40"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w:t>
      </w:r>
      <w:r w:rsidRPr="00C86329">
        <w:rPr>
          <w:rFonts w:ascii="Arial" w:hAnsi="Arial" w:cs="Arial"/>
          <w:bCs/>
          <w:sz w:val="24"/>
          <w:szCs w:val="24"/>
          <w:lang w:val="az-Latn-AZ"/>
        </w:rPr>
        <w:tab/>
        <w:t>şikayətlərin toplanılması və  onların qeydiyyatının aparılması ( Əlavə С və F-ə bax);</w:t>
      </w:r>
    </w:p>
    <w:p w14:paraId="1F4D9A2D"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w:t>
      </w:r>
      <w:r w:rsidRPr="00C86329">
        <w:rPr>
          <w:rFonts w:ascii="Arial" w:hAnsi="Arial" w:cs="Arial"/>
          <w:bCs/>
          <w:sz w:val="24"/>
          <w:szCs w:val="24"/>
          <w:lang w:val="az-Latn-AZ"/>
        </w:rPr>
        <w:tab/>
        <w:t>şikayətin şəxsən qəbul edilmədiyi hallarda, onun qəbulunun təsdiq edilməsi barədə şikayətçinin məlumatlandırılması (e-poçt və telefon zəngi və elektron məktub vasitəsilə məlumatlandırmaq kifayətdir) (7.4 maddəsinə bax);</w:t>
      </w:r>
    </w:p>
    <w:p w14:paraId="7F206A6A"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w:t>
      </w:r>
      <w:r w:rsidRPr="00C86329">
        <w:rPr>
          <w:rFonts w:ascii="Arial" w:hAnsi="Arial" w:cs="Arial"/>
          <w:bCs/>
          <w:sz w:val="24"/>
          <w:szCs w:val="24"/>
          <w:lang w:val="az-Latn-AZ"/>
        </w:rPr>
        <w:tab/>
        <w:t>şikayətin nə qədər əsaslandırılmış olması, mümkün təsirləri və onunla məşğul olacaq ən uyğun şəxsin seçilməsi baxımından qiymətləndirilməsi (7.5 maddəsinə bax);</w:t>
      </w:r>
    </w:p>
    <w:p w14:paraId="199F5BF2"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w:t>
      </w:r>
      <w:r w:rsidRPr="00C86329">
        <w:rPr>
          <w:rFonts w:ascii="Arial" w:hAnsi="Arial" w:cs="Arial"/>
          <w:bCs/>
          <w:sz w:val="24"/>
          <w:szCs w:val="24"/>
          <w:lang w:val="az-Latn-AZ"/>
        </w:rPr>
        <w:tab/>
        <w:t>mümkün qədər tez müddətdə həll edilməsi və ya şikayətin araşdırılmasına davam edilməsi, sonra onunla bağlı nə ediləcəyinə qərar verilməsi və qəbul edilən qərara uyğun hərəkət edilməsi (7.7 maddəsinə bax);</w:t>
      </w:r>
    </w:p>
    <w:p w14:paraId="11971B13"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w:t>
      </w:r>
      <w:r w:rsidRPr="00C86329">
        <w:rPr>
          <w:rFonts w:ascii="Arial" w:hAnsi="Arial" w:cs="Arial"/>
          <w:bCs/>
          <w:sz w:val="24"/>
          <w:szCs w:val="24"/>
          <w:lang w:val="az-Latn-AZ"/>
        </w:rPr>
        <w:tab/>
        <w:t>şikayətlə bağlı görüləcək tədbirlər barədə şikayətçinin məlumatlandırılması və onun cavabının qiymətləndirilməsi. Sizcə müştəri məmnun olacaqmı? Əgər cavabınız bəlidirsə, onda təmsil etdiyiniz sahədəki mövcud qabaqcıl təcrübəni nəzərə alaraq dərhal müştərinin sizdən gözlədiyi tədbiri görün (7.8 maddəsinə bax);</w:t>
      </w:r>
    </w:p>
    <w:p w14:paraId="6CF6584E"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w:t>
      </w:r>
      <w:r w:rsidRPr="00C86329">
        <w:rPr>
          <w:rFonts w:ascii="Arial" w:hAnsi="Arial" w:cs="Arial"/>
          <w:bCs/>
          <w:sz w:val="24"/>
          <w:szCs w:val="24"/>
          <w:lang w:val="az-Latn-AZ"/>
        </w:rPr>
        <w:tab/>
        <w:t>şikayəti həll etmək üçün bütün mümkün tədbirlərin görüldüyünü düşünürsünüzsə, bu barədə şikayətçini məlumatlandırın və nəticəni qeyd edin. Əgər şikayət müştərini qane edəcək şəkildə həll edilməyibsə, qəbul edilmiş qərarı ona izah edin və istənilən mümkün alternativ tədbiri təklif edin. (7.9 maddəsinə bax);</w:t>
      </w:r>
    </w:p>
    <w:p w14:paraId="41A68F36"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lastRenderedPageBreak/>
        <w:t>•</w:t>
      </w:r>
      <w:r w:rsidRPr="00C86329">
        <w:rPr>
          <w:rFonts w:ascii="Arial" w:hAnsi="Arial" w:cs="Arial"/>
          <w:bCs/>
          <w:sz w:val="24"/>
          <w:szCs w:val="24"/>
          <w:lang w:val="az-Latn-AZ"/>
        </w:rPr>
        <w:tab/>
        <w:t>şikayətlərin vaxtaşırı olaraq təhlil edilməsi: şikayətlərin yaranmasının qarşısını almaq, müştərilərə dasha yaxşı xidmət göstərilməsi və ya müştəri məmnuniyyətinin artırılması üçün dəyişə və ya düzəldə biləcəyiniz hər hansı bir tendensiya və ya amillərin mövcud olub-olmamasını müəyyənləşdirmək üçün qısa periodik təhlil və daha dərin illik təhlilin aparılması (Əlavə С və şikayətlərin izlənilməsi ilə bağlı Əlavə F-in 6-cı maddəsinə bax).</w:t>
      </w:r>
    </w:p>
    <w:p w14:paraId="1C235910" w14:textId="2DD0F398" w:rsidR="009C3296"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Yuxarıda verilən rəhbəredici göstərişlər asanlıqla tətbiq olunmaq üçün nəzərdə tutulmuşdur. Digər analoji, ancaq eyni fəaliyyətlə məşğul olmayan şirkətlərə səfərlərin təşkil edilməsi və onların müştəri şikayətlərinin idarə edilməsi ilə bağlı təcrübələrinin öyrənilməsi faydalı ola bilər. Bu zaman tətbiq üçün dəyər kəsb edən məlumat və metodları müəyyən etmək olar.</w:t>
      </w:r>
    </w:p>
    <w:p w14:paraId="4926ABDC" w14:textId="6B9BEC1D" w:rsidR="009C3296" w:rsidRDefault="009C3296" w:rsidP="007E1F84">
      <w:pPr>
        <w:tabs>
          <w:tab w:val="left" w:pos="993"/>
          <w:tab w:val="left" w:pos="1276"/>
        </w:tabs>
        <w:spacing w:after="0" w:line="360" w:lineRule="auto"/>
        <w:ind w:left="0" w:firstLine="567"/>
        <w:jc w:val="center"/>
        <w:rPr>
          <w:rFonts w:ascii="Arial" w:hAnsi="Arial" w:cs="Arial"/>
          <w:b/>
          <w:sz w:val="24"/>
          <w:szCs w:val="24"/>
          <w:lang w:val="az-Latn-AZ"/>
        </w:rPr>
      </w:pPr>
    </w:p>
    <w:p w14:paraId="57BE0287" w14:textId="2F73E7C2" w:rsidR="009C3296" w:rsidRDefault="009C3296" w:rsidP="007E1F84">
      <w:pPr>
        <w:tabs>
          <w:tab w:val="left" w:pos="993"/>
          <w:tab w:val="left" w:pos="1276"/>
        </w:tabs>
        <w:spacing w:after="0" w:line="360" w:lineRule="auto"/>
        <w:ind w:left="0" w:firstLine="567"/>
        <w:jc w:val="center"/>
        <w:rPr>
          <w:rFonts w:ascii="Arial" w:hAnsi="Arial" w:cs="Arial"/>
          <w:b/>
          <w:sz w:val="24"/>
          <w:szCs w:val="24"/>
          <w:lang w:val="az-Latn-AZ"/>
        </w:rPr>
      </w:pPr>
    </w:p>
    <w:p w14:paraId="0C8EDAD7" w14:textId="5F6E2A05" w:rsidR="009C3296" w:rsidRDefault="009C3296" w:rsidP="007243F9">
      <w:pPr>
        <w:tabs>
          <w:tab w:val="left" w:pos="993"/>
          <w:tab w:val="left" w:pos="1276"/>
        </w:tabs>
        <w:spacing w:after="0" w:line="360" w:lineRule="auto"/>
        <w:ind w:left="0" w:firstLine="0"/>
        <w:jc w:val="center"/>
        <w:rPr>
          <w:rFonts w:ascii="Arial" w:hAnsi="Arial" w:cs="Arial"/>
          <w:b/>
          <w:sz w:val="24"/>
          <w:szCs w:val="24"/>
          <w:lang w:val="az-Latn-AZ"/>
        </w:rPr>
      </w:pPr>
    </w:p>
    <w:p w14:paraId="204ED956" w14:textId="0BF471B7" w:rsidR="009C3296" w:rsidRDefault="009C3296" w:rsidP="007243F9">
      <w:pPr>
        <w:tabs>
          <w:tab w:val="left" w:pos="993"/>
          <w:tab w:val="left" w:pos="1276"/>
        </w:tabs>
        <w:spacing w:after="0" w:line="360" w:lineRule="auto"/>
        <w:ind w:left="0" w:firstLine="0"/>
        <w:jc w:val="center"/>
        <w:rPr>
          <w:rFonts w:ascii="Arial" w:hAnsi="Arial" w:cs="Arial"/>
          <w:b/>
          <w:sz w:val="24"/>
          <w:szCs w:val="24"/>
          <w:lang w:val="az-Latn-AZ"/>
        </w:rPr>
      </w:pPr>
    </w:p>
    <w:p w14:paraId="3BBB392C" w14:textId="188D0F99" w:rsidR="009C3296" w:rsidRDefault="009C3296" w:rsidP="007243F9">
      <w:pPr>
        <w:tabs>
          <w:tab w:val="left" w:pos="993"/>
          <w:tab w:val="left" w:pos="1276"/>
        </w:tabs>
        <w:spacing w:after="0" w:line="360" w:lineRule="auto"/>
        <w:ind w:left="0" w:firstLine="0"/>
        <w:jc w:val="center"/>
        <w:rPr>
          <w:rFonts w:ascii="Arial" w:hAnsi="Arial" w:cs="Arial"/>
          <w:b/>
          <w:sz w:val="24"/>
          <w:szCs w:val="24"/>
          <w:lang w:val="az-Latn-AZ"/>
        </w:rPr>
      </w:pPr>
    </w:p>
    <w:p w14:paraId="769C266A" w14:textId="5F7A956F" w:rsidR="009C3296" w:rsidRDefault="009C3296" w:rsidP="007243F9">
      <w:pPr>
        <w:tabs>
          <w:tab w:val="left" w:pos="993"/>
          <w:tab w:val="left" w:pos="1276"/>
        </w:tabs>
        <w:spacing w:after="0" w:line="360" w:lineRule="auto"/>
        <w:ind w:left="0" w:firstLine="0"/>
        <w:jc w:val="center"/>
        <w:rPr>
          <w:rFonts w:ascii="Arial" w:hAnsi="Arial" w:cs="Arial"/>
          <w:b/>
          <w:sz w:val="24"/>
          <w:szCs w:val="24"/>
          <w:lang w:val="az-Latn-AZ"/>
        </w:rPr>
      </w:pPr>
    </w:p>
    <w:p w14:paraId="7CC3B6EF" w14:textId="7B4DF970" w:rsidR="009C3296" w:rsidRDefault="009C3296" w:rsidP="007243F9">
      <w:pPr>
        <w:tabs>
          <w:tab w:val="left" w:pos="993"/>
          <w:tab w:val="left" w:pos="1276"/>
        </w:tabs>
        <w:spacing w:after="0" w:line="360" w:lineRule="auto"/>
        <w:ind w:left="0" w:firstLine="0"/>
        <w:jc w:val="center"/>
        <w:rPr>
          <w:rFonts w:ascii="Arial" w:hAnsi="Arial" w:cs="Arial"/>
          <w:b/>
          <w:sz w:val="24"/>
          <w:szCs w:val="24"/>
          <w:lang w:val="az-Latn-AZ"/>
        </w:rPr>
      </w:pPr>
    </w:p>
    <w:p w14:paraId="79673F63" w14:textId="08F7A2FE" w:rsidR="009C3296" w:rsidRDefault="009C3296" w:rsidP="007243F9">
      <w:pPr>
        <w:tabs>
          <w:tab w:val="left" w:pos="993"/>
          <w:tab w:val="left" w:pos="1276"/>
        </w:tabs>
        <w:spacing w:after="0" w:line="360" w:lineRule="auto"/>
        <w:ind w:left="0" w:firstLine="0"/>
        <w:jc w:val="center"/>
        <w:rPr>
          <w:rFonts w:ascii="Arial" w:hAnsi="Arial" w:cs="Arial"/>
          <w:b/>
          <w:sz w:val="24"/>
          <w:szCs w:val="24"/>
          <w:lang w:val="az-Latn-AZ"/>
        </w:rPr>
      </w:pPr>
    </w:p>
    <w:p w14:paraId="1F349EA7" w14:textId="40B71EDF" w:rsidR="009C3296" w:rsidRDefault="009C3296" w:rsidP="007243F9">
      <w:pPr>
        <w:tabs>
          <w:tab w:val="left" w:pos="993"/>
          <w:tab w:val="left" w:pos="1276"/>
        </w:tabs>
        <w:spacing w:after="0" w:line="360" w:lineRule="auto"/>
        <w:ind w:left="0" w:firstLine="0"/>
        <w:jc w:val="center"/>
        <w:rPr>
          <w:rFonts w:ascii="Arial" w:hAnsi="Arial" w:cs="Arial"/>
          <w:b/>
          <w:sz w:val="24"/>
          <w:szCs w:val="24"/>
          <w:lang w:val="az-Latn-AZ"/>
        </w:rPr>
      </w:pPr>
    </w:p>
    <w:p w14:paraId="4C281F50" w14:textId="3A4612C9" w:rsidR="009C3296" w:rsidRDefault="009C3296" w:rsidP="007243F9">
      <w:pPr>
        <w:tabs>
          <w:tab w:val="left" w:pos="993"/>
          <w:tab w:val="left" w:pos="1276"/>
        </w:tabs>
        <w:spacing w:after="0" w:line="360" w:lineRule="auto"/>
        <w:ind w:left="0" w:firstLine="0"/>
        <w:jc w:val="center"/>
        <w:rPr>
          <w:rFonts w:ascii="Arial" w:hAnsi="Arial" w:cs="Arial"/>
          <w:b/>
          <w:sz w:val="24"/>
          <w:szCs w:val="24"/>
          <w:lang w:val="az-Latn-AZ"/>
        </w:rPr>
      </w:pPr>
    </w:p>
    <w:p w14:paraId="2D4B70E1" w14:textId="423622A2" w:rsidR="009C3296" w:rsidRDefault="009C3296" w:rsidP="007243F9">
      <w:pPr>
        <w:tabs>
          <w:tab w:val="left" w:pos="993"/>
          <w:tab w:val="left" w:pos="1276"/>
        </w:tabs>
        <w:spacing w:after="0" w:line="360" w:lineRule="auto"/>
        <w:ind w:left="0" w:firstLine="0"/>
        <w:jc w:val="center"/>
        <w:rPr>
          <w:rFonts w:ascii="Arial" w:hAnsi="Arial" w:cs="Arial"/>
          <w:b/>
          <w:sz w:val="24"/>
          <w:szCs w:val="24"/>
          <w:lang w:val="az-Latn-AZ"/>
        </w:rPr>
      </w:pPr>
    </w:p>
    <w:p w14:paraId="31DB71DA" w14:textId="4AAB793C" w:rsidR="009C3296" w:rsidRDefault="009C3296" w:rsidP="007243F9">
      <w:pPr>
        <w:tabs>
          <w:tab w:val="left" w:pos="993"/>
          <w:tab w:val="left" w:pos="1276"/>
        </w:tabs>
        <w:spacing w:after="0" w:line="360" w:lineRule="auto"/>
        <w:ind w:left="0" w:firstLine="0"/>
        <w:jc w:val="center"/>
        <w:rPr>
          <w:rFonts w:ascii="Arial" w:hAnsi="Arial" w:cs="Arial"/>
          <w:b/>
          <w:sz w:val="24"/>
          <w:szCs w:val="24"/>
          <w:lang w:val="az-Latn-AZ"/>
        </w:rPr>
      </w:pPr>
    </w:p>
    <w:p w14:paraId="2F56BFC0" w14:textId="2E06F122" w:rsidR="009C3296" w:rsidRDefault="009C3296" w:rsidP="007243F9">
      <w:pPr>
        <w:tabs>
          <w:tab w:val="left" w:pos="993"/>
          <w:tab w:val="left" w:pos="1276"/>
        </w:tabs>
        <w:spacing w:after="0" w:line="360" w:lineRule="auto"/>
        <w:ind w:left="0" w:firstLine="0"/>
        <w:jc w:val="center"/>
        <w:rPr>
          <w:rFonts w:ascii="Arial" w:hAnsi="Arial" w:cs="Arial"/>
          <w:b/>
          <w:sz w:val="24"/>
          <w:szCs w:val="24"/>
          <w:lang w:val="az-Latn-AZ"/>
        </w:rPr>
      </w:pPr>
    </w:p>
    <w:p w14:paraId="5B5D6AA9" w14:textId="29D1AFE9" w:rsidR="009C3296" w:rsidRDefault="009C3296" w:rsidP="007243F9">
      <w:pPr>
        <w:tabs>
          <w:tab w:val="left" w:pos="993"/>
          <w:tab w:val="left" w:pos="1276"/>
        </w:tabs>
        <w:spacing w:after="0" w:line="360" w:lineRule="auto"/>
        <w:ind w:left="0" w:firstLine="0"/>
        <w:jc w:val="center"/>
        <w:rPr>
          <w:rFonts w:ascii="Arial" w:hAnsi="Arial" w:cs="Arial"/>
          <w:b/>
          <w:sz w:val="24"/>
          <w:szCs w:val="24"/>
          <w:lang w:val="az-Latn-AZ"/>
        </w:rPr>
      </w:pPr>
    </w:p>
    <w:p w14:paraId="6C56414D" w14:textId="44142800" w:rsidR="009C3296" w:rsidRDefault="009C3296" w:rsidP="007243F9">
      <w:pPr>
        <w:tabs>
          <w:tab w:val="left" w:pos="993"/>
          <w:tab w:val="left" w:pos="1276"/>
        </w:tabs>
        <w:spacing w:after="0" w:line="360" w:lineRule="auto"/>
        <w:ind w:left="0" w:firstLine="0"/>
        <w:jc w:val="center"/>
        <w:rPr>
          <w:rFonts w:ascii="Arial" w:hAnsi="Arial" w:cs="Arial"/>
          <w:b/>
          <w:sz w:val="24"/>
          <w:szCs w:val="24"/>
          <w:lang w:val="az-Latn-AZ"/>
        </w:rPr>
      </w:pPr>
    </w:p>
    <w:p w14:paraId="544F59BF" w14:textId="0332D4C0" w:rsidR="009C3296" w:rsidRDefault="009C3296" w:rsidP="007243F9">
      <w:pPr>
        <w:tabs>
          <w:tab w:val="left" w:pos="993"/>
          <w:tab w:val="left" w:pos="1276"/>
        </w:tabs>
        <w:spacing w:after="0" w:line="360" w:lineRule="auto"/>
        <w:ind w:left="0" w:firstLine="0"/>
        <w:jc w:val="center"/>
        <w:rPr>
          <w:rFonts w:ascii="Arial" w:hAnsi="Arial" w:cs="Arial"/>
          <w:b/>
          <w:sz w:val="24"/>
          <w:szCs w:val="24"/>
          <w:lang w:val="az-Latn-AZ"/>
        </w:rPr>
      </w:pPr>
    </w:p>
    <w:p w14:paraId="50186D7D" w14:textId="542D46E7" w:rsidR="009C3296" w:rsidRDefault="009C3296" w:rsidP="007243F9">
      <w:pPr>
        <w:tabs>
          <w:tab w:val="left" w:pos="993"/>
          <w:tab w:val="left" w:pos="1276"/>
        </w:tabs>
        <w:spacing w:after="0" w:line="360" w:lineRule="auto"/>
        <w:ind w:left="0" w:firstLine="0"/>
        <w:jc w:val="center"/>
        <w:rPr>
          <w:rFonts w:ascii="Arial" w:hAnsi="Arial" w:cs="Arial"/>
          <w:b/>
          <w:sz w:val="24"/>
          <w:szCs w:val="24"/>
          <w:lang w:val="az-Latn-AZ"/>
        </w:rPr>
      </w:pPr>
    </w:p>
    <w:p w14:paraId="6805EB60" w14:textId="4623AB73" w:rsidR="009C3296" w:rsidRDefault="009C3296" w:rsidP="007243F9">
      <w:pPr>
        <w:tabs>
          <w:tab w:val="left" w:pos="993"/>
          <w:tab w:val="left" w:pos="1276"/>
        </w:tabs>
        <w:spacing w:after="0" w:line="360" w:lineRule="auto"/>
        <w:ind w:left="0" w:firstLine="0"/>
        <w:jc w:val="center"/>
        <w:rPr>
          <w:rFonts w:ascii="Arial" w:hAnsi="Arial" w:cs="Arial"/>
          <w:b/>
          <w:sz w:val="24"/>
          <w:szCs w:val="24"/>
          <w:lang w:val="az-Latn-AZ"/>
        </w:rPr>
      </w:pPr>
    </w:p>
    <w:p w14:paraId="617531FE" w14:textId="680BC798" w:rsidR="009C3296" w:rsidRDefault="009C3296" w:rsidP="007243F9">
      <w:pPr>
        <w:tabs>
          <w:tab w:val="left" w:pos="993"/>
          <w:tab w:val="left" w:pos="1276"/>
        </w:tabs>
        <w:spacing w:after="0" w:line="360" w:lineRule="auto"/>
        <w:ind w:left="0" w:firstLine="0"/>
        <w:jc w:val="center"/>
        <w:rPr>
          <w:rFonts w:ascii="Arial" w:hAnsi="Arial" w:cs="Arial"/>
          <w:b/>
          <w:sz w:val="24"/>
          <w:szCs w:val="24"/>
          <w:lang w:val="az-Latn-AZ"/>
        </w:rPr>
      </w:pPr>
    </w:p>
    <w:p w14:paraId="26F508C2" w14:textId="215DBB97" w:rsidR="009C3296" w:rsidRDefault="009C3296" w:rsidP="007243F9">
      <w:pPr>
        <w:tabs>
          <w:tab w:val="left" w:pos="993"/>
          <w:tab w:val="left" w:pos="1276"/>
        </w:tabs>
        <w:spacing w:after="0" w:line="360" w:lineRule="auto"/>
        <w:ind w:left="0" w:firstLine="0"/>
        <w:jc w:val="center"/>
        <w:rPr>
          <w:rFonts w:ascii="Arial" w:hAnsi="Arial" w:cs="Arial"/>
          <w:b/>
          <w:sz w:val="24"/>
          <w:szCs w:val="24"/>
          <w:lang w:val="az-Latn-AZ"/>
        </w:rPr>
      </w:pPr>
    </w:p>
    <w:p w14:paraId="23F263C7" w14:textId="24EA8D8E" w:rsidR="009C3296" w:rsidRDefault="009C3296" w:rsidP="007243F9">
      <w:pPr>
        <w:tabs>
          <w:tab w:val="left" w:pos="993"/>
          <w:tab w:val="left" w:pos="1276"/>
        </w:tabs>
        <w:spacing w:after="0" w:line="360" w:lineRule="auto"/>
        <w:ind w:left="0" w:firstLine="0"/>
        <w:jc w:val="center"/>
        <w:rPr>
          <w:rFonts w:ascii="Arial" w:hAnsi="Arial" w:cs="Arial"/>
          <w:b/>
          <w:sz w:val="24"/>
          <w:szCs w:val="24"/>
          <w:lang w:val="az-Latn-AZ"/>
        </w:rPr>
      </w:pPr>
    </w:p>
    <w:p w14:paraId="55454645" w14:textId="5DA59C0F" w:rsidR="009C3296" w:rsidRDefault="009C3296" w:rsidP="007243F9">
      <w:pPr>
        <w:tabs>
          <w:tab w:val="left" w:pos="993"/>
          <w:tab w:val="left" w:pos="1276"/>
        </w:tabs>
        <w:spacing w:after="0" w:line="360" w:lineRule="auto"/>
        <w:ind w:left="0" w:firstLine="0"/>
        <w:jc w:val="center"/>
        <w:rPr>
          <w:rFonts w:ascii="Arial" w:hAnsi="Arial" w:cs="Arial"/>
          <w:b/>
          <w:sz w:val="24"/>
          <w:szCs w:val="24"/>
          <w:lang w:val="az-Latn-AZ"/>
        </w:rPr>
      </w:pPr>
    </w:p>
    <w:p w14:paraId="3560C0DE" w14:textId="5BD3E12F" w:rsidR="009C3296" w:rsidRDefault="009C3296" w:rsidP="007243F9">
      <w:pPr>
        <w:tabs>
          <w:tab w:val="left" w:pos="993"/>
          <w:tab w:val="left" w:pos="1276"/>
        </w:tabs>
        <w:spacing w:after="0" w:line="360" w:lineRule="auto"/>
        <w:ind w:left="0" w:firstLine="0"/>
        <w:jc w:val="center"/>
        <w:rPr>
          <w:rFonts w:ascii="Arial" w:hAnsi="Arial" w:cs="Arial"/>
          <w:b/>
          <w:sz w:val="24"/>
          <w:szCs w:val="24"/>
          <w:lang w:val="az-Latn-AZ"/>
        </w:rPr>
      </w:pPr>
    </w:p>
    <w:p w14:paraId="6A72AE6D" w14:textId="4C9A6A15" w:rsidR="009C3296" w:rsidRDefault="009C3296" w:rsidP="007243F9">
      <w:pPr>
        <w:tabs>
          <w:tab w:val="left" w:pos="993"/>
          <w:tab w:val="left" w:pos="1276"/>
        </w:tabs>
        <w:spacing w:after="0" w:line="360" w:lineRule="auto"/>
        <w:ind w:left="0" w:firstLine="0"/>
        <w:jc w:val="center"/>
        <w:rPr>
          <w:rFonts w:ascii="Arial" w:hAnsi="Arial" w:cs="Arial"/>
          <w:b/>
          <w:sz w:val="24"/>
          <w:szCs w:val="24"/>
          <w:lang w:val="az-Latn-AZ"/>
        </w:rPr>
      </w:pPr>
    </w:p>
    <w:p w14:paraId="2FF72AAD" w14:textId="77777777" w:rsidR="00C86329" w:rsidRPr="00C86329" w:rsidRDefault="00C86329" w:rsidP="00C86329">
      <w:pPr>
        <w:shd w:val="clear" w:color="auto" w:fill="FFFFFF"/>
        <w:spacing w:after="0" w:line="276" w:lineRule="auto"/>
        <w:ind w:left="0" w:firstLine="0"/>
        <w:jc w:val="center"/>
        <w:outlineLvl w:val="0"/>
        <w:rPr>
          <w:rFonts w:ascii="Arial" w:hAnsi="Arial" w:cs="Arial"/>
          <w:b/>
          <w:bCs/>
          <w:kern w:val="36"/>
          <w:szCs w:val="28"/>
          <w:lang w:val="az-Latn-AZ" w:eastAsia="en-US"/>
        </w:rPr>
      </w:pPr>
      <w:r w:rsidRPr="00C86329">
        <w:rPr>
          <w:rFonts w:ascii="Arial" w:hAnsi="Arial" w:cs="Arial"/>
          <w:b/>
          <w:bCs/>
          <w:kern w:val="36"/>
          <w:szCs w:val="28"/>
          <w:lang w:val="az-Latn-AZ" w:eastAsia="en-US"/>
        </w:rPr>
        <w:lastRenderedPageBreak/>
        <w:t>Əlavə C</w:t>
      </w:r>
    </w:p>
    <w:p w14:paraId="382D0325" w14:textId="77777777" w:rsidR="00C86329" w:rsidRPr="00C86329" w:rsidRDefault="00C86329" w:rsidP="00C86329">
      <w:pPr>
        <w:shd w:val="clear" w:color="auto" w:fill="FFFFFF"/>
        <w:spacing w:after="0" w:line="276" w:lineRule="auto"/>
        <w:ind w:left="0" w:firstLine="0"/>
        <w:jc w:val="center"/>
        <w:rPr>
          <w:rFonts w:ascii="Arial" w:hAnsi="Arial" w:cs="Arial"/>
          <w:szCs w:val="28"/>
          <w:lang w:val="az-Latn-AZ" w:eastAsia="en-US"/>
        </w:rPr>
      </w:pPr>
      <w:r w:rsidRPr="00C86329">
        <w:rPr>
          <w:rFonts w:ascii="Arial" w:hAnsi="Arial" w:cs="Arial"/>
          <w:szCs w:val="28"/>
          <w:lang w:val="az-Latn-AZ" w:eastAsia="en-US"/>
        </w:rPr>
        <w:t>(məlumat üçün)</w:t>
      </w:r>
    </w:p>
    <w:p w14:paraId="31DE632E" w14:textId="77777777" w:rsidR="00C86329" w:rsidRPr="00C86329" w:rsidRDefault="00C86329" w:rsidP="00C86329">
      <w:pPr>
        <w:shd w:val="clear" w:color="auto" w:fill="FFFFFF"/>
        <w:spacing w:after="0" w:line="276" w:lineRule="auto"/>
        <w:ind w:left="0" w:firstLine="0"/>
        <w:jc w:val="center"/>
        <w:rPr>
          <w:rFonts w:ascii="Arial" w:hAnsi="Arial" w:cs="Arial"/>
          <w:szCs w:val="28"/>
          <w:lang w:val="az-Latn-AZ" w:eastAsia="en-US"/>
        </w:rPr>
      </w:pPr>
    </w:p>
    <w:p w14:paraId="3B8FB327" w14:textId="77777777" w:rsidR="00C86329" w:rsidRPr="00C86329" w:rsidRDefault="00C86329" w:rsidP="00C86329">
      <w:pPr>
        <w:shd w:val="clear" w:color="auto" w:fill="FFFFFF"/>
        <w:spacing w:after="0" w:line="276" w:lineRule="auto"/>
        <w:ind w:left="0" w:firstLine="0"/>
        <w:jc w:val="center"/>
        <w:outlineLvl w:val="0"/>
        <w:rPr>
          <w:rFonts w:ascii="Arial" w:hAnsi="Arial" w:cs="Arial"/>
          <w:b/>
          <w:bCs/>
          <w:kern w:val="36"/>
          <w:szCs w:val="28"/>
          <w:lang w:val="az-Latn-AZ" w:eastAsia="en-US"/>
        </w:rPr>
      </w:pPr>
      <w:bookmarkStart w:id="5" w:name="_Toc68253253"/>
      <w:r w:rsidRPr="00C86329">
        <w:rPr>
          <w:rFonts w:ascii="Arial" w:hAnsi="Arial" w:cs="Arial"/>
          <w:b/>
          <w:bCs/>
          <w:kern w:val="36"/>
          <w:szCs w:val="28"/>
          <w:lang w:val="az-Latn-AZ" w:eastAsia="en-US"/>
        </w:rPr>
        <w:t>Şikayət forması</w:t>
      </w:r>
      <w:bookmarkEnd w:id="5"/>
    </w:p>
    <w:p w14:paraId="12D8B809" w14:textId="77777777" w:rsidR="00C86329" w:rsidRPr="00C86329" w:rsidRDefault="00C86329" w:rsidP="00C86329">
      <w:pPr>
        <w:shd w:val="clear" w:color="auto" w:fill="FFFFFF"/>
        <w:spacing w:after="0" w:line="276" w:lineRule="auto"/>
        <w:ind w:left="0" w:firstLine="0"/>
        <w:jc w:val="center"/>
        <w:outlineLvl w:val="0"/>
        <w:rPr>
          <w:b/>
          <w:bCs/>
          <w:kern w:val="36"/>
          <w:sz w:val="40"/>
          <w:szCs w:val="40"/>
          <w:lang w:val="az-Latn-AZ" w:eastAsia="en-US"/>
        </w:rPr>
      </w:pPr>
    </w:p>
    <w:p w14:paraId="1F18F515" w14:textId="77777777" w:rsidR="00C86329" w:rsidRPr="00F7356F" w:rsidRDefault="00C86329" w:rsidP="007E1F84">
      <w:pPr>
        <w:spacing w:after="200" w:line="276" w:lineRule="auto"/>
        <w:ind w:left="0" w:firstLine="567"/>
        <w:rPr>
          <w:rFonts w:ascii="Arial" w:eastAsia="Calibri" w:hAnsi="Arial" w:cs="Arial"/>
          <w:sz w:val="24"/>
          <w:szCs w:val="24"/>
          <w:lang w:val="az-Latn-AZ"/>
        </w:rPr>
      </w:pPr>
      <w:r w:rsidRPr="00F7356F">
        <w:rPr>
          <w:rFonts w:ascii="Arial" w:eastAsia="Calibri" w:hAnsi="Arial" w:cs="Arial"/>
          <w:sz w:val="24"/>
          <w:szCs w:val="24"/>
          <w:lang w:val="az-Latn-AZ"/>
        </w:rPr>
        <w:t xml:space="preserve">Bu forma nümunəsi şikayətçiyə təşkilatı, şikayətləri effektiv və səmərəli şəkildə idarə etməsi üçün ona lazım olan əsas məlumatlarla təmin etməyə yardım edir. </w:t>
      </w:r>
    </w:p>
    <w:tbl>
      <w:tblPr>
        <w:tblStyle w:val="TableGrid1"/>
        <w:tblW w:w="0" w:type="auto"/>
        <w:tblLook w:val="04A0" w:firstRow="1" w:lastRow="0" w:firstColumn="1" w:lastColumn="0" w:noHBand="0" w:noVBand="1"/>
      </w:tblPr>
      <w:tblGrid>
        <w:gridCol w:w="2660"/>
        <w:gridCol w:w="6911"/>
      </w:tblGrid>
      <w:tr w:rsidR="00C86329" w:rsidRPr="00C86329" w14:paraId="6EB85600" w14:textId="77777777" w:rsidTr="008E27D5">
        <w:tc>
          <w:tcPr>
            <w:tcW w:w="9628" w:type="dxa"/>
            <w:gridSpan w:val="2"/>
          </w:tcPr>
          <w:p w14:paraId="1B7EE8DE" w14:textId="77777777" w:rsidR="00C86329" w:rsidRPr="00C86329" w:rsidRDefault="00C86329" w:rsidP="00C86329">
            <w:pPr>
              <w:spacing w:after="0" w:line="240" w:lineRule="auto"/>
              <w:ind w:left="0" w:firstLine="0"/>
              <w:jc w:val="left"/>
              <w:rPr>
                <w:rFonts w:eastAsia="Calibri"/>
                <w:b/>
                <w:bCs/>
                <w:color w:val="auto"/>
                <w:sz w:val="22"/>
                <w:lang w:val="az-Latn-AZ"/>
              </w:rPr>
            </w:pPr>
            <w:r w:rsidRPr="00C86329">
              <w:rPr>
                <w:rFonts w:eastAsia="Calibri"/>
                <w:b/>
                <w:bCs/>
                <w:color w:val="auto"/>
                <w:sz w:val="22"/>
                <w:lang w:val="az-Latn-AZ"/>
              </w:rPr>
              <w:t>1 Şikayətçi barədə məlumat:</w:t>
            </w:r>
          </w:p>
        </w:tc>
      </w:tr>
      <w:tr w:rsidR="00C86329" w:rsidRPr="00C86329" w14:paraId="615A7D69" w14:textId="77777777" w:rsidTr="008E27D5">
        <w:trPr>
          <w:trHeight w:val="2366"/>
        </w:trPr>
        <w:tc>
          <w:tcPr>
            <w:tcW w:w="2695" w:type="dxa"/>
            <w:vAlign w:val="center"/>
          </w:tcPr>
          <w:p w14:paraId="30C83789" w14:textId="77777777" w:rsidR="00C86329" w:rsidRPr="00C86329" w:rsidRDefault="00C86329" w:rsidP="00C86329">
            <w:pPr>
              <w:spacing w:after="0" w:line="312" w:lineRule="auto"/>
              <w:ind w:left="0" w:firstLine="0"/>
              <w:jc w:val="left"/>
              <w:rPr>
                <w:rFonts w:eastAsia="Calibri"/>
                <w:color w:val="auto"/>
                <w:sz w:val="20"/>
                <w:szCs w:val="20"/>
                <w:lang w:val="az-Latn-AZ"/>
              </w:rPr>
            </w:pPr>
            <w:r w:rsidRPr="00C86329">
              <w:rPr>
                <w:rFonts w:eastAsia="Calibri"/>
                <w:color w:val="auto"/>
                <w:sz w:val="20"/>
                <w:szCs w:val="20"/>
                <w:lang w:val="az-Latn-AZ"/>
              </w:rPr>
              <w:t xml:space="preserve">Ad/təşkilat </w:t>
            </w:r>
          </w:p>
          <w:p w14:paraId="0C074E3A" w14:textId="77777777" w:rsidR="00C86329" w:rsidRPr="00C86329" w:rsidRDefault="00C86329" w:rsidP="00C86329">
            <w:pPr>
              <w:spacing w:after="0" w:line="312" w:lineRule="auto"/>
              <w:ind w:left="0" w:firstLine="0"/>
              <w:jc w:val="left"/>
              <w:rPr>
                <w:rFonts w:eastAsia="Calibri"/>
                <w:color w:val="auto"/>
                <w:sz w:val="20"/>
                <w:szCs w:val="20"/>
                <w:lang w:val="az-Latn-AZ"/>
              </w:rPr>
            </w:pPr>
            <w:r w:rsidRPr="00C86329">
              <w:rPr>
                <w:rFonts w:eastAsia="Calibri"/>
                <w:color w:val="auto"/>
                <w:sz w:val="20"/>
                <w:szCs w:val="20"/>
                <w:lang w:val="az-Latn-AZ"/>
              </w:rPr>
              <w:t xml:space="preserve">Ünvan </w:t>
            </w:r>
          </w:p>
          <w:p w14:paraId="0F50B72D" w14:textId="77777777" w:rsidR="00C86329" w:rsidRPr="00C86329" w:rsidRDefault="00C86329" w:rsidP="00C86329">
            <w:pPr>
              <w:spacing w:after="0" w:line="312" w:lineRule="auto"/>
              <w:ind w:left="0" w:firstLine="0"/>
              <w:jc w:val="left"/>
              <w:rPr>
                <w:rFonts w:eastAsia="Calibri"/>
                <w:color w:val="auto"/>
                <w:sz w:val="20"/>
                <w:szCs w:val="20"/>
                <w:lang w:val="az-Latn-AZ"/>
              </w:rPr>
            </w:pPr>
            <w:r w:rsidRPr="00C86329">
              <w:rPr>
                <w:rFonts w:eastAsia="Calibri"/>
                <w:color w:val="auto"/>
                <w:sz w:val="20"/>
                <w:szCs w:val="20"/>
                <w:lang w:val="az-Latn-AZ"/>
              </w:rPr>
              <w:t xml:space="preserve">İndeks, şəhər </w:t>
            </w:r>
          </w:p>
          <w:p w14:paraId="2690045A" w14:textId="77777777" w:rsidR="00C86329" w:rsidRPr="00C86329" w:rsidRDefault="00C86329" w:rsidP="00C86329">
            <w:pPr>
              <w:spacing w:after="0" w:line="312" w:lineRule="auto"/>
              <w:ind w:left="0" w:firstLine="0"/>
              <w:jc w:val="left"/>
              <w:rPr>
                <w:rFonts w:eastAsia="Calibri"/>
                <w:color w:val="auto"/>
                <w:sz w:val="20"/>
                <w:szCs w:val="20"/>
                <w:lang w:val="az-Latn-AZ"/>
              </w:rPr>
            </w:pPr>
            <w:r w:rsidRPr="00C86329">
              <w:rPr>
                <w:rFonts w:eastAsia="Calibri"/>
                <w:color w:val="auto"/>
                <w:sz w:val="20"/>
                <w:szCs w:val="20"/>
                <w:lang w:val="az-Latn-AZ"/>
              </w:rPr>
              <w:t xml:space="preserve">Ölkə </w:t>
            </w:r>
          </w:p>
          <w:p w14:paraId="7E03C3B6" w14:textId="77777777" w:rsidR="00C86329" w:rsidRPr="00C86329" w:rsidRDefault="00C86329" w:rsidP="00C86329">
            <w:pPr>
              <w:spacing w:after="0" w:line="312" w:lineRule="auto"/>
              <w:ind w:left="0" w:firstLine="0"/>
              <w:jc w:val="left"/>
              <w:rPr>
                <w:rFonts w:eastAsia="Calibri"/>
                <w:color w:val="auto"/>
                <w:sz w:val="20"/>
                <w:szCs w:val="20"/>
                <w:lang w:val="az-Latn-AZ"/>
              </w:rPr>
            </w:pPr>
            <w:r w:rsidRPr="00C86329">
              <w:rPr>
                <w:rFonts w:eastAsia="Calibri"/>
                <w:color w:val="auto"/>
                <w:sz w:val="20"/>
                <w:szCs w:val="20"/>
                <w:lang w:val="az-Latn-AZ"/>
              </w:rPr>
              <w:t xml:space="preserve">Telefon </w:t>
            </w:r>
          </w:p>
          <w:p w14:paraId="71782735" w14:textId="77777777" w:rsidR="00C86329" w:rsidRPr="00C86329" w:rsidRDefault="00C86329" w:rsidP="00C86329">
            <w:pPr>
              <w:spacing w:after="0" w:line="312" w:lineRule="auto"/>
              <w:ind w:left="0" w:firstLine="0"/>
              <w:jc w:val="left"/>
              <w:rPr>
                <w:rFonts w:eastAsia="Calibri"/>
                <w:color w:val="auto"/>
                <w:sz w:val="20"/>
                <w:szCs w:val="20"/>
                <w:lang w:val="az-Latn-AZ"/>
              </w:rPr>
            </w:pPr>
            <w:r w:rsidRPr="00C86329">
              <w:rPr>
                <w:rFonts w:eastAsia="Calibri"/>
                <w:color w:val="auto"/>
                <w:sz w:val="20"/>
                <w:szCs w:val="20"/>
                <w:lang w:val="az-Latn-AZ"/>
              </w:rPr>
              <w:t xml:space="preserve">Faks </w:t>
            </w:r>
          </w:p>
          <w:p w14:paraId="29851377" w14:textId="77777777" w:rsidR="00C86329" w:rsidRPr="00C86329" w:rsidRDefault="00C86329" w:rsidP="00C86329">
            <w:pPr>
              <w:spacing w:after="0" w:line="312" w:lineRule="auto"/>
              <w:ind w:left="0" w:firstLine="0"/>
              <w:jc w:val="left"/>
              <w:rPr>
                <w:rFonts w:eastAsia="Calibri"/>
                <w:color w:val="auto"/>
                <w:sz w:val="20"/>
                <w:szCs w:val="20"/>
                <w:lang w:val="az-Latn-AZ"/>
              </w:rPr>
            </w:pPr>
            <w:r w:rsidRPr="00C86329">
              <w:rPr>
                <w:rFonts w:eastAsia="Calibri"/>
                <w:color w:val="auto"/>
                <w:sz w:val="20"/>
                <w:szCs w:val="20"/>
                <w:lang w:val="az-Latn-AZ"/>
              </w:rPr>
              <w:t>E-poçt</w:t>
            </w:r>
          </w:p>
        </w:tc>
        <w:tc>
          <w:tcPr>
            <w:tcW w:w="6933" w:type="dxa"/>
            <w:vAlign w:val="center"/>
          </w:tcPr>
          <w:p w14:paraId="714895C4" w14:textId="77777777" w:rsidR="00C86329" w:rsidRPr="00C86329" w:rsidRDefault="00C86329" w:rsidP="00C86329">
            <w:pPr>
              <w:spacing w:after="0" w:line="312" w:lineRule="auto"/>
              <w:ind w:left="0" w:firstLine="0"/>
              <w:jc w:val="left"/>
              <w:rPr>
                <w:rFonts w:eastAsia="Calibri"/>
                <w:color w:val="auto"/>
                <w:sz w:val="20"/>
                <w:szCs w:val="20"/>
                <w:lang w:val="az-Latn-AZ"/>
              </w:rPr>
            </w:pPr>
            <w:r w:rsidRPr="00C86329">
              <w:rPr>
                <w:rFonts w:eastAsia="Calibri"/>
                <w:color w:val="auto"/>
                <w:sz w:val="20"/>
                <w:szCs w:val="20"/>
                <w:lang w:val="az-Latn-AZ"/>
              </w:rPr>
              <w:t>_____________________________________________________</w:t>
            </w:r>
          </w:p>
          <w:p w14:paraId="08A682BB" w14:textId="77777777" w:rsidR="00C86329" w:rsidRPr="00C86329" w:rsidRDefault="00C86329" w:rsidP="00C86329">
            <w:pPr>
              <w:spacing w:after="0" w:line="312" w:lineRule="auto"/>
              <w:ind w:left="0" w:firstLine="0"/>
              <w:jc w:val="left"/>
              <w:rPr>
                <w:rFonts w:eastAsia="Calibri"/>
                <w:color w:val="auto"/>
                <w:sz w:val="20"/>
                <w:szCs w:val="20"/>
                <w:lang w:val="az-Latn-AZ"/>
              </w:rPr>
            </w:pPr>
            <w:r w:rsidRPr="00C86329">
              <w:rPr>
                <w:rFonts w:eastAsia="Calibri"/>
                <w:color w:val="auto"/>
                <w:sz w:val="20"/>
                <w:szCs w:val="20"/>
                <w:lang w:val="az-Latn-AZ"/>
              </w:rPr>
              <w:t>_____________________________________________________</w:t>
            </w:r>
          </w:p>
          <w:p w14:paraId="76F20397" w14:textId="77777777" w:rsidR="00C86329" w:rsidRPr="00C86329" w:rsidRDefault="00C86329" w:rsidP="00C86329">
            <w:pPr>
              <w:spacing w:after="0" w:line="312" w:lineRule="auto"/>
              <w:ind w:left="0" w:firstLine="0"/>
              <w:jc w:val="left"/>
              <w:rPr>
                <w:rFonts w:eastAsia="Calibri"/>
                <w:color w:val="auto"/>
                <w:sz w:val="20"/>
                <w:szCs w:val="20"/>
                <w:lang w:val="az-Latn-AZ"/>
              </w:rPr>
            </w:pPr>
            <w:r w:rsidRPr="00C86329">
              <w:rPr>
                <w:rFonts w:eastAsia="Calibri"/>
                <w:color w:val="auto"/>
                <w:sz w:val="20"/>
                <w:szCs w:val="20"/>
                <w:lang w:val="az-Latn-AZ"/>
              </w:rPr>
              <w:t>_____________________________________________________</w:t>
            </w:r>
          </w:p>
          <w:p w14:paraId="3D80B8E2" w14:textId="77777777" w:rsidR="00C86329" w:rsidRPr="00C86329" w:rsidRDefault="00C86329" w:rsidP="00C86329">
            <w:pPr>
              <w:spacing w:after="0" w:line="312" w:lineRule="auto"/>
              <w:ind w:left="0" w:firstLine="0"/>
              <w:jc w:val="left"/>
              <w:rPr>
                <w:rFonts w:eastAsia="Calibri"/>
                <w:color w:val="auto"/>
                <w:sz w:val="20"/>
                <w:szCs w:val="20"/>
                <w:lang w:val="az-Latn-AZ"/>
              </w:rPr>
            </w:pPr>
            <w:r w:rsidRPr="00C86329">
              <w:rPr>
                <w:rFonts w:eastAsia="Calibri"/>
                <w:color w:val="auto"/>
                <w:sz w:val="20"/>
                <w:szCs w:val="20"/>
                <w:lang w:val="az-Latn-AZ"/>
              </w:rPr>
              <w:t>_____________________________________________________</w:t>
            </w:r>
          </w:p>
          <w:p w14:paraId="0E4187DA" w14:textId="77777777" w:rsidR="00C86329" w:rsidRPr="00C86329" w:rsidRDefault="00C86329" w:rsidP="00C86329">
            <w:pPr>
              <w:spacing w:after="0" w:line="312" w:lineRule="auto"/>
              <w:ind w:left="0" w:firstLine="0"/>
              <w:jc w:val="left"/>
              <w:rPr>
                <w:rFonts w:eastAsia="Calibri"/>
                <w:color w:val="auto"/>
                <w:sz w:val="20"/>
                <w:szCs w:val="20"/>
                <w:lang w:val="az-Latn-AZ"/>
              </w:rPr>
            </w:pPr>
            <w:r w:rsidRPr="00C86329">
              <w:rPr>
                <w:rFonts w:eastAsia="Calibri"/>
                <w:color w:val="auto"/>
                <w:sz w:val="20"/>
                <w:szCs w:val="20"/>
                <w:lang w:val="az-Latn-AZ"/>
              </w:rPr>
              <w:t>_____________________________________________________</w:t>
            </w:r>
          </w:p>
          <w:p w14:paraId="03057032" w14:textId="77777777" w:rsidR="00C86329" w:rsidRPr="00C86329" w:rsidRDefault="00C86329" w:rsidP="00C86329">
            <w:pPr>
              <w:spacing w:after="0" w:line="312" w:lineRule="auto"/>
              <w:ind w:left="0" w:firstLine="0"/>
              <w:jc w:val="left"/>
              <w:rPr>
                <w:rFonts w:eastAsia="Calibri"/>
                <w:color w:val="auto"/>
                <w:sz w:val="20"/>
                <w:szCs w:val="20"/>
                <w:lang w:val="az-Latn-AZ"/>
              </w:rPr>
            </w:pPr>
            <w:r w:rsidRPr="00C86329">
              <w:rPr>
                <w:rFonts w:eastAsia="Calibri"/>
                <w:color w:val="auto"/>
                <w:sz w:val="20"/>
                <w:szCs w:val="20"/>
                <w:lang w:val="az-Latn-AZ"/>
              </w:rPr>
              <w:t>_____________________________________________________</w:t>
            </w:r>
          </w:p>
          <w:p w14:paraId="02ADD1E9" w14:textId="77777777" w:rsidR="00C86329" w:rsidRPr="00C86329" w:rsidRDefault="00C86329" w:rsidP="00C86329">
            <w:pPr>
              <w:spacing w:after="0" w:line="312" w:lineRule="auto"/>
              <w:ind w:left="0" w:firstLine="0"/>
              <w:jc w:val="left"/>
              <w:rPr>
                <w:rFonts w:eastAsia="Calibri"/>
                <w:color w:val="auto"/>
                <w:sz w:val="20"/>
                <w:szCs w:val="20"/>
                <w:lang w:val="az-Latn-AZ"/>
              </w:rPr>
            </w:pPr>
            <w:r w:rsidRPr="00C86329">
              <w:rPr>
                <w:rFonts w:eastAsia="Calibri"/>
                <w:color w:val="auto"/>
                <w:sz w:val="20"/>
                <w:szCs w:val="20"/>
                <w:lang w:val="az-Latn-AZ"/>
              </w:rPr>
              <w:t>_____________________________________________________</w:t>
            </w:r>
          </w:p>
        </w:tc>
      </w:tr>
      <w:tr w:rsidR="00C86329" w:rsidRPr="00C86329" w14:paraId="742DE1F0" w14:textId="77777777" w:rsidTr="008E27D5">
        <w:trPr>
          <w:trHeight w:val="629"/>
        </w:trPr>
        <w:tc>
          <w:tcPr>
            <w:tcW w:w="9628" w:type="dxa"/>
            <w:gridSpan w:val="2"/>
          </w:tcPr>
          <w:p w14:paraId="678A0499" w14:textId="77777777" w:rsidR="00C86329" w:rsidRPr="00C86329" w:rsidRDefault="00C86329" w:rsidP="00C86329">
            <w:pPr>
              <w:spacing w:after="0" w:line="276" w:lineRule="auto"/>
              <w:ind w:left="0" w:firstLine="0"/>
              <w:jc w:val="left"/>
              <w:rPr>
                <w:rFonts w:eastAsia="Calibri"/>
                <w:color w:val="auto"/>
                <w:sz w:val="20"/>
                <w:szCs w:val="20"/>
                <w:lang w:val="az-Latn-AZ"/>
              </w:rPr>
            </w:pPr>
            <w:r w:rsidRPr="00C86329">
              <w:rPr>
                <w:rFonts w:eastAsia="Calibri"/>
                <w:color w:val="auto"/>
                <w:sz w:val="20"/>
                <w:szCs w:val="20"/>
                <w:lang w:val="az-Latn-AZ"/>
              </w:rPr>
              <w:t>Şikayətçi adından çıxış edən şəxs barədə məlumat (tətbiqi mümkündürsə)</w:t>
            </w:r>
          </w:p>
          <w:p w14:paraId="34DF4384" w14:textId="77777777" w:rsidR="00C86329" w:rsidRPr="00C86329" w:rsidRDefault="00C86329" w:rsidP="00C86329">
            <w:pPr>
              <w:spacing w:after="120" w:line="276" w:lineRule="auto"/>
              <w:ind w:left="0" w:firstLine="0"/>
              <w:jc w:val="left"/>
              <w:rPr>
                <w:rFonts w:eastAsia="Calibri"/>
                <w:color w:val="auto"/>
                <w:sz w:val="20"/>
                <w:szCs w:val="20"/>
                <w:lang w:val="az-Latn-AZ"/>
              </w:rPr>
            </w:pPr>
            <w:r w:rsidRPr="00C86329">
              <w:rPr>
                <w:rFonts w:eastAsia="Calibri"/>
                <w:color w:val="auto"/>
                <w:sz w:val="20"/>
                <w:szCs w:val="20"/>
                <w:lang w:val="az-Latn-AZ"/>
              </w:rPr>
              <w:t>_______________________________________________________________________________________</w:t>
            </w:r>
          </w:p>
        </w:tc>
      </w:tr>
      <w:tr w:rsidR="00C86329" w:rsidRPr="00C86329" w14:paraId="2ADA0198" w14:textId="77777777" w:rsidTr="008E27D5">
        <w:trPr>
          <w:trHeight w:val="521"/>
        </w:trPr>
        <w:tc>
          <w:tcPr>
            <w:tcW w:w="9628" w:type="dxa"/>
            <w:gridSpan w:val="2"/>
          </w:tcPr>
          <w:p w14:paraId="1F419CDD" w14:textId="77777777" w:rsidR="00C86329" w:rsidRPr="00C86329" w:rsidRDefault="00C86329" w:rsidP="00C86329">
            <w:pPr>
              <w:spacing w:after="0" w:line="276" w:lineRule="auto"/>
              <w:ind w:left="0" w:firstLine="0"/>
              <w:jc w:val="left"/>
              <w:rPr>
                <w:rFonts w:eastAsia="Calibri"/>
                <w:color w:val="auto"/>
                <w:sz w:val="20"/>
                <w:szCs w:val="20"/>
                <w:lang w:val="az-Latn-AZ"/>
              </w:rPr>
            </w:pPr>
            <w:r w:rsidRPr="00C86329">
              <w:rPr>
                <w:rFonts w:eastAsia="Calibri"/>
                <w:color w:val="auto"/>
                <w:sz w:val="20"/>
                <w:szCs w:val="20"/>
                <w:lang w:val="az-Latn-AZ"/>
              </w:rPr>
              <w:t>Əlaqə saxlanılcaq şəxs barədə məlumat (əgər yuxarıdakından fərqlidirsə)</w:t>
            </w:r>
          </w:p>
          <w:p w14:paraId="332B9AAF" w14:textId="77777777" w:rsidR="00C86329" w:rsidRPr="00C86329" w:rsidRDefault="00C86329" w:rsidP="00C86329">
            <w:pPr>
              <w:spacing w:after="120" w:line="276" w:lineRule="auto"/>
              <w:ind w:left="0" w:firstLine="0"/>
              <w:jc w:val="left"/>
              <w:rPr>
                <w:rFonts w:eastAsia="Calibri"/>
                <w:color w:val="auto"/>
                <w:sz w:val="20"/>
                <w:szCs w:val="20"/>
                <w:lang w:val="az-Latn-AZ"/>
              </w:rPr>
            </w:pPr>
            <w:r w:rsidRPr="00C86329">
              <w:rPr>
                <w:rFonts w:eastAsia="Calibri"/>
                <w:color w:val="auto"/>
                <w:sz w:val="20"/>
                <w:szCs w:val="20"/>
                <w:lang w:val="az-Latn-AZ"/>
              </w:rPr>
              <w:t>_______________________________________________________________________________________</w:t>
            </w:r>
          </w:p>
        </w:tc>
      </w:tr>
      <w:tr w:rsidR="00C86329" w:rsidRPr="00C86329" w14:paraId="605EE205" w14:textId="77777777" w:rsidTr="008E27D5">
        <w:trPr>
          <w:trHeight w:val="1973"/>
        </w:trPr>
        <w:tc>
          <w:tcPr>
            <w:tcW w:w="9628" w:type="dxa"/>
            <w:gridSpan w:val="2"/>
          </w:tcPr>
          <w:p w14:paraId="087BEBC7" w14:textId="77777777" w:rsidR="00C86329" w:rsidRPr="00C86329" w:rsidRDefault="00C86329" w:rsidP="00C86329">
            <w:pPr>
              <w:spacing w:after="0" w:line="276" w:lineRule="auto"/>
              <w:ind w:left="0" w:firstLine="0"/>
              <w:jc w:val="left"/>
              <w:rPr>
                <w:rFonts w:eastAsia="Calibri"/>
                <w:b/>
                <w:bCs/>
                <w:color w:val="auto"/>
                <w:sz w:val="22"/>
                <w:lang w:val="az-Latn-AZ"/>
              </w:rPr>
            </w:pPr>
            <w:r w:rsidRPr="00C86329">
              <w:rPr>
                <w:rFonts w:eastAsia="Calibri"/>
                <w:b/>
                <w:bCs/>
                <w:color w:val="auto"/>
                <w:sz w:val="22"/>
                <w:lang w:val="az-Latn-AZ"/>
              </w:rPr>
              <w:t>2 Məhsulun/xidmətin təsviri</w:t>
            </w:r>
          </w:p>
          <w:p w14:paraId="1510F6AE" w14:textId="77777777" w:rsidR="00C86329" w:rsidRPr="00C86329" w:rsidRDefault="00C86329" w:rsidP="00C86329">
            <w:pPr>
              <w:spacing w:after="0" w:line="276" w:lineRule="auto"/>
              <w:ind w:left="0" w:firstLine="0"/>
              <w:jc w:val="left"/>
              <w:rPr>
                <w:rFonts w:eastAsia="Calibri"/>
                <w:color w:val="auto"/>
                <w:sz w:val="20"/>
                <w:szCs w:val="20"/>
                <w:lang w:val="az-Latn-AZ"/>
              </w:rPr>
            </w:pPr>
            <w:r w:rsidRPr="00C86329">
              <w:rPr>
                <w:rFonts w:eastAsia="Calibri"/>
                <w:color w:val="auto"/>
                <w:sz w:val="20"/>
                <w:szCs w:val="20"/>
                <w:lang w:val="az-Latn-AZ"/>
              </w:rPr>
              <w:t>İstinad nömrəsi (məlumdursa və ya tətbiqi mümkündürsə) __________________</w:t>
            </w:r>
          </w:p>
          <w:p w14:paraId="46D42C54" w14:textId="77777777" w:rsidR="00C86329" w:rsidRPr="00C86329" w:rsidRDefault="00C86329" w:rsidP="00C86329">
            <w:pPr>
              <w:spacing w:after="0" w:line="276" w:lineRule="auto"/>
              <w:ind w:left="0" w:firstLine="0"/>
              <w:jc w:val="left"/>
              <w:rPr>
                <w:rFonts w:eastAsia="Calibri"/>
                <w:color w:val="auto"/>
                <w:sz w:val="20"/>
                <w:szCs w:val="20"/>
                <w:lang w:val="az-Latn-AZ"/>
              </w:rPr>
            </w:pPr>
            <w:r w:rsidRPr="00C86329">
              <w:rPr>
                <w:rFonts w:eastAsia="Calibri"/>
                <w:color w:val="auto"/>
                <w:sz w:val="20"/>
                <w:szCs w:val="20"/>
                <w:lang w:val="az-Latn-AZ"/>
              </w:rPr>
              <w:t>Təsviri</w:t>
            </w:r>
          </w:p>
          <w:p w14:paraId="54B5786B" w14:textId="77777777" w:rsidR="00C86329" w:rsidRPr="00C86329" w:rsidRDefault="00C86329" w:rsidP="00C86329">
            <w:pPr>
              <w:spacing w:after="0" w:line="276" w:lineRule="auto"/>
              <w:ind w:left="0" w:firstLine="0"/>
              <w:jc w:val="left"/>
              <w:rPr>
                <w:rFonts w:eastAsia="Calibri"/>
                <w:color w:val="auto"/>
                <w:sz w:val="20"/>
                <w:szCs w:val="20"/>
                <w:lang w:val="az-Latn-AZ"/>
              </w:rPr>
            </w:pPr>
            <w:r w:rsidRPr="00C86329">
              <w:rPr>
                <w:rFonts w:eastAsia="Calibri"/>
                <w:color w:val="auto"/>
                <w:sz w:val="20"/>
                <w:szCs w:val="20"/>
                <w:lang w:val="az-Latn-AZ"/>
              </w:rPr>
              <w:t>_______________________________________________________________________________________</w:t>
            </w:r>
          </w:p>
          <w:p w14:paraId="50D97BE9" w14:textId="77777777" w:rsidR="00C86329" w:rsidRPr="00C86329" w:rsidRDefault="00C86329" w:rsidP="00C86329">
            <w:pPr>
              <w:spacing w:after="0" w:line="276" w:lineRule="auto"/>
              <w:ind w:left="0" w:firstLine="0"/>
              <w:jc w:val="left"/>
              <w:rPr>
                <w:rFonts w:eastAsia="Calibri"/>
                <w:color w:val="auto"/>
                <w:sz w:val="20"/>
                <w:szCs w:val="20"/>
                <w:lang w:val="az-Latn-AZ"/>
              </w:rPr>
            </w:pPr>
            <w:r w:rsidRPr="00C86329">
              <w:rPr>
                <w:rFonts w:eastAsia="Calibri"/>
                <w:color w:val="auto"/>
                <w:sz w:val="20"/>
                <w:szCs w:val="20"/>
                <w:lang w:val="az-Latn-AZ"/>
              </w:rPr>
              <w:t>_______________________________________________________________________________________</w:t>
            </w:r>
          </w:p>
          <w:p w14:paraId="427367B8" w14:textId="77777777" w:rsidR="00C86329" w:rsidRPr="00C86329" w:rsidRDefault="00C86329" w:rsidP="00C86329">
            <w:pPr>
              <w:spacing w:after="0" w:line="276" w:lineRule="auto"/>
              <w:ind w:left="0" w:firstLine="0"/>
              <w:jc w:val="left"/>
              <w:rPr>
                <w:rFonts w:eastAsia="Calibri"/>
                <w:color w:val="auto"/>
                <w:sz w:val="22"/>
                <w:lang w:val="az-Latn-AZ"/>
              </w:rPr>
            </w:pPr>
            <w:r w:rsidRPr="00C86329">
              <w:rPr>
                <w:rFonts w:eastAsia="Calibri"/>
                <w:color w:val="auto"/>
                <w:sz w:val="20"/>
                <w:szCs w:val="20"/>
                <w:lang w:val="az-Latn-AZ"/>
              </w:rPr>
              <w:t>_______________________________________________________________________________________</w:t>
            </w:r>
          </w:p>
        </w:tc>
      </w:tr>
      <w:tr w:rsidR="00C86329" w:rsidRPr="00C86329" w14:paraId="5B3A1726" w14:textId="77777777" w:rsidTr="008E27D5">
        <w:trPr>
          <w:trHeight w:val="1973"/>
        </w:trPr>
        <w:tc>
          <w:tcPr>
            <w:tcW w:w="9628" w:type="dxa"/>
            <w:gridSpan w:val="2"/>
          </w:tcPr>
          <w:p w14:paraId="3311D466" w14:textId="77777777" w:rsidR="00C86329" w:rsidRPr="00C86329" w:rsidRDefault="00C86329" w:rsidP="00C86329">
            <w:pPr>
              <w:spacing w:after="0" w:line="276" w:lineRule="auto"/>
              <w:ind w:left="0" w:firstLine="0"/>
              <w:jc w:val="left"/>
              <w:rPr>
                <w:rFonts w:eastAsia="Calibri"/>
                <w:b/>
                <w:bCs/>
                <w:color w:val="auto"/>
                <w:sz w:val="22"/>
                <w:lang w:val="az-Latn-AZ"/>
              </w:rPr>
            </w:pPr>
            <w:r w:rsidRPr="00C86329">
              <w:rPr>
                <w:rFonts w:eastAsia="Calibri"/>
                <w:b/>
                <w:bCs/>
                <w:color w:val="auto"/>
                <w:sz w:val="22"/>
                <w:lang w:val="az-Latn-AZ"/>
              </w:rPr>
              <w:t>3 Problem</w:t>
            </w:r>
          </w:p>
          <w:p w14:paraId="4E0E2D30" w14:textId="77777777" w:rsidR="00C86329" w:rsidRPr="00C86329" w:rsidRDefault="00C86329" w:rsidP="00C86329">
            <w:pPr>
              <w:spacing w:after="0" w:line="276" w:lineRule="auto"/>
              <w:ind w:left="0" w:firstLine="0"/>
              <w:jc w:val="left"/>
              <w:rPr>
                <w:rFonts w:eastAsia="Calibri"/>
                <w:color w:val="auto"/>
                <w:sz w:val="20"/>
                <w:szCs w:val="20"/>
                <w:lang w:val="az-Latn-AZ"/>
              </w:rPr>
            </w:pPr>
            <w:r w:rsidRPr="00C86329">
              <w:rPr>
                <w:rFonts w:eastAsia="Calibri"/>
                <w:color w:val="auto"/>
                <w:sz w:val="20"/>
                <w:szCs w:val="20"/>
                <w:lang w:val="az-Latn-AZ"/>
              </w:rPr>
              <w:t>Baş vermə tarixi ___________________________________________________________________</w:t>
            </w:r>
          </w:p>
          <w:p w14:paraId="10E86601" w14:textId="77777777" w:rsidR="00C86329" w:rsidRPr="00C86329" w:rsidRDefault="00C86329" w:rsidP="00C86329">
            <w:pPr>
              <w:spacing w:after="0" w:line="276" w:lineRule="auto"/>
              <w:ind w:left="0" w:firstLine="0"/>
              <w:jc w:val="left"/>
              <w:rPr>
                <w:rFonts w:eastAsia="Calibri"/>
                <w:color w:val="auto"/>
                <w:sz w:val="20"/>
                <w:szCs w:val="20"/>
                <w:lang w:val="az-Latn-AZ"/>
              </w:rPr>
            </w:pPr>
            <w:r w:rsidRPr="00C86329">
              <w:rPr>
                <w:rFonts w:eastAsia="Calibri"/>
                <w:color w:val="auto"/>
                <w:sz w:val="20"/>
                <w:szCs w:val="20"/>
                <w:lang w:val="az-Latn-AZ"/>
              </w:rPr>
              <w:t>Təsviri</w:t>
            </w:r>
          </w:p>
          <w:p w14:paraId="3E9DE67E" w14:textId="77777777" w:rsidR="00C86329" w:rsidRPr="00C86329" w:rsidRDefault="00C86329" w:rsidP="00C86329">
            <w:pPr>
              <w:spacing w:after="0" w:line="276" w:lineRule="auto"/>
              <w:ind w:left="0" w:firstLine="0"/>
              <w:jc w:val="left"/>
              <w:rPr>
                <w:rFonts w:eastAsia="Calibri"/>
                <w:color w:val="auto"/>
                <w:sz w:val="20"/>
                <w:szCs w:val="20"/>
                <w:lang w:val="az-Latn-AZ"/>
              </w:rPr>
            </w:pPr>
            <w:r w:rsidRPr="00C86329">
              <w:rPr>
                <w:rFonts w:eastAsia="Calibri"/>
                <w:color w:val="auto"/>
                <w:sz w:val="20"/>
                <w:szCs w:val="20"/>
                <w:lang w:val="az-Latn-AZ"/>
              </w:rPr>
              <w:t>______________________________________________________________________________________</w:t>
            </w:r>
          </w:p>
          <w:p w14:paraId="4AA0371B" w14:textId="77777777" w:rsidR="00C86329" w:rsidRPr="00C86329" w:rsidRDefault="00C86329" w:rsidP="00C86329">
            <w:pPr>
              <w:spacing w:after="0" w:line="276" w:lineRule="auto"/>
              <w:ind w:left="0" w:firstLine="0"/>
              <w:jc w:val="left"/>
              <w:rPr>
                <w:rFonts w:eastAsia="Calibri"/>
                <w:color w:val="auto"/>
                <w:sz w:val="20"/>
                <w:szCs w:val="20"/>
                <w:lang w:val="az-Latn-AZ"/>
              </w:rPr>
            </w:pPr>
            <w:r w:rsidRPr="00C86329">
              <w:rPr>
                <w:rFonts w:eastAsia="Calibri"/>
                <w:color w:val="auto"/>
                <w:sz w:val="20"/>
                <w:szCs w:val="20"/>
                <w:lang w:val="az-Latn-AZ"/>
              </w:rPr>
              <w:t>______________________________________________________________________________________</w:t>
            </w:r>
          </w:p>
          <w:p w14:paraId="7F6EDDA6" w14:textId="77777777" w:rsidR="00C86329" w:rsidRPr="00C86329" w:rsidRDefault="00C86329" w:rsidP="00C86329">
            <w:pPr>
              <w:spacing w:after="0" w:line="240" w:lineRule="auto"/>
              <w:ind w:left="0" w:firstLine="0"/>
              <w:jc w:val="left"/>
              <w:rPr>
                <w:rFonts w:eastAsia="Calibri"/>
                <w:b/>
                <w:bCs/>
                <w:color w:val="auto"/>
                <w:sz w:val="22"/>
                <w:lang w:val="az-Latn-AZ"/>
              </w:rPr>
            </w:pPr>
            <w:r w:rsidRPr="00C86329">
              <w:rPr>
                <w:rFonts w:eastAsia="Calibri"/>
                <w:color w:val="auto"/>
                <w:sz w:val="20"/>
                <w:szCs w:val="20"/>
                <w:lang w:val="az-Latn-AZ"/>
              </w:rPr>
              <w:t>______________________________________________________________________________________</w:t>
            </w:r>
          </w:p>
        </w:tc>
      </w:tr>
      <w:tr w:rsidR="00C86329" w:rsidRPr="00C86329" w14:paraId="1167AD3F" w14:textId="77777777" w:rsidTr="008E27D5">
        <w:trPr>
          <w:trHeight w:val="683"/>
        </w:trPr>
        <w:tc>
          <w:tcPr>
            <w:tcW w:w="9628" w:type="dxa"/>
            <w:gridSpan w:val="2"/>
          </w:tcPr>
          <w:p w14:paraId="5E96F1BB" w14:textId="77777777" w:rsidR="00C86329" w:rsidRPr="00C86329" w:rsidRDefault="00C86329" w:rsidP="00C86329">
            <w:pPr>
              <w:numPr>
                <w:ilvl w:val="0"/>
                <w:numId w:val="20"/>
              </w:numPr>
              <w:spacing w:after="0" w:line="240" w:lineRule="auto"/>
              <w:ind w:left="0"/>
              <w:contextualSpacing/>
              <w:jc w:val="left"/>
              <w:rPr>
                <w:rFonts w:eastAsia="Calibri"/>
                <w:b/>
                <w:bCs/>
                <w:color w:val="auto"/>
                <w:sz w:val="22"/>
                <w:lang w:val="az-Latn-AZ"/>
              </w:rPr>
            </w:pPr>
            <w:r w:rsidRPr="00C86329">
              <w:rPr>
                <w:rFonts w:eastAsia="Calibri"/>
                <w:b/>
                <w:bCs/>
                <w:color w:val="auto"/>
                <w:sz w:val="22"/>
                <w:lang w:val="az-Latn-AZ"/>
              </w:rPr>
              <w:t xml:space="preserve">4. Əlavə tədbirə ehtiyac varmı?         </w:t>
            </w:r>
          </w:p>
          <w:p w14:paraId="5FC48679" w14:textId="77777777" w:rsidR="00C86329" w:rsidRPr="00C86329" w:rsidRDefault="00C86329" w:rsidP="00C86329">
            <w:pPr>
              <w:spacing w:after="0" w:line="240" w:lineRule="auto"/>
              <w:ind w:left="644" w:firstLine="0"/>
              <w:contextualSpacing/>
              <w:jc w:val="left"/>
              <w:rPr>
                <w:rFonts w:eastAsia="Calibri"/>
                <w:b/>
                <w:bCs/>
                <w:color w:val="auto"/>
                <w:sz w:val="22"/>
                <w:lang w:val="az-Latn-AZ"/>
              </w:rPr>
            </w:pPr>
            <w:r w:rsidRPr="00C86329">
              <w:rPr>
                <w:rFonts w:eastAsia="Calibri"/>
                <w:color w:val="auto"/>
                <w:sz w:val="22"/>
                <w:lang w:val="az-Latn-AZ"/>
              </w:rPr>
              <w:t xml:space="preserve">Bəli </w:t>
            </w: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Xeyr </w:t>
            </w: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w:t>
            </w:r>
          </w:p>
        </w:tc>
      </w:tr>
      <w:tr w:rsidR="00C86329" w:rsidRPr="00C86329" w14:paraId="44B555E9" w14:textId="77777777" w:rsidTr="008E27D5">
        <w:trPr>
          <w:trHeight w:val="720"/>
        </w:trPr>
        <w:tc>
          <w:tcPr>
            <w:tcW w:w="9628" w:type="dxa"/>
            <w:gridSpan w:val="2"/>
            <w:tcBorders>
              <w:bottom w:val="single" w:sz="12" w:space="0" w:color="auto"/>
            </w:tcBorders>
          </w:tcPr>
          <w:p w14:paraId="516E02D5" w14:textId="77777777" w:rsidR="00C86329" w:rsidRPr="00C86329" w:rsidRDefault="00C86329" w:rsidP="00C86329">
            <w:pPr>
              <w:spacing w:after="0" w:line="360" w:lineRule="auto"/>
              <w:ind w:left="0" w:firstLine="0"/>
              <w:jc w:val="left"/>
              <w:rPr>
                <w:rFonts w:eastAsia="Calibri"/>
                <w:b/>
                <w:bCs/>
                <w:color w:val="auto"/>
                <w:sz w:val="22"/>
                <w:lang w:val="az-Latn-AZ"/>
              </w:rPr>
            </w:pPr>
            <w:r w:rsidRPr="00C86329">
              <w:rPr>
                <w:rFonts w:eastAsia="Calibri"/>
                <w:b/>
                <w:bCs/>
                <w:color w:val="auto"/>
                <w:sz w:val="22"/>
                <w:lang w:val="az-Latn-AZ"/>
              </w:rPr>
              <w:t>5 Tarix, İmza</w:t>
            </w:r>
          </w:p>
          <w:p w14:paraId="046F8105" w14:textId="77777777" w:rsidR="00C86329" w:rsidRPr="00C86329" w:rsidRDefault="00C86329" w:rsidP="00C86329">
            <w:pPr>
              <w:spacing w:after="0" w:line="240" w:lineRule="auto"/>
              <w:ind w:left="0" w:firstLine="0"/>
              <w:jc w:val="left"/>
              <w:rPr>
                <w:rFonts w:eastAsia="Calibri"/>
                <w:color w:val="auto"/>
                <w:sz w:val="22"/>
                <w:lang w:val="az-Latn-AZ"/>
              </w:rPr>
            </w:pPr>
            <w:r w:rsidRPr="00C86329">
              <w:rPr>
                <w:rFonts w:eastAsia="Calibri"/>
                <w:color w:val="auto"/>
                <w:sz w:val="20"/>
                <w:szCs w:val="20"/>
                <w:lang w:val="az-Latn-AZ"/>
              </w:rPr>
              <w:t>Tarix __________________ İmza __________________</w:t>
            </w:r>
          </w:p>
        </w:tc>
      </w:tr>
      <w:tr w:rsidR="00C86329" w:rsidRPr="00C86329" w14:paraId="3CD5DAE5" w14:textId="77777777" w:rsidTr="008E27D5">
        <w:trPr>
          <w:trHeight w:val="1529"/>
        </w:trPr>
        <w:tc>
          <w:tcPr>
            <w:tcW w:w="9628" w:type="dxa"/>
            <w:gridSpan w:val="2"/>
            <w:tcBorders>
              <w:top w:val="single" w:sz="12" w:space="0" w:color="auto"/>
              <w:left w:val="single" w:sz="12" w:space="0" w:color="auto"/>
              <w:bottom w:val="single" w:sz="12" w:space="0" w:color="auto"/>
              <w:right w:val="single" w:sz="12" w:space="0" w:color="auto"/>
            </w:tcBorders>
          </w:tcPr>
          <w:p w14:paraId="7BADB537" w14:textId="77777777" w:rsidR="00C86329" w:rsidRPr="00C86329" w:rsidRDefault="00C86329" w:rsidP="00C86329">
            <w:pPr>
              <w:spacing w:after="0" w:line="276" w:lineRule="auto"/>
              <w:ind w:left="0" w:firstLine="0"/>
              <w:jc w:val="left"/>
              <w:rPr>
                <w:rFonts w:eastAsia="Calibri"/>
                <w:b/>
                <w:bCs/>
                <w:color w:val="auto"/>
                <w:sz w:val="22"/>
                <w:lang w:val="az-Latn-AZ"/>
              </w:rPr>
            </w:pPr>
            <w:r w:rsidRPr="00C86329">
              <w:rPr>
                <w:rFonts w:eastAsia="Calibri"/>
                <w:b/>
                <w:bCs/>
                <w:color w:val="auto"/>
                <w:sz w:val="22"/>
                <w:lang w:val="az-Latn-AZ"/>
              </w:rPr>
              <w:t>6 Əlavə</w:t>
            </w:r>
          </w:p>
          <w:p w14:paraId="520DFC8F" w14:textId="77777777" w:rsidR="00C86329" w:rsidRPr="00C86329" w:rsidRDefault="00C86329" w:rsidP="00C86329">
            <w:pPr>
              <w:spacing w:after="0" w:line="240" w:lineRule="auto"/>
              <w:ind w:left="0" w:firstLine="0"/>
              <w:jc w:val="left"/>
              <w:rPr>
                <w:rFonts w:eastAsia="Calibri"/>
                <w:color w:val="auto"/>
                <w:sz w:val="20"/>
                <w:szCs w:val="20"/>
                <w:lang w:val="az-Latn-AZ"/>
              </w:rPr>
            </w:pPr>
            <w:r w:rsidRPr="00C86329">
              <w:rPr>
                <w:rFonts w:eastAsia="Calibri"/>
                <w:color w:val="auto"/>
                <w:sz w:val="20"/>
                <w:szCs w:val="20"/>
                <w:lang w:val="az-Latn-AZ"/>
              </w:rPr>
              <w:t>Əlavə edilən sənədlərin siyahısı</w:t>
            </w:r>
          </w:p>
          <w:p w14:paraId="7D9EE445" w14:textId="77777777" w:rsidR="00C86329" w:rsidRPr="00C86329" w:rsidRDefault="00C86329" w:rsidP="00C86329">
            <w:pPr>
              <w:spacing w:after="0" w:line="276" w:lineRule="auto"/>
              <w:ind w:left="0" w:firstLine="0"/>
              <w:jc w:val="left"/>
              <w:rPr>
                <w:rFonts w:eastAsia="Calibri"/>
                <w:color w:val="auto"/>
                <w:sz w:val="20"/>
                <w:szCs w:val="20"/>
                <w:lang w:val="az-Latn-AZ"/>
              </w:rPr>
            </w:pPr>
            <w:r w:rsidRPr="00C86329">
              <w:rPr>
                <w:rFonts w:eastAsia="Calibri"/>
                <w:color w:val="auto"/>
                <w:sz w:val="20"/>
                <w:szCs w:val="20"/>
                <w:lang w:val="az-Latn-AZ"/>
              </w:rPr>
              <w:t>______________________________________________________________________________________</w:t>
            </w:r>
          </w:p>
          <w:p w14:paraId="53A8219A" w14:textId="77777777" w:rsidR="00C86329" w:rsidRPr="00C86329" w:rsidRDefault="00C86329" w:rsidP="00C86329">
            <w:pPr>
              <w:spacing w:after="0" w:line="276" w:lineRule="auto"/>
              <w:ind w:left="0" w:firstLine="0"/>
              <w:jc w:val="left"/>
              <w:rPr>
                <w:rFonts w:eastAsia="Calibri"/>
                <w:color w:val="auto"/>
                <w:sz w:val="20"/>
                <w:szCs w:val="20"/>
                <w:lang w:val="az-Latn-AZ"/>
              </w:rPr>
            </w:pPr>
            <w:r w:rsidRPr="00C86329">
              <w:rPr>
                <w:rFonts w:eastAsia="Calibri"/>
                <w:color w:val="auto"/>
                <w:sz w:val="20"/>
                <w:szCs w:val="20"/>
                <w:lang w:val="az-Latn-AZ"/>
              </w:rPr>
              <w:t>______________________________________________________________________________________</w:t>
            </w:r>
          </w:p>
          <w:p w14:paraId="741DF891" w14:textId="77777777" w:rsidR="00C86329" w:rsidRPr="00C86329" w:rsidRDefault="00C86329" w:rsidP="00C86329">
            <w:pPr>
              <w:spacing w:after="0" w:line="240" w:lineRule="auto"/>
              <w:ind w:left="0" w:firstLine="0"/>
              <w:jc w:val="left"/>
              <w:rPr>
                <w:rFonts w:eastAsia="Calibri"/>
                <w:color w:val="auto"/>
                <w:sz w:val="22"/>
                <w:lang w:val="az-Latn-AZ"/>
              </w:rPr>
            </w:pPr>
            <w:r w:rsidRPr="00C86329">
              <w:rPr>
                <w:rFonts w:eastAsia="Calibri"/>
                <w:color w:val="auto"/>
                <w:sz w:val="20"/>
                <w:szCs w:val="20"/>
                <w:lang w:val="az-Latn-AZ"/>
              </w:rPr>
              <w:t>______________________________________________________________________________________</w:t>
            </w:r>
          </w:p>
        </w:tc>
      </w:tr>
    </w:tbl>
    <w:p w14:paraId="733B65B8" w14:textId="77777777" w:rsidR="00C86329" w:rsidRPr="00C86329" w:rsidRDefault="00C86329" w:rsidP="00C86329">
      <w:pPr>
        <w:shd w:val="clear" w:color="auto" w:fill="FFFFFF"/>
        <w:spacing w:after="0" w:line="276" w:lineRule="auto"/>
        <w:ind w:left="0" w:firstLine="0"/>
        <w:jc w:val="center"/>
        <w:outlineLvl w:val="0"/>
        <w:rPr>
          <w:b/>
          <w:bCs/>
          <w:kern w:val="36"/>
          <w:sz w:val="32"/>
          <w:szCs w:val="32"/>
          <w:lang w:val="az-Latn-AZ" w:eastAsia="en-US"/>
        </w:rPr>
      </w:pPr>
    </w:p>
    <w:p w14:paraId="5AE48357" w14:textId="0B8F8709" w:rsidR="009C3296" w:rsidRDefault="009C3296" w:rsidP="007243F9">
      <w:pPr>
        <w:tabs>
          <w:tab w:val="left" w:pos="993"/>
          <w:tab w:val="left" w:pos="1276"/>
        </w:tabs>
        <w:spacing w:after="0" w:line="360" w:lineRule="auto"/>
        <w:ind w:left="0" w:firstLine="0"/>
        <w:jc w:val="center"/>
        <w:rPr>
          <w:rFonts w:ascii="Arial" w:hAnsi="Arial" w:cs="Arial"/>
          <w:b/>
          <w:sz w:val="24"/>
          <w:szCs w:val="24"/>
          <w:lang w:val="az-Latn-AZ"/>
        </w:rPr>
      </w:pPr>
    </w:p>
    <w:p w14:paraId="51638B67" w14:textId="6D2CBF78" w:rsidR="00C86329" w:rsidRPr="00C86329" w:rsidRDefault="00C86329" w:rsidP="00183EE2">
      <w:pPr>
        <w:tabs>
          <w:tab w:val="left" w:pos="993"/>
          <w:tab w:val="left" w:pos="1276"/>
        </w:tabs>
        <w:spacing w:after="0" w:line="360" w:lineRule="auto"/>
        <w:ind w:left="0" w:firstLine="0"/>
        <w:jc w:val="center"/>
        <w:rPr>
          <w:rFonts w:ascii="Arial" w:hAnsi="Arial" w:cs="Arial"/>
          <w:b/>
          <w:szCs w:val="28"/>
          <w:lang w:val="az-Latn-AZ"/>
        </w:rPr>
      </w:pPr>
      <w:r w:rsidRPr="00C86329">
        <w:rPr>
          <w:rFonts w:ascii="Arial" w:hAnsi="Arial" w:cs="Arial"/>
          <w:b/>
          <w:szCs w:val="28"/>
          <w:lang w:val="az-Latn-AZ"/>
        </w:rPr>
        <w:lastRenderedPageBreak/>
        <w:t>Əlavə D</w:t>
      </w:r>
    </w:p>
    <w:p w14:paraId="72E7CE19" w14:textId="78187538" w:rsidR="00C86329" w:rsidRPr="00C86329" w:rsidRDefault="00C86329" w:rsidP="00183EE2">
      <w:pPr>
        <w:tabs>
          <w:tab w:val="left" w:pos="993"/>
          <w:tab w:val="left" w:pos="1276"/>
        </w:tabs>
        <w:spacing w:after="0" w:line="360" w:lineRule="auto"/>
        <w:ind w:left="0" w:firstLine="0"/>
        <w:jc w:val="center"/>
        <w:rPr>
          <w:rFonts w:ascii="Arial" w:hAnsi="Arial" w:cs="Arial"/>
          <w:bCs/>
          <w:szCs w:val="28"/>
          <w:lang w:val="az-Latn-AZ"/>
        </w:rPr>
      </w:pPr>
      <w:r w:rsidRPr="00C86329">
        <w:rPr>
          <w:rFonts w:ascii="Arial" w:hAnsi="Arial" w:cs="Arial"/>
          <w:bCs/>
          <w:szCs w:val="28"/>
          <w:lang w:val="az-Latn-AZ"/>
        </w:rPr>
        <w:t>(məlumat üçün)</w:t>
      </w:r>
    </w:p>
    <w:p w14:paraId="41DA9390" w14:textId="77777777" w:rsidR="00C86329" w:rsidRPr="00C86329" w:rsidRDefault="00C86329" w:rsidP="00183EE2">
      <w:pPr>
        <w:tabs>
          <w:tab w:val="left" w:pos="993"/>
          <w:tab w:val="left" w:pos="1276"/>
        </w:tabs>
        <w:spacing w:after="0" w:line="360" w:lineRule="auto"/>
        <w:ind w:left="3119" w:firstLine="0"/>
        <w:jc w:val="center"/>
        <w:rPr>
          <w:rFonts w:ascii="Arial" w:hAnsi="Arial" w:cs="Arial"/>
          <w:bCs/>
          <w:sz w:val="24"/>
          <w:szCs w:val="24"/>
          <w:lang w:val="az-Latn-AZ"/>
        </w:rPr>
      </w:pPr>
    </w:p>
    <w:p w14:paraId="795BC62A" w14:textId="68BA4B8A" w:rsidR="00C86329" w:rsidRPr="00C86329" w:rsidRDefault="00C86329" w:rsidP="00183EE2">
      <w:pPr>
        <w:tabs>
          <w:tab w:val="left" w:pos="993"/>
          <w:tab w:val="left" w:pos="1276"/>
        </w:tabs>
        <w:spacing w:after="0" w:line="360" w:lineRule="auto"/>
        <w:ind w:left="0" w:firstLine="0"/>
        <w:jc w:val="center"/>
        <w:rPr>
          <w:rFonts w:ascii="Arial" w:hAnsi="Arial" w:cs="Arial"/>
          <w:b/>
          <w:szCs w:val="28"/>
          <w:lang w:val="az-Latn-AZ"/>
        </w:rPr>
      </w:pPr>
      <w:r w:rsidRPr="00C86329">
        <w:rPr>
          <w:rFonts w:ascii="Arial" w:hAnsi="Arial" w:cs="Arial"/>
          <w:b/>
          <w:szCs w:val="28"/>
          <w:lang w:val="az-Latn-AZ"/>
        </w:rPr>
        <w:t>Obyektivlik</w:t>
      </w:r>
    </w:p>
    <w:p w14:paraId="50CE24B4" w14:textId="77777777" w:rsidR="00C86329" w:rsidRPr="00C86329" w:rsidRDefault="00C86329" w:rsidP="00C86329">
      <w:pPr>
        <w:tabs>
          <w:tab w:val="left" w:pos="993"/>
          <w:tab w:val="left" w:pos="1276"/>
        </w:tabs>
        <w:spacing w:after="0" w:line="360" w:lineRule="auto"/>
        <w:ind w:left="0" w:firstLine="0"/>
        <w:rPr>
          <w:rFonts w:ascii="Arial" w:hAnsi="Arial" w:cs="Arial"/>
          <w:bCs/>
          <w:sz w:val="24"/>
          <w:szCs w:val="24"/>
          <w:lang w:val="az-Latn-AZ"/>
        </w:rPr>
      </w:pPr>
    </w:p>
    <w:p w14:paraId="0F62F984" w14:textId="77777777" w:rsidR="00C86329" w:rsidRPr="006C093C" w:rsidRDefault="00C86329" w:rsidP="007E1F84">
      <w:pPr>
        <w:tabs>
          <w:tab w:val="left" w:pos="993"/>
          <w:tab w:val="left" w:pos="1276"/>
        </w:tabs>
        <w:spacing w:after="0" w:line="360" w:lineRule="auto"/>
        <w:ind w:left="0" w:firstLine="567"/>
        <w:rPr>
          <w:rFonts w:ascii="Arial" w:hAnsi="Arial" w:cs="Arial"/>
          <w:b/>
          <w:sz w:val="24"/>
          <w:szCs w:val="24"/>
          <w:lang w:val="az-Latn-AZ"/>
        </w:rPr>
      </w:pPr>
      <w:r w:rsidRPr="006C093C">
        <w:rPr>
          <w:rFonts w:ascii="Arial" w:hAnsi="Arial" w:cs="Arial"/>
          <w:b/>
          <w:sz w:val="24"/>
          <w:szCs w:val="24"/>
          <w:lang w:val="az-Latn-AZ"/>
        </w:rPr>
        <w:t>D.1 Ümumi müddəalar</w:t>
      </w:r>
    </w:p>
    <w:p w14:paraId="630AF48C"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Şikayətlərin idarə edilməsi zamanı obyektivliyin prinsipləri aşağıdakıları özündə ehtiva edir:</w:t>
      </w:r>
    </w:p>
    <w:p w14:paraId="36549685"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a) Açıqlıq: şikayət verən şəxs üçün əlçatan və başa düşülən olmalıdır. İşçilərin və şikayətçilərin izləmələri üçün proses aydın olmalı və hamıya çatdırılmalıdır.</w:t>
      </w:r>
    </w:p>
    <w:p w14:paraId="661F493A"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b) Qərəzsizlik: şikayətlərlə iş zamanı şikayətçiyə, barəsində şikayət olan şəxsə və ya təşkilata qarşı qərəzli münasibətə yol verməmək. Proses elə layihələndirilməlidir ki, barəsində şikayət olan şəxsi ona qarşı qərəzli münasibətdən qorusun. Əsas diqqət günahkar axtarmağa deyil, problemin həllinə yönəlməlidir. Əgər işçi heyətilə bağlı şikayət olarsa, onda müstəqil araşdırma aparılmalıdır.</w:t>
      </w:r>
    </w:p>
    <w:p w14:paraId="594918E6"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 xml:space="preserve">c) Məxfilik: proses şikayətçi və müştərilərin kimliyini maksimum mümkün dərəcədə qoruyacaq şəkildə layihələndirilməlidir. Bu aspekt veriləcək məlumatların narahatçılığa və ayrı-seçkiliyə gətirib çıxaracağından qorxa biləcək şəxslərdən şikayətlərin daxil olmasının qarşısını almaq baxımından çox vacibdir. </w:t>
      </w:r>
    </w:p>
    <w:p w14:paraId="644D1FCC"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 xml:space="preserve">d) Əlçatanlıq: təşkilat şikayətçinin məqbul məqam və vaxtda şikayətlərin idarə edilməsi prosesinə çıxışını təmin etməlidir. Şikayətlərin idarə edilməsi prosesilə bağlı məlumatlar aydın dildə və bütün şikayətçilər üçün əlçatan formatda olmalıdır. Şikayət müxtəlif təchizat zənciri iştirakçılarına təsir edərsə, onda ortaq cavab tədbirlərini kordinasiya etmək məqsədilə plan hazırlanmalıdır. Proses şikayətlərdən qaynaqlanan istənilən informasiya barədə təşkilatın, verilən şikayətlərə aidiyyatı olan bütün təchizatçılarını məlumatlandırmalıdır ki, onlar yaxşılaşdırma fəaliyyətlərini həyata keçirə bilsinlər. </w:t>
      </w:r>
    </w:p>
    <w:p w14:paraId="7DC9B2B1"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e) Tam olma: ümumi mənzərəni görmək və mümkün olduqda verilən izahları yoxlamaq məqsədilə müvafiq faktları axtarıb-tapmaq, şikayət edən və barəsində şikayət olunan tərəfləri təmsil edən insanlarla danışmaq.</w:t>
      </w:r>
    </w:p>
    <w:p w14:paraId="3DD92B7C"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f) Bərabərlik: bütün insanlarla eyni cür davranmaq.</w:t>
      </w:r>
    </w:p>
    <w:p w14:paraId="4F65FF33"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g) Həssaslıq: hər bir hadisəyə mahiyyəti üzrə baxılmalı, bu zaman fərdi xüsusiyyətlərə, ehtiyac və gözləntilərə lazımı diqqət yetirilməlidir.</w:t>
      </w:r>
    </w:p>
    <w:p w14:paraId="16FC287D" w14:textId="77777777" w:rsidR="00C86329" w:rsidRPr="00F3084A" w:rsidRDefault="00C86329" w:rsidP="007E1F84">
      <w:pPr>
        <w:tabs>
          <w:tab w:val="left" w:pos="993"/>
          <w:tab w:val="left" w:pos="1276"/>
        </w:tabs>
        <w:spacing w:after="0" w:line="360" w:lineRule="auto"/>
        <w:ind w:left="0" w:firstLine="567"/>
        <w:rPr>
          <w:rFonts w:ascii="Arial" w:hAnsi="Arial" w:cs="Arial"/>
          <w:b/>
          <w:sz w:val="24"/>
          <w:szCs w:val="24"/>
          <w:lang w:val="az-Latn-AZ"/>
        </w:rPr>
      </w:pPr>
      <w:r w:rsidRPr="00F3084A">
        <w:rPr>
          <w:rFonts w:ascii="Arial" w:hAnsi="Arial" w:cs="Arial"/>
          <w:b/>
          <w:sz w:val="24"/>
          <w:szCs w:val="24"/>
          <w:lang w:val="az-Latn-AZ"/>
        </w:rPr>
        <w:t>D.2 İşçi heyətə qarşı obyektivlik</w:t>
      </w:r>
    </w:p>
    <w:p w14:paraId="62A9F888"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lastRenderedPageBreak/>
        <w:t>Şikayətlərin idarə edilməsi proseduru barəsində şikayət olunan şəxslərlə obyektiv davranılmasını təmin etməlidir. Bu aşağıdakıları nəzərdə tutur:</w:t>
      </w:r>
    </w:p>
    <w:p w14:paraId="2DB0714B"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 onların performansı ilə bağlı daxil olan hər hansı bir şikayət barədə onların dərhal və tam məlumatlandırılmasını;</w:t>
      </w:r>
    </w:p>
    <w:p w14:paraId="64F715B2"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 onlara vəziyyəti izah etmək imkanının verilməsi və müvafiq dəstəyin göstərilməsini;</w:t>
      </w:r>
    </w:p>
    <w:p w14:paraId="76084A7E"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 şikayət üzrə araşdırmanın gedişatı və nəticəsi barədə onların məlumatlandırılmasını.</w:t>
      </w:r>
    </w:p>
    <w:p w14:paraId="371EB524"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Barəsində şikayət olunan şəxsə sorğu-sual edilmədən öncə şikayət barədə bütün məlumatların verilməsi çox vacibdir. Bununla belə məxfiliyə riayət edilməlidir.</w:t>
      </w:r>
    </w:p>
    <w:p w14:paraId="3017F92D"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 xml:space="preserve">İşçi heyət şikayətlərin idarə edilməsi prosesi zamanı ona zəruri dəstəyin göstəriləcəyindən əmin olmalıdır. İşçi heyət şikayətlərə baxılması ilə bağlı təcrübələri öyrənməyə və şikayətçilərin problemlərini daha yaxşı anlamağa təşviq edilməlidir. </w:t>
      </w:r>
    </w:p>
    <w:p w14:paraId="22BEF7AF" w14:textId="77777777" w:rsidR="00C86329" w:rsidRPr="00F3084A" w:rsidRDefault="00C86329" w:rsidP="007E1F84">
      <w:pPr>
        <w:tabs>
          <w:tab w:val="left" w:pos="993"/>
          <w:tab w:val="left" w:pos="1276"/>
        </w:tabs>
        <w:spacing w:after="0" w:line="360" w:lineRule="auto"/>
        <w:ind w:left="0" w:firstLine="567"/>
        <w:rPr>
          <w:rFonts w:ascii="Arial" w:hAnsi="Arial" w:cs="Arial"/>
          <w:b/>
          <w:sz w:val="24"/>
          <w:szCs w:val="24"/>
          <w:lang w:val="az-Latn-AZ"/>
        </w:rPr>
      </w:pPr>
      <w:r w:rsidRPr="00F3084A">
        <w:rPr>
          <w:rFonts w:ascii="Arial" w:hAnsi="Arial" w:cs="Arial"/>
          <w:b/>
          <w:sz w:val="24"/>
          <w:szCs w:val="24"/>
          <w:lang w:val="az-Latn-AZ"/>
        </w:rPr>
        <w:t>D.3 Şikayətlərin idarə edilməsi prosedurlarının intizam prosedurlarından ayırmaq</w:t>
      </w:r>
    </w:p>
    <w:p w14:paraId="1330C13B"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Şikayətlərin idarə edilməsi prosedurlarının intizam prosedurlarından ayrılmalıdır.</w:t>
      </w:r>
    </w:p>
    <w:p w14:paraId="5071A0F1" w14:textId="77777777" w:rsidR="00C86329" w:rsidRPr="006C093C" w:rsidRDefault="00C86329" w:rsidP="007E1F84">
      <w:pPr>
        <w:tabs>
          <w:tab w:val="left" w:pos="993"/>
          <w:tab w:val="left" w:pos="1276"/>
        </w:tabs>
        <w:spacing w:after="0" w:line="360" w:lineRule="auto"/>
        <w:ind w:left="0" w:firstLine="567"/>
        <w:rPr>
          <w:rFonts w:ascii="Arial" w:hAnsi="Arial" w:cs="Arial"/>
          <w:b/>
          <w:sz w:val="24"/>
          <w:szCs w:val="24"/>
          <w:lang w:val="az-Latn-AZ"/>
        </w:rPr>
      </w:pPr>
      <w:r w:rsidRPr="006C093C">
        <w:rPr>
          <w:rFonts w:ascii="Arial" w:hAnsi="Arial" w:cs="Arial"/>
          <w:b/>
          <w:sz w:val="24"/>
          <w:szCs w:val="24"/>
          <w:lang w:val="az-Latn-AZ"/>
        </w:rPr>
        <w:t>D.4 Məxfilik</w:t>
      </w:r>
    </w:p>
    <w:p w14:paraId="32381358"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Şikayətçilərin məxfiliyinin qorunması ilə yanaşı, şikayətlərin idarə edilməsi prosesi işçilərlə bağlı şikayətlərin olduğu hallarda onların məxfiliyini təmin etməlidir.</w:t>
      </w:r>
    </w:p>
    <w:p w14:paraId="2C4AEFFC"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 xml:space="preserve">Bununla belə, məxfilikdən şikayətlərin həllindən yayınmaq üçün bir bəhanə kimi istifadə edilməməlidir </w:t>
      </w:r>
    </w:p>
    <w:p w14:paraId="51E5684B" w14:textId="77777777" w:rsidR="00C86329" w:rsidRPr="006C093C" w:rsidRDefault="00C86329" w:rsidP="007E1F84">
      <w:pPr>
        <w:tabs>
          <w:tab w:val="left" w:pos="993"/>
          <w:tab w:val="left" w:pos="1276"/>
        </w:tabs>
        <w:spacing w:after="0" w:line="360" w:lineRule="auto"/>
        <w:ind w:left="0" w:firstLine="567"/>
        <w:rPr>
          <w:rFonts w:ascii="Arial" w:hAnsi="Arial" w:cs="Arial"/>
          <w:b/>
          <w:sz w:val="24"/>
          <w:szCs w:val="24"/>
          <w:lang w:val="az-Latn-AZ"/>
        </w:rPr>
      </w:pPr>
      <w:r w:rsidRPr="006C093C">
        <w:rPr>
          <w:rFonts w:ascii="Arial" w:hAnsi="Arial" w:cs="Arial"/>
          <w:b/>
          <w:sz w:val="24"/>
          <w:szCs w:val="24"/>
          <w:lang w:val="az-Latn-AZ"/>
        </w:rPr>
        <w:t>D.5 Obyektivliyin monitorinqi</w:t>
      </w:r>
    </w:p>
    <w:p w14:paraId="68DEE59A"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Təşkilat şikayətlərə obyektiv baxılmasını təmin etmək üçün onlara yönəlik həyata keçirilən tədbirlərin monitorinqini həyata keçirməlidir.</w:t>
      </w:r>
    </w:p>
    <w:p w14:paraId="4A1B356A"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Tədbirlər aşağıdakıları özündə ehtiva edə bilər:</w:t>
      </w:r>
    </w:p>
    <w:p w14:paraId="10DCEFA3"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 təsadüfi seçmə yolu ilə seçilən şikayətlərin bağlanılmasının mütəmadi monitorinqi (məsələn, aylıq);</w:t>
      </w:r>
    </w:p>
    <w:p w14:paraId="1C3C235D" w14:textId="06E208AD" w:rsidR="009C3296"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 şikayətlərə baxılarkən işçi heyətinin obyektiv olub-olmamasının öyrənilməsi məqsədilə şikayətçilər arasında sorğunun keçirilməsi.</w:t>
      </w:r>
    </w:p>
    <w:p w14:paraId="29350F2C" w14:textId="527CBFF2" w:rsidR="00C86329" w:rsidRDefault="00C86329" w:rsidP="007E1F84">
      <w:pPr>
        <w:tabs>
          <w:tab w:val="left" w:pos="993"/>
          <w:tab w:val="left" w:pos="1276"/>
        </w:tabs>
        <w:spacing w:after="0" w:line="360" w:lineRule="auto"/>
        <w:ind w:left="0" w:firstLine="567"/>
        <w:jc w:val="center"/>
        <w:rPr>
          <w:rFonts w:ascii="Arial" w:hAnsi="Arial" w:cs="Arial"/>
          <w:b/>
          <w:sz w:val="24"/>
          <w:szCs w:val="24"/>
          <w:lang w:val="az-Latn-AZ"/>
        </w:rPr>
      </w:pPr>
    </w:p>
    <w:p w14:paraId="16DC7AFD" w14:textId="2366E7BF" w:rsidR="00C86329" w:rsidRDefault="00C86329" w:rsidP="007E1F84">
      <w:pPr>
        <w:tabs>
          <w:tab w:val="left" w:pos="993"/>
          <w:tab w:val="left" w:pos="1276"/>
        </w:tabs>
        <w:spacing w:after="0" w:line="360" w:lineRule="auto"/>
        <w:ind w:left="0" w:firstLine="567"/>
        <w:jc w:val="center"/>
        <w:rPr>
          <w:rFonts w:ascii="Arial" w:hAnsi="Arial" w:cs="Arial"/>
          <w:b/>
          <w:sz w:val="24"/>
          <w:szCs w:val="24"/>
          <w:lang w:val="az-Latn-AZ"/>
        </w:rPr>
      </w:pPr>
    </w:p>
    <w:p w14:paraId="3DD547D4" w14:textId="3A3167C2" w:rsidR="00C86329" w:rsidRDefault="00C86329" w:rsidP="007E1F84">
      <w:pPr>
        <w:tabs>
          <w:tab w:val="left" w:pos="993"/>
          <w:tab w:val="left" w:pos="1276"/>
        </w:tabs>
        <w:spacing w:after="0" w:line="360" w:lineRule="auto"/>
        <w:ind w:left="0" w:firstLine="567"/>
        <w:jc w:val="center"/>
        <w:rPr>
          <w:rFonts w:ascii="Arial" w:hAnsi="Arial" w:cs="Arial"/>
          <w:b/>
          <w:sz w:val="24"/>
          <w:szCs w:val="24"/>
          <w:lang w:val="az-Latn-AZ"/>
        </w:rPr>
      </w:pPr>
    </w:p>
    <w:p w14:paraId="14664BDB" w14:textId="3378C3E3"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3AFF9F33" w14:textId="7B8B4928"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2982775F" w14:textId="77777777"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5AF4AC42" w14:textId="77777777" w:rsidR="00C86329" w:rsidRPr="00F3084A" w:rsidRDefault="00C86329" w:rsidP="00C86329">
      <w:pPr>
        <w:shd w:val="clear" w:color="auto" w:fill="FFFFFF"/>
        <w:spacing w:after="0" w:line="276" w:lineRule="auto"/>
        <w:ind w:left="0" w:firstLine="0"/>
        <w:jc w:val="center"/>
        <w:outlineLvl w:val="0"/>
        <w:rPr>
          <w:rFonts w:ascii="Arial" w:hAnsi="Arial" w:cs="Arial"/>
          <w:b/>
          <w:bCs/>
          <w:kern w:val="36"/>
          <w:szCs w:val="28"/>
          <w:lang w:val="az-Latn-AZ" w:eastAsia="en-US"/>
        </w:rPr>
      </w:pPr>
      <w:r w:rsidRPr="00F3084A">
        <w:rPr>
          <w:rFonts w:ascii="Arial" w:hAnsi="Arial" w:cs="Arial"/>
          <w:b/>
          <w:bCs/>
          <w:kern w:val="36"/>
          <w:szCs w:val="28"/>
          <w:lang w:val="az-Latn-AZ" w:eastAsia="en-US"/>
        </w:rPr>
        <w:lastRenderedPageBreak/>
        <w:t>Əlavə E</w:t>
      </w:r>
    </w:p>
    <w:p w14:paraId="7781553C" w14:textId="77777777" w:rsidR="00C86329" w:rsidRPr="00F3084A" w:rsidRDefault="00C86329" w:rsidP="00C86329">
      <w:pPr>
        <w:shd w:val="clear" w:color="auto" w:fill="FFFFFF"/>
        <w:spacing w:after="0" w:line="276" w:lineRule="auto"/>
        <w:ind w:left="0" w:firstLine="0"/>
        <w:jc w:val="center"/>
        <w:rPr>
          <w:rFonts w:ascii="Arial" w:hAnsi="Arial" w:cs="Arial"/>
          <w:szCs w:val="28"/>
          <w:lang w:val="az-Latn-AZ" w:eastAsia="en-US"/>
        </w:rPr>
      </w:pPr>
      <w:r w:rsidRPr="00F3084A">
        <w:rPr>
          <w:rFonts w:ascii="Arial" w:hAnsi="Arial" w:cs="Arial"/>
          <w:szCs w:val="28"/>
          <w:lang w:val="az-Latn-AZ" w:eastAsia="en-US"/>
        </w:rPr>
        <w:t>(məlumat üçün)</w:t>
      </w:r>
    </w:p>
    <w:p w14:paraId="37AFE944" w14:textId="77777777" w:rsidR="00C86329" w:rsidRPr="00F3084A" w:rsidRDefault="00C86329" w:rsidP="00C86329">
      <w:pPr>
        <w:shd w:val="clear" w:color="auto" w:fill="FFFFFF"/>
        <w:spacing w:after="0" w:line="276" w:lineRule="auto"/>
        <w:ind w:left="0" w:firstLine="0"/>
        <w:jc w:val="center"/>
        <w:rPr>
          <w:szCs w:val="28"/>
          <w:lang w:val="az-Latn-AZ" w:eastAsia="en-US"/>
        </w:rPr>
      </w:pPr>
    </w:p>
    <w:p w14:paraId="7294A2F4" w14:textId="77777777" w:rsidR="00C86329" w:rsidRPr="00F3084A" w:rsidRDefault="00C86329" w:rsidP="00C86329">
      <w:pPr>
        <w:shd w:val="clear" w:color="auto" w:fill="FFFFFF"/>
        <w:spacing w:after="0" w:line="276" w:lineRule="auto"/>
        <w:ind w:left="0" w:firstLine="0"/>
        <w:jc w:val="center"/>
        <w:outlineLvl w:val="0"/>
        <w:rPr>
          <w:rFonts w:ascii="Arial" w:hAnsi="Arial" w:cs="Arial"/>
          <w:b/>
          <w:bCs/>
          <w:kern w:val="36"/>
          <w:szCs w:val="28"/>
          <w:lang w:val="az-Latn-AZ" w:eastAsia="en-US"/>
        </w:rPr>
      </w:pPr>
      <w:bookmarkStart w:id="6" w:name="_Hlk69815887"/>
      <w:r w:rsidRPr="00F3084A">
        <w:rPr>
          <w:rFonts w:ascii="Arial" w:hAnsi="Arial" w:cs="Arial"/>
          <w:b/>
          <w:bCs/>
          <w:kern w:val="36"/>
          <w:szCs w:val="28"/>
          <w:lang w:val="az-Latn-AZ" w:eastAsia="en-US"/>
        </w:rPr>
        <w:t>Şikayətlərin idarə edilməsi üzrə blok-sxem</w:t>
      </w:r>
    </w:p>
    <w:bookmarkEnd w:id="6"/>
    <w:p w14:paraId="4B3C4EE5" w14:textId="77777777" w:rsidR="00C86329" w:rsidRPr="006C093C" w:rsidRDefault="00C86329" w:rsidP="00C86329">
      <w:pPr>
        <w:shd w:val="clear" w:color="auto" w:fill="FFFFFF"/>
        <w:spacing w:after="0" w:line="276" w:lineRule="auto"/>
        <w:ind w:left="0" w:firstLine="0"/>
        <w:jc w:val="center"/>
        <w:outlineLvl w:val="0"/>
        <w:rPr>
          <w:rFonts w:ascii="Arial" w:hAnsi="Arial" w:cs="Arial"/>
          <w:b/>
          <w:bCs/>
          <w:kern w:val="36"/>
          <w:sz w:val="24"/>
          <w:szCs w:val="24"/>
          <w:lang w:val="az-Latn-AZ" w:eastAsia="en-US"/>
        </w:rPr>
      </w:pPr>
    </w:p>
    <w:p w14:paraId="63AB8287" w14:textId="77777777" w:rsidR="00C86329" w:rsidRPr="006C093C" w:rsidRDefault="00C86329" w:rsidP="00C86329">
      <w:pPr>
        <w:shd w:val="clear" w:color="auto" w:fill="FFFFFF"/>
        <w:spacing w:after="120" w:line="600" w:lineRule="auto"/>
        <w:ind w:left="0" w:firstLine="0"/>
        <w:rPr>
          <w:rFonts w:ascii="Arial" w:hAnsi="Arial" w:cs="Arial"/>
          <w:sz w:val="24"/>
          <w:szCs w:val="24"/>
          <w:lang w:val="az-Latn-AZ" w:eastAsia="en-US"/>
        </w:rPr>
      </w:pPr>
      <w:r w:rsidRPr="006C093C">
        <w:rPr>
          <w:rFonts w:ascii="Arial" w:hAnsi="Arial" w:cs="Arial"/>
          <w:sz w:val="24"/>
          <w:szCs w:val="24"/>
          <w:lang w:val="az-Latn-AZ" w:eastAsia="en-US"/>
        </w:rPr>
        <w:t>Şəkil E.1-də fərdi şikayətlərin idarə edilməsi ilə bağlı addımlar təsvir edilir.</w:t>
      </w:r>
    </w:p>
    <w:p w14:paraId="45BB5EFE" w14:textId="77777777" w:rsidR="00C86329" w:rsidRPr="00C86329" w:rsidRDefault="00C86329" w:rsidP="00C86329">
      <w:pPr>
        <w:shd w:val="clear" w:color="auto" w:fill="FFFFFF"/>
        <w:spacing w:after="0" w:line="276" w:lineRule="auto"/>
        <w:ind w:left="0" w:firstLine="0"/>
        <w:jc w:val="center"/>
        <w:rPr>
          <w:sz w:val="32"/>
          <w:szCs w:val="32"/>
          <w:lang w:val="az-Latn-AZ" w:eastAsia="en-US"/>
        </w:rPr>
      </w:pPr>
      <w:r w:rsidRPr="00C86329">
        <w:rPr>
          <w:noProof/>
          <w:sz w:val="32"/>
          <w:szCs w:val="32"/>
        </w:rPr>
        <w:drawing>
          <wp:inline distT="0" distB="0" distL="0" distR="0" wp14:anchorId="79518389" wp14:editId="4730251E">
            <wp:extent cx="4825754" cy="53054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33209" cy="5313621"/>
                    </a:xfrm>
                    <a:prstGeom prst="rect">
                      <a:avLst/>
                    </a:prstGeom>
                  </pic:spPr>
                </pic:pic>
              </a:graphicData>
            </a:graphic>
          </wp:inline>
        </w:drawing>
      </w:r>
    </w:p>
    <w:p w14:paraId="403809F8" w14:textId="77777777" w:rsidR="00C86329" w:rsidRPr="006C093C" w:rsidRDefault="00C86329" w:rsidP="00C86329">
      <w:pPr>
        <w:shd w:val="clear" w:color="auto" w:fill="FFFFFF"/>
        <w:spacing w:after="0" w:line="276" w:lineRule="auto"/>
        <w:ind w:left="0" w:firstLine="0"/>
        <w:jc w:val="center"/>
        <w:rPr>
          <w:rFonts w:ascii="Arial" w:hAnsi="Arial" w:cs="Arial"/>
          <w:sz w:val="36"/>
          <w:szCs w:val="36"/>
          <w:lang w:val="az-Latn-AZ" w:eastAsia="en-US"/>
        </w:rPr>
      </w:pPr>
    </w:p>
    <w:p w14:paraId="40E344D0" w14:textId="77777777" w:rsidR="00C86329" w:rsidRPr="006C093C" w:rsidRDefault="00C86329" w:rsidP="00C86329">
      <w:pPr>
        <w:shd w:val="clear" w:color="auto" w:fill="FFFFFF"/>
        <w:spacing w:after="0" w:line="276" w:lineRule="auto"/>
        <w:ind w:left="0" w:firstLine="0"/>
        <w:jc w:val="center"/>
        <w:rPr>
          <w:rFonts w:ascii="Arial" w:hAnsi="Arial" w:cs="Arial"/>
          <w:b/>
          <w:bCs/>
          <w:sz w:val="24"/>
          <w:szCs w:val="24"/>
          <w:lang w:val="az-Latn-AZ" w:eastAsia="en-US"/>
        </w:rPr>
      </w:pPr>
      <w:r w:rsidRPr="006C093C">
        <w:rPr>
          <w:rFonts w:ascii="Arial" w:hAnsi="Arial" w:cs="Arial"/>
          <w:b/>
          <w:bCs/>
          <w:sz w:val="24"/>
          <w:szCs w:val="24"/>
          <w:lang w:val="az-Latn-AZ" w:eastAsia="en-US"/>
        </w:rPr>
        <w:t>Şəkil E.1 - Şikayətlərin idarə edilməsi üzrə blok-sxem</w:t>
      </w:r>
    </w:p>
    <w:p w14:paraId="69D3B19B" w14:textId="77777777" w:rsidR="00C86329" w:rsidRPr="00C86329" w:rsidRDefault="00C86329" w:rsidP="00C86329">
      <w:pPr>
        <w:shd w:val="clear" w:color="auto" w:fill="FFFFFF"/>
        <w:spacing w:after="0" w:line="276" w:lineRule="auto"/>
        <w:ind w:left="0" w:firstLine="0"/>
        <w:jc w:val="center"/>
        <w:rPr>
          <w:sz w:val="32"/>
          <w:szCs w:val="32"/>
          <w:lang w:val="az-Latn-AZ" w:eastAsia="en-US"/>
        </w:rPr>
      </w:pPr>
    </w:p>
    <w:p w14:paraId="655FB5BB" w14:textId="23CBA50C"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5687763B" w14:textId="25CF8A1B"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25F1EB07" w14:textId="4CD22E61"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364A19FA" w14:textId="53D36462"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6FBEF843" w14:textId="0C471B6D"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1E93CCA4" w14:textId="77777777" w:rsidR="00C86329" w:rsidRPr="00F3084A" w:rsidRDefault="00C86329" w:rsidP="00C86329">
      <w:pPr>
        <w:shd w:val="clear" w:color="auto" w:fill="FFFFFF"/>
        <w:spacing w:after="0" w:line="276" w:lineRule="auto"/>
        <w:ind w:left="0" w:firstLine="0"/>
        <w:jc w:val="center"/>
        <w:outlineLvl w:val="0"/>
        <w:rPr>
          <w:rFonts w:ascii="Arial" w:hAnsi="Arial" w:cs="Arial"/>
          <w:b/>
          <w:bCs/>
          <w:kern w:val="36"/>
          <w:szCs w:val="28"/>
          <w:lang w:val="az-Latn-AZ" w:eastAsia="en-US"/>
        </w:rPr>
      </w:pPr>
      <w:bookmarkStart w:id="7" w:name="_Toc68253258"/>
      <w:r w:rsidRPr="00F3084A">
        <w:rPr>
          <w:rFonts w:ascii="Arial" w:hAnsi="Arial" w:cs="Arial"/>
          <w:b/>
          <w:bCs/>
          <w:kern w:val="36"/>
          <w:szCs w:val="28"/>
          <w:lang w:val="az-Latn-AZ" w:eastAsia="en-US"/>
        </w:rPr>
        <w:lastRenderedPageBreak/>
        <w:t>Əlavə</w:t>
      </w:r>
      <w:bookmarkEnd w:id="7"/>
      <w:r w:rsidRPr="00F3084A">
        <w:rPr>
          <w:rFonts w:ascii="Arial" w:hAnsi="Arial" w:cs="Arial"/>
          <w:b/>
          <w:bCs/>
          <w:kern w:val="36"/>
          <w:szCs w:val="28"/>
          <w:lang w:val="az-Latn-AZ" w:eastAsia="en-US"/>
        </w:rPr>
        <w:t xml:space="preserve"> F</w:t>
      </w:r>
    </w:p>
    <w:p w14:paraId="271E805A" w14:textId="77777777" w:rsidR="00C86329" w:rsidRPr="00F3084A" w:rsidRDefault="00C86329" w:rsidP="00C86329">
      <w:pPr>
        <w:shd w:val="clear" w:color="auto" w:fill="FFFFFF"/>
        <w:spacing w:after="0" w:line="276" w:lineRule="auto"/>
        <w:ind w:left="0" w:firstLine="0"/>
        <w:jc w:val="center"/>
        <w:rPr>
          <w:rFonts w:ascii="Arial" w:hAnsi="Arial" w:cs="Arial"/>
          <w:szCs w:val="28"/>
          <w:lang w:val="az-Latn-AZ" w:eastAsia="en-US"/>
        </w:rPr>
      </w:pPr>
      <w:r w:rsidRPr="00F3084A">
        <w:rPr>
          <w:rFonts w:ascii="Arial" w:hAnsi="Arial" w:cs="Arial"/>
          <w:szCs w:val="28"/>
          <w:lang w:val="az-Latn-AZ" w:eastAsia="en-US"/>
        </w:rPr>
        <w:t>(məlumat üçün)</w:t>
      </w:r>
    </w:p>
    <w:p w14:paraId="582ECF31" w14:textId="77777777" w:rsidR="00C86329" w:rsidRPr="00F3084A" w:rsidRDefault="00C86329" w:rsidP="00C86329">
      <w:pPr>
        <w:shd w:val="clear" w:color="auto" w:fill="FFFFFF"/>
        <w:spacing w:after="0" w:line="276" w:lineRule="auto"/>
        <w:ind w:left="0" w:firstLine="0"/>
        <w:jc w:val="center"/>
        <w:rPr>
          <w:szCs w:val="28"/>
          <w:lang w:val="az-Latn-AZ" w:eastAsia="en-US"/>
        </w:rPr>
      </w:pPr>
    </w:p>
    <w:p w14:paraId="16CF641E" w14:textId="77777777" w:rsidR="00C86329" w:rsidRPr="00F3084A" w:rsidRDefault="00C86329" w:rsidP="00C86329">
      <w:pPr>
        <w:shd w:val="clear" w:color="auto" w:fill="FFFFFF"/>
        <w:spacing w:after="0" w:line="276" w:lineRule="auto"/>
        <w:ind w:left="0" w:firstLine="0"/>
        <w:jc w:val="center"/>
        <w:outlineLvl w:val="0"/>
        <w:rPr>
          <w:rFonts w:ascii="Arial" w:hAnsi="Arial" w:cs="Arial"/>
          <w:b/>
          <w:bCs/>
          <w:kern w:val="36"/>
          <w:szCs w:val="28"/>
          <w:lang w:val="az-Latn-AZ" w:eastAsia="en-US"/>
        </w:rPr>
      </w:pPr>
      <w:bookmarkStart w:id="8" w:name="_Toc68253259"/>
      <w:r w:rsidRPr="00F3084A">
        <w:rPr>
          <w:rFonts w:ascii="Arial" w:hAnsi="Arial" w:cs="Arial"/>
          <w:b/>
          <w:bCs/>
          <w:kern w:val="36"/>
          <w:szCs w:val="28"/>
          <w:lang w:val="az-Latn-AZ" w:eastAsia="en-US"/>
        </w:rPr>
        <w:t>Şikayətlərin izlənilməsi forması</w:t>
      </w:r>
      <w:bookmarkEnd w:id="8"/>
    </w:p>
    <w:p w14:paraId="2D409A28" w14:textId="77777777" w:rsidR="00C86329" w:rsidRPr="00C86329" w:rsidRDefault="00C86329" w:rsidP="00C86329">
      <w:pPr>
        <w:shd w:val="clear" w:color="auto" w:fill="FFFFFF"/>
        <w:spacing w:after="0" w:line="276" w:lineRule="auto"/>
        <w:ind w:left="0" w:firstLine="0"/>
        <w:jc w:val="center"/>
        <w:outlineLvl w:val="0"/>
        <w:rPr>
          <w:b/>
          <w:bCs/>
          <w:kern w:val="36"/>
          <w:sz w:val="32"/>
          <w:szCs w:val="32"/>
          <w:lang w:val="az-Latn-AZ" w:eastAsia="en-US"/>
        </w:rPr>
      </w:pPr>
    </w:p>
    <w:p w14:paraId="2266C068" w14:textId="77777777" w:rsidR="00C86329" w:rsidRPr="006C093C" w:rsidRDefault="00C86329" w:rsidP="00C86329">
      <w:pPr>
        <w:spacing w:after="200" w:line="276" w:lineRule="auto"/>
        <w:ind w:left="0" w:firstLine="0"/>
        <w:rPr>
          <w:rFonts w:ascii="Arial" w:eastAsia="Calibri" w:hAnsi="Arial" w:cs="Arial"/>
          <w:sz w:val="24"/>
          <w:szCs w:val="24"/>
          <w:lang w:val="az-Latn-AZ"/>
        </w:rPr>
      </w:pPr>
      <w:r w:rsidRPr="006C093C">
        <w:rPr>
          <w:rFonts w:ascii="Arial" w:eastAsia="Calibri" w:hAnsi="Arial" w:cs="Arial"/>
          <w:b/>
          <w:bCs/>
          <w:sz w:val="24"/>
          <w:szCs w:val="24"/>
          <w:lang w:val="az-Latn-AZ"/>
        </w:rPr>
        <w:t>Aşağıda şikayətlərin həll edildiyini yoxlamaqda təşkilata kömək edə biləcək əsas məlumatları əsk etdirən nümunə forması verilmişdir (ancaq daxildə istifadə etmək üçün).</w:t>
      </w:r>
    </w:p>
    <w:tbl>
      <w:tblPr>
        <w:tblStyle w:val="TableGrid2"/>
        <w:tblW w:w="0" w:type="auto"/>
        <w:tblLook w:val="04A0" w:firstRow="1" w:lastRow="0" w:firstColumn="1" w:lastColumn="0" w:noHBand="0" w:noVBand="1"/>
      </w:tblPr>
      <w:tblGrid>
        <w:gridCol w:w="3121"/>
        <w:gridCol w:w="329"/>
        <w:gridCol w:w="1080"/>
        <w:gridCol w:w="518"/>
        <w:gridCol w:w="1508"/>
        <w:gridCol w:w="224"/>
        <w:gridCol w:w="1282"/>
        <w:gridCol w:w="1509"/>
      </w:tblGrid>
      <w:tr w:rsidR="00C86329" w:rsidRPr="00C86329" w14:paraId="493D9101" w14:textId="77777777" w:rsidTr="008E27D5">
        <w:trPr>
          <w:trHeight w:val="377"/>
        </w:trPr>
        <w:tc>
          <w:tcPr>
            <w:tcW w:w="9628" w:type="dxa"/>
            <w:gridSpan w:val="8"/>
            <w:vAlign w:val="center"/>
          </w:tcPr>
          <w:p w14:paraId="5AF02162" w14:textId="77777777" w:rsidR="00C86329" w:rsidRPr="00C86329" w:rsidRDefault="00C86329" w:rsidP="00C86329">
            <w:pPr>
              <w:numPr>
                <w:ilvl w:val="0"/>
                <w:numId w:val="22"/>
              </w:numPr>
              <w:tabs>
                <w:tab w:val="left" w:pos="240"/>
              </w:tabs>
              <w:spacing w:after="0" w:line="240" w:lineRule="auto"/>
              <w:ind w:left="330"/>
              <w:contextualSpacing/>
              <w:jc w:val="left"/>
              <w:rPr>
                <w:rFonts w:eastAsia="Calibri"/>
                <w:b/>
                <w:bCs/>
                <w:color w:val="auto"/>
                <w:sz w:val="22"/>
                <w:lang w:val="az-Latn-AZ"/>
              </w:rPr>
            </w:pPr>
            <w:r w:rsidRPr="00C86329">
              <w:rPr>
                <w:rFonts w:eastAsia="Calibri"/>
                <w:b/>
                <w:bCs/>
                <w:color w:val="auto"/>
                <w:sz w:val="22"/>
                <w:lang w:val="az-Latn-AZ"/>
              </w:rPr>
              <w:t>Şikayət b</w:t>
            </w:r>
            <w:r w:rsidRPr="00C86329">
              <w:rPr>
                <w:rFonts w:eastAsia="Calibri"/>
                <w:b/>
                <w:bCs/>
                <w:color w:val="auto"/>
                <w:sz w:val="22"/>
                <w:lang w:eastAsia="en-US"/>
              </w:rPr>
              <w:t>a</w:t>
            </w:r>
            <w:r w:rsidRPr="00C86329">
              <w:rPr>
                <w:rFonts w:eastAsia="Calibri"/>
                <w:b/>
                <w:bCs/>
                <w:color w:val="auto"/>
                <w:sz w:val="22"/>
                <w:lang w:val="az-Latn-AZ" w:eastAsia="en-US"/>
              </w:rPr>
              <w:t>r</w:t>
            </w:r>
            <w:r w:rsidRPr="00C86329">
              <w:rPr>
                <w:rFonts w:eastAsia="Calibri"/>
                <w:b/>
                <w:bCs/>
                <w:color w:val="auto"/>
                <w:sz w:val="22"/>
                <w:lang w:eastAsia="en-US"/>
              </w:rPr>
              <w:t>ədə</w:t>
            </w:r>
            <w:r w:rsidRPr="00C86329">
              <w:rPr>
                <w:rFonts w:eastAsia="Calibri"/>
                <w:b/>
                <w:bCs/>
                <w:color w:val="auto"/>
                <w:sz w:val="22"/>
                <w:lang w:val="az-Latn-AZ"/>
              </w:rPr>
              <w:t xml:space="preserve"> məlumatlar:</w:t>
            </w:r>
          </w:p>
        </w:tc>
      </w:tr>
      <w:tr w:rsidR="00C86329" w:rsidRPr="00C86329" w14:paraId="019E31B5" w14:textId="77777777" w:rsidTr="008E27D5">
        <w:trPr>
          <w:trHeight w:val="1511"/>
        </w:trPr>
        <w:tc>
          <w:tcPr>
            <w:tcW w:w="3505" w:type="dxa"/>
            <w:gridSpan w:val="2"/>
            <w:vAlign w:val="center"/>
          </w:tcPr>
          <w:p w14:paraId="59F0BC7D" w14:textId="77777777" w:rsidR="00C86329" w:rsidRPr="00C86329" w:rsidRDefault="00C86329" w:rsidP="00C86329">
            <w:pPr>
              <w:spacing w:after="0" w:line="360" w:lineRule="auto"/>
              <w:ind w:left="0" w:firstLine="0"/>
              <w:jc w:val="left"/>
              <w:rPr>
                <w:rFonts w:eastAsia="Calibri"/>
                <w:color w:val="auto"/>
                <w:sz w:val="22"/>
                <w:lang w:val="az-Latn-AZ"/>
              </w:rPr>
            </w:pPr>
            <w:r w:rsidRPr="00C86329">
              <w:rPr>
                <w:rFonts w:eastAsia="Calibri"/>
                <w:color w:val="auto"/>
                <w:sz w:val="22"/>
                <w:lang w:val="az-Latn-AZ"/>
              </w:rPr>
              <w:t>Şikayətin edildiyi tarix</w:t>
            </w:r>
          </w:p>
          <w:p w14:paraId="037BDB2F" w14:textId="77777777" w:rsidR="00C86329" w:rsidRPr="00C86329" w:rsidRDefault="00C86329" w:rsidP="00C86329">
            <w:pPr>
              <w:spacing w:after="0" w:line="360" w:lineRule="auto"/>
              <w:ind w:left="0" w:firstLine="0"/>
              <w:jc w:val="left"/>
              <w:rPr>
                <w:rFonts w:eastAsia="Calibri"/>
                <w:color w:val="auto"/>
                <w:sz w:val="22"/>
                <w:lang w:val="az-Latn-AZ"/>
              </w:rPr>
            </w:pPr>
            <w:r w:rsidRPr="00C86329">
              <w:rPr>
                <w:rFonts w:eastAsia="Calibri"/>
                <w:color w:val="auto"/>
                <w:sz w:val="22"/>
                <w:lang w:val="az-Latn-AZ"/>
              </w:rPr>
              <w:t>Şikayətin edildiyi vaxt</w:t>
            </w:r>
          </w:p>
          <w:p w14:paraId="41945066" w14:textId="77777777" w:rsidR="00C86329" w:rsidRPr="00C86329" w:rsidRDefault="00C86329" w:rsidP="00C86329">
            <w:pPr>
              <w:spacing w:after="0" w:line="360" w:lineRule="auto"/>
              <w:ind w:left="0" w:firstLine="0"/>
              <w:jc w:val="left"/>
              <w:rPr>
                <w:rFonts w:eastAsia="Calibri"/>
                <w:color w:val="auto"/>
                <w:sz w:val="22"/>
                <w:lang w:val="az-Latn-AZ"/>
              </w:rPr>
            </w:pPr>
            <w:r w:rsidRPr="00C86329">
              <w:rPr>
                <w:rFonts w:eastAsia="Calibri"/>
                <w:color w:val="auto"/>
                <w:sz w:val="22"/>
                <w:lang w:val="az-Latn-AZ"/>
              </w:rPr>
              <w:t>Şikayətçinin adı</w:t>
            </w:r>
          </w:p>
        </w:tc>
        <w:tc>
          <w:tcPr>
            <w:tcW w:w="6123" w:type="dxa"/>
            <w:gridSpan w:val="6"/>
            <w:vAlign w:val="center"/>
          </w:tcPr>
          <w:p w14:paraId="71DD26FA" w14:textId="77777777" w:rsidR="00C86329" w:rsidRPr="00C86329" w:rsidRDefault="00C86329" w:rsidP="00C86329">
            <w:pPr>
              <w:spacing w:after="0" w:line="360" w:lineRule="auto"/>
              <w:ind w:left="0" w:firstLine="0"/>
              <w:jc w:val="left"/>
              <w:rPr>
                <w:rFonts w:eastAsia="Calibri"/>
                <w:color w:val="auto"/>
                <w:sz w:val="22"/>
                <w:lang w:val="az-Latn-AZ"/>
              </w:rPr>
            </w:pPr>
            <w:r w:rsidRPr="00C86329">
              <w:rPr>
                <w:rFonts w:eastAsia="Calibri"/>
                <w:color w:val="auto"/>
                <w:sz w:val="22"/>
                <w:lang w:val="az-Latn-AZ"/>
              </w:rPr>
              <w:t>_____________________________________________________</w:t>
            </w:r>
          </w:p>
          <w:p w14:paraId="4C2D416D" w14:textId="77777777" w:rsidR="00C86329" w:rsidRPr="00C86329" w:rsidRDefault="00C86329" w:rsidP="00C86329">
            <w:pPr>
              <w:spacing w:after="0" w:line="360" w:lineRule="auto"/>
              <w:ind w:left="0" w:firstLine="0"/>
              <w:jc w:val="left"/>
              <w:rPr>
                <w:rFonts w:eastAsia="Calibri"/>
                <w:color w:val="auto"/>
                <w:sz w:val="22"/>
                <w:lang w:val="az-Latn-AZ"/>
              </w:rPr>
            </w:pPr>
            <w:r w:rsidRPr="00C86329">
              <w:rPr>
                <w:rFonts w:eastAsia="Calibri"/>
                <w:color w:val="auto"/>
                <w:sz w:val="22"/>
                <w:lang w:val="az-Latn-AZ"/>
              </w:rPr>
              <w:t>_____________________________________________________</w:t>
            </w:r>
          </w:p>
          <w:p w14:paraId="7F33CF21" w14:textId="77777777" w:rsidR="00C86329" w:rsidRPr="00C86329" w:rsidRDefault="00C86329" w:rsidP="00C86329">
            <w:pPr>
              <w:spacing w:after="0" w:line="360" w:lineRule="auto"/>
              <w:ind w:left="0" w:firstLine="0"/>
              <w:jc w:val="left"/>
              <w:rPr>
                <w:rFonts w:eastAsia="Calibri"/>
                <w:color w:val="auto"/>
                <w:sz w:val="22"/>
                <w:lang w:val="az-Latn-AZ"/>
              </w:rPr>
            </w:pPr>
            <w:r w:rsidRPr="00C86329">
              <w:rPr>
                <w:rFonts w:eastAsia="Calibri"/>
                <w:color w:val="auto"/>
                <w:sz w:val="22"/>
                <w:lang w:val="az-Latn-AZ"/>
              </w:rPr>
              <w:t>_____________________________________________________</w:t>
            </w:r>
          </w:p>
        </w:tc>
      </w:tr>
      <w:tr w:rsidR="00C86329" w:rsidRPr="00C86329" w14:paraId="4842ACE9" w14:textId="77777777" w:rsidTr="008E27D5">
        <w:trPr>
          <w:trHeight w:val="629"/>
        </w:trPr>
        <w:tc>
          <w:tcPr>
            <w:tcW w:w="3505" w:type="dxa"/>
            <w:gridSpan w:val="2"/>
            <w:vAlign w:val="bottom"/>
          </w:tcPr>
          <w:p w14:paraId="2CE5A507" w14:textId="77777777" w:rsidR="00C86329" w:rsidRPr="00C86329" w:rsidRDefault="00C86329" w:rsidP="00C86329">
            <w:pPr>
              <w:spacing w:after="120" w:line="276" w:lineRule="auto"/>
              <w:ind w:left="0" w:firstLine="0"/>
              <w:jc w:val="left"/>
              <w:rPr>
                <w:rFonts w:eastAsia="Calibri"/>
                <w:color w:val="auto"/>
                <w:sz w:val="22"/>
                <w:lang w:val="az-Latn-AZ"/>
              </w:rPr>
            </w:pPr>
            <w:r w:rsidRPr="00C86329">
              <w:rPr>
                <w:rFonts w:eastAsia="Calibri"/>
                <w:color w:val="auto"/>
                <w:sz w:val="22"/>
                <w:lang w:val="az-Latn-AZ"/>
              </w:rPr>
              <w:t>Şikayətçinin əlaqə məlumatları</w:t>
            </w:r>
          </w:p>
        </w:tc>
        <w:tc>
          <w:tcPr>
            <w:tcW w:w="1598" w:type="dxa"/>
            <w:gridSpan w:val="2"/>
            <w:vAlign w:val="bottom"/>
          </w:tcPr>
          <w:p w14:paraId="00F8C0D5" w14:textId="77777777" w:rsidR="00C86329" w:rsidRPr="00C86329" w:rsidRDefault="00C86329" w:rsidP="00C86329">
            <w:pPr>
              <w:spacing w:after="120" w:line="276" w:lineRule="auto"/>
              <w:ind w:left="-14" w:right="-45" w:firstLine="0"/>
              <w:jc w:val="left"/>
              <w:rPr>
                <w:rFonts w:eastAsia="Calibri"/>
                <w:color w:val="auto"/>
                <w:sz w:val="22"/>
                <w:lang w:val="az-Latn-AZ"/>
              </w:rPr>
            </w:pPr>
            <w:r w:rsidRPr="00C86329">
              <w:rPr>
                <w:rFonts w:eastAsia="Calibri"/>
                <w:color w:val="auto"/>
                <w:sz w:val="22"/>
                <w:lang w:val="az-Latn-AZ"/>
              </w:rPr>
              <w:t xml:space="preserve">Telefon </w:t>
            </w:r>
            <w:r w:rsidRPr="00C86329">
              <w:rPr>
                <w:rFonts w:eastAsia="Calibri"/>
                <w:color w:val="auto"/>
                <w:sz w:val="18"/>
                <w:szCs w:val="18"/>
                <w:lang w:val="az-Latn-AZ"/>
              </w:rPr>
              <w:t xml:space="preserve">     </w:t>
            </w:r>
            <w:r w:rsidRPr="00C86329">
              <w:rPr>
                <w:rFonts w:ascii="Cambria Math" w:eastAsia="Calibri" w:hAnsi="Cambria Math" w:cs="Cambria Math"/>
                <w:color w:val="auto"/>
                <w:sz w:val="18"/>
                <w:szCs w:val="18"/>
                <w:lang w:val="az-Latn-AZ"/>
              </w:rPr>
              <w:t>⃞</w:t>
            </w:r>
          </w:p>
        </w:tc>
        <w:tc>
          <w:tcPr>
            <w:tcW w:w="1508" w:type="dxa"/>
            <w:vAlign w:val="bottom"/>
          </w:tcPr>
          <w:p w14:paraId="620A6EB3" w14:textId="77777777" w:rsidR="00C86329" w:rsidRPr="00C86329" w:rsidRDefault="00C86329" w:rsidP="00C86329">
            <w:pPr>
              <w:spacing w:after="120" w:line="276" w:lineRule="auto"/>
              <w:ind w:left="-14" w:right="-45" w:firstLine="0"/>
              <w:jc w:val="left"/>
              <w:rPr>
                <w:rFonts w:eastAsia="Calibri"/>
                <w:color w:val="auto"/>
                <w:sz w:val="22"/>
                <w:lang w:val="az-Latn-AZ"/>
              </w:rPr>
            </w:pPr>
            <w:r w:rsidRPr="00C86329">
              <w:rPr>
                <w:rFonts w:eastAsia="Calibri"/>
                <w:color w:val="auto"/>
                <w:sz w:val="22"/>
                <w:lang w:val="az-Latn-AZ"/>
              </w:rPr>
              <w:t xml:space="preserve">E-poçt </w:t>
            </w:r>
            <w:r w:rsidRPr="00C86329">
              <w:rPr>
                <w:rFonts w:eastAsia="Calibri"/>
                <w:color w:val="auto"/>
                <w:sz w:val="18"/>
                <w:szCs w:val="18"/>
                <w:lang w:val="az-Latn-AZ"/>
              </w:rPr>
              <w:t xml:space="preserve">     </w:t>
            </w:r>
            <w:r w:rsidRPr="00C86329">
              <w:rPr>
                <w:rFonts w:ascii="Cambria Math" w:eastAsia="Calibri" w:hAnsi="Cambria Math" w:cs="Cambria Math"/>
                <w:color w:val="auto"/>
                <w:sz w:val="18"/>
                <w:szCs w:val="18"/>
                <w:lang w:val="az-Latn-AZ"/>
              </w:rPr>
              <w:t>⃞</w:t>
            </w:r>
          </w:p>
        </w:tc>
        <w:tc>
          <w:tcPr>
            <w:tcW w:w="1508" w:type="dxa"/>
            <w:gridSpan w:val="2"/>
            <w:vAlign w:val="bottom"/>
          </w:tcPr>
          <w:p w14:paraId="4545BDE1" w14:textId="77777777" w:rsidR="00C86329" w:rsidRPr="00C86329" w:rsidRDefault="00C86329" w:rsidP="00C86329">
            <w:pPr>
              <w:spacing w:after="120" w:line="276" w:lineRule="auto"/>
              <w:ind w:left="-14" w:right="-45" w:firstLine="0"/>
              <w:jc w:val="left"/>
              <w:rPr>
                <w:rFonts w:eastAsia="Calibri"/>
                <w:color w:val="auto"/>
                <w:sz w:val="22"/>
                <w:lang w:val="az-Latn-AZ"/>
              </w:rPr>
            </w:pPr>
            <w:r w:rsidRPr="00C86329">
              <w:rPr>
                <w:rFonts w:eastAsia="Calibri"/>
                <w:color w:val="auto"/>
                <w:sz w:val="22"/>
                <w:lang w:val="az-Latn-AZ"/>
              </w:rPr>
              <w:t xml:space="preserve">İnternet </w:t>
            </w:r>
            <w:r w:rsidRPr="00C86329">
              <w:rPr>
                <w:rFonts w:eastAsia="Calibri"/>
                <w:color w:val="auto"/>
                <w:sz w:val="18"/>
                <w:szCs w:val="18"/>
                <w:lang w:val="az-Latn-AZ"/>
              </w:rPr>
              <w:t xml:space="preserve">     </w:t>
            </w:r>
            <w:r w:rsidRPr="00C86329">
              <w:rPr>
                <w:rFonts w:ascii="Cambria Math" w:eastAsia="Calibri" w:hAnsi="Cambria Math" w:cs="Cambria Math"/>
                <w:color w:val="auto"/>
                <w:sz w:val="18"/>
                <w:szCs w:val="18"/>
                <w:lang w:val="az-Latn-AZ"/>
              </w:rPr>
              <w:t>⃞</w:t>
            </w:r>
          </w:p>
        </w:tc>
        <w:tc>
          <w:tcPr>
            <w:tcW w:w="1509" w:type="dxa"/>
            <w:vAlign w:val="bottom"/>
          </w:tcPr>
          <w:p w14:paraId="1F923D34" w14:textId="77777777" w:rsidR="00C86329" w:rsidRPr="00C86329" w:rsidRDefault="00C86329" w:rsidP="00C86329">
            <w:pPr>
              <w:spacing w:after="120" w:line="276" w:lineRule="auto"/>
              <w:ind w:left="-14" w:right="-45" w:firstLine="0"/>
              <w:jc w:val="left"/>
              <w:rPr>
                <w:rFonts w:eastAsia="Calibri"/>
                <w:color w:val="auto"/>
                <w:sz w:val="22"/>
                <w:lang w:val="az-Latn-AZ"/>
              </w:rPr>
            </w:pPr>
            <w:r w:rsidRPr="00C86329">
              <w:rPr>
                <w:rFonts w:eastAsia="Calibri"/>
                <w:color w:val="auto"/>
                <w:sz w:val="22"/>
                <w:lang w:val="az-Latn-AZ"/>
              </w:rPr>
              <w:t xml:space="preserve">Şəxsi </w:t>
            </w:r>
            <w:r w:rsidRPr="00C86329">
              <w:rPr>
                <w:rFonts w:eastAsia="Calibri"/>
                <w:color w:val="auto"/>
                <w:sz w:val="18"/>
                <w:szCs w:val="18"/>
                <w:lang w:val="az-Latn-AZ"/>
              </w:rPr>
              <w:t xml:space="preserve">     </w:t>
            </w:r>
            <w:r w:rsidRPr="00C86329">
              <w:rPr>
                <w:rFonts w:ascii="Cambria Math" w:eastAsia="Calibri" w:hAnsi="Cambria Math" w:cs="Cambria Math"/>
                <w:color w:val="auto"/>
                <w:sz w:val="18"/>
                <w:szCs w:val="18"/>
                <w:lang w:val="az-Latn-AZ"/>
              </w:rPr>
              <w:t>⃞</w:t>
            </w:r>
          </w:p>
        </w:tc>
      </w:tr>
      <w:tr w:rsidR="00C86329" w:rsidRPr="00C86329" w14:paraId="52274BDB" w14:textId="77777777" w:rsidTr="008E27D5">
        <w:trPr>
          <w:trHeight w:val="634"/>
        </w:trPr>
        <w:tc>
          <w:tcPr>
            <w:tcW w:w="3505" w:type="dxa"/>
            <w:gridSpan w:val="2"/>
            <w:vAlign w:val="center"/>
          </w:tcPr>
          <w:p w14:paraId="40F04940" w14:textId="77777777" w:rsidR="00C86329" w:rsidRPr="00C86329" w:rsidRDefault="00C86329" w:rsidP="00C86329">
            <w:pPr>
              <w:spacing w:after="0" w:line="240" w:lineRule="auto"/>
              <w:ind w:left="0" w:firstLine="0"/>
              <w:jc w:val="left"/>
              <w:rPr>
                <w:rFonts w:eastAsia="Calibri"/>
                <w:color w:val="auto"/>
                <w:sz w:val="22"/>
                <w:lang w:val="az-Latn-AZ"/>
              </w:rPr>
            </w:pPr>
          </w:p>
        </w:tc>
        <w:tc>
          <w:tcPr>
            <w:tcW w:w="1598" w:type="dxa"/>
            <w:gridSpan w:val="2"/>
            <w:vAlign w:val="bottom"/>
          </w:tcPr>
          <w:p w14:paraId="5D36F796" w14:textId="77777777" w:rsidR="00C86329" w:rsidRPr="00C86329" w:rsidRDefault="00C86329" w:rsidP="00C86329">
            <w:pPr>
              <w:spacing w:after="120" w:line="276" w:lineRule="auto"/>
              <w:ind w:left="-14" w:right="-225" w:firstLine="0"/>
              <w:jc w:val="left"/>
              <w:rPr>
                <w:rFonts w:eastAsia="Calibri"/>
                <w:color w:val="auto"/>
                <w:sz w:val="22"/>
                <w:lang w:val="az-Latn-AZ"/>
              </w:rPr>
            </w:pPr>
            <w:r w:rsidRPr="00C86329">
              <w:rPr>
                <w:rFonts w:eastAsia="Calibri"/>
                <w:color w:val="auto"/>
                <w:sz w:val="22"/>
                <w:lang w:val="az-Latn-AZ"/>
              </w:rPr>
              <w:t xml:space="preserve">Poçt indeksi </w:t>
            </w:r>
            <w:r w:rsidRPr="00C86329">
              <w:rPr>
                <w:rFonts w:eastAsia="Calibri"/>
                <w:color w:val="auto"/>
                <w:sz w:val="18"/>
                <w:szCs w:val="18"/>
                <w:lang w:val="az-Latn-AZ"/>
              </w:rPr>
              <w:t xml:space="preserve">     </w:t>
            </w:r>
            <w:r w:rsidRPr="00C86329">
              <w:rPr>
                <w:rFonts w:ascii="Cambria Math" w:eastAsia="Calibri" w:hAnsi="Cambria Math" w:cs="Cambria Math"/>
                <w:color w:val="auto"/>
                <w:sz w:val="18"/>
                <w:szCs w:val="18"/>
                <w:lang w:val="az-Latn-AZ"/>
              </w:rPr>
              <w:t>⃞</w:t>
            </w:r>
          </w:p>
        </w:tc>
        <w:tc>
          <w:tcPr>
            <w:tcW w:w="1508" w:type="dxa"/>
            <w:vAlign w:val="bottom"/>
          </w:tcPr>
          <w:p w14:paraId="20C51F71" w14:textId="77777777" w:rsidR="00C86329" w:rsidRPr="00C86329" w:rsidRDefault="00C86329" w:rsidP="00C86329">
            <w:pPr>
              <w:spacing w:after="120" w:line="276" w:lineRule="auto"/>
              <w:ind w:left="-14" w:right="-45" w:firstLine="0"/>
              <w:jc w:val="left"/>
              <w:rPr>
                <w:rFonts w:eastAsia="Calibri"/>
                <w:color w:val="auto"/>
                <w:sz w:val="22"/>
                <w:lang w:val="az-Latn-AZ"/>
              </w:rPr>
            </w:pPr>
            <w:r w:rsidRPr="00C86329">
              <w:rPr>
                <w:rFonts w:eastAsia="Calibri"/>
                <w:color w:val="auto"/>
                <w:sz w:val="22"/>
                <w:lang w:val="az-Latn-AZ"/>
              </w:rPr>
              <w:t xml:space="preserve">Digəri </w:t>
            </w:r>
            <w:r w:rsidRPr="00C86329">
              <w:rPr>
                <w:rFonts w:eastAsia="Calibri"/>
                <w:color w:val="auto"/>
                <w:sz w:val="18"/>
                <w:szCs w:val="18"/>
                <w:lang w:val="az-Latn-AZ"/>
              </w:rPr>
              <w:t xml:space="preserve">     </w:t>
            </w:r>
            <w:r w:rsidRPr="00C86329">
              <w:rPr>
                <w:rFonts w:ascii="Cambria Math" w:eastAsia="Calibri" w:hAnsi="Cambria Math" w:cs="Cambria Math"/>
                <w:color w:val="auto"/>
                <w:sz w:val="18"/>
                <w:szCs w:val="18"/>
                <w:lang w:val="az-Latn-AZ"/>
              </w:rPr>
              <w:t>⃞</w:t>
            </w:r>
          </w:p>
        </w:tc>
        <w:tc>
          <w:tcPr>
            <w:tcW w:w="1508" w:type="dxa"/>
            <w:gridSpan w:val="2"/>
            <w:vAlign w:val="bottom"/>
          </w:tcPr>
          <w:p w14:paraId="455405BF" w14:textId="77777777" w:rsidR="00C86329" w:rsidRPr="00C86329" w:rsidRDefault="00C86329" w:rsidP="00C86329">
            <w:pPr>
              <w:spacing w:after="120" w:line="276" w:lineRule="auto"/>
              <w:ind w:left="-14" w:right="-45" w:firstLine="0"/>
              <w:jc w:val="left"/>
              <w:rPr>
                <w:rFonts w:eastAsia="Calibri"/>
                <w:color w:val="auto"/>
                <w:sz w:val="22"/>
                <w:lang w:val="az-Latn-AZ"/>
              </w:rPr>
            </w:pPr>
          </w:p>
        </w:tc>
        <w:tc>
          <w:tcPr>
            <w:tcW w:w="1509" w:type="dxa"/>
            <w:vAlign w:val="bottom"/>
          </w:tcPr>
          <w:p w14:paraId="436D461B" w14:textId="77777777" w:rsidR="00C86329" w:rsidRPr="00C86329" w:rsidRDefault="00C86329" w:rsidP="00C86329">
            <w:pPr>
              <w:spacing w:after="120" w:line="276" w:lineRule="auto"/>
              <w:ind w:left="-14" w:right="-45" w:firstLine="0"/>
              <w:jc w:val="left"/>
              <w:rPr>
                <w:rFonts w:eastAsia="Calibri"/>
                <w:color w:val="auto"/>
                <w:sz w:val="22"/>
                <w:lang w:val="az-Latn-AZ"/>
              </w:rPr>
            </w:pPr>
          </w:p>
        </w:tc>
      </w:tr>
      <w:tr w:rsidR="00C86329" w:rsidRPr="00C86329" w14:paraId="0D1CF8C2" w14:textId="77777777" w:rsidTr="008E27D5">
        <w:trPr>
          <w:trHeight w:val="634"/>
        </w:trPr>
        <w:tc>
          <w:tcPr>
            <w:tcW w:w="3505" w:type="dxa"/>
            <w:gridSpan w:val="2"/>
            <w:vAlign w:val="center"/>
          </w:tcPr>
          <w:p w14:paraId="4895E66D" w14:textId="77777777" w:rsidR="00C86329" w:rsidRPr="00C86329" w:rsidRDefault="00C86329" w:rsidP="00C86329">
            <w:pPr>
              <w:spacing w:after="0" w:line="240" w:lineRule="auto"/>
              <w:ind w:left="0" w:firstLine="0"/>
              <w:jc w:val="left"/>
              <w:rPr>
                <w:rFonts w:eastAsia="Calibri"/>
                <w:color w:val="auto"/>
                <w:sz w:val="22"/>
                <w:lang w:val="az-Latn-AZ"/>
              </w:rPr>
            </w:pPr>
            <w:r w:rsidRPr="00C86329">
              <w:rPr>
                <w:rFonts w:eastAsia="Calibri"/>
                <w:color w:val="auto"/>
                <w:sz w:val="22"/>
                <w:lang w:val="az-Latn-AZ"/>
              </w:rPr>
              <w:t>Unikal eyniləşdirmə nömrəsi</w:t>
            </w:r>
          </w:p>
        </w:tc>
        <w:tc>
          <w:tcPr>
            <w:tcW w:w="6123" w:type="dxa"/>
            <w:gridSpan w:val="6"/>
            <w:vAlign w:val="bottom"/>
          </w:tcPr>
          <w:p w14:paraId="39B5C395" w14:textId="77777777" w:rsidR="00C86329" w:rsidRPr="00C86329" w:rsidRDefault="00C86329" w:rsidP="00C86329">
            <w:pPr>
              <w:spacing w:after="120" w:line="240" w:lineRule="auto"/>
              <w:ind w:left="0" w:firstLine="0"/>
              <w:jc w:val="left"/>
              <w:rPr>
                <w:rFonts w:eastAsia="Calibri"/>
                <w:color w:val="auto"/>
                <w:sz w:val="22"/>
                <w:lang w:val="az-Latn-AZ"/>
              </w:rPr>
            </w:pPr>
            <w:r w:rsidRPr="00C86329">
              <w:rPr>
                <w:rFonts w:eastAsia="Calibri"/>
                <w:color w:val="auto"/>
                <w:sz w:val="22"/>
                <w:lang w:val="az-Latn-AZ"/>
              </w:rPr>
              <w:t>_____________________________________________________</w:t>
            </w:r>
          </w:p>
        </w:tc>
      </w:tr>
      <w:tr w:rsidR="00C86329" w:rsidRPr="00C86329" w14:paraId="647B1F6A" w14:textId="77777777" w:rsidTr="008E27D5">
        <w:trPr>
          <w:trHeight w:val="377"/>
        </w:trPr>
        <w:tc>
          <w:tcPr>
            <w:tcW w:w="9628" w:type="dxa"/>
            <w:gridSpan w:val="8"/>
            <w:vAlign w:val="center"/>
          </w:tcPr>
          <w:p w14:paraId="2B7FE4D9" w14:textId="77777777" w:rsidR="00C86329" w:rsidRPr="00C86329" w:rsidRDefault="00C86329" w:rsidP="00C86329">
            <w:pPr>
              <w:numPr>
                <w:ilvl w:val="0"/>
                <w:numId w:val="22"/>
              </w:numPr>
              <w:tabs>
                <w:tab w:val="left" w:pos="240"/>
              </w:tabs>
              <w:spacing w:after="0" w:line="240" w:lineRule="auto"/>
              <w:ind w:left="330"/>
              <w:contextualSpacing/>
              <w:jc w:val="left"/>
              <w:rPr>
                <w:rFonts w:eastAsia="Calibri"/>
                <w:b/>
                <w:bCs/>
                <w:color w:val="auto"/>
                <w:sz w:val="22"/>
                <w:lang w:val="az-Latn-AZ"/>
              </w:rPr>
            </w:pPr>
            <w:r w:rsidRPr="00C86329">
              <w:rPr>
                <w:rFonts w:eastAsia="Calibri"/>
                <w:b/>
                <w:bCs/>
                <w:color w:val="auto"/>
                <w:sz w:val="22"/>
                <w:lang w:val="az-Latn-AZ"/>
              </w:rPr>
              <w:t xml:space="preserve"> Şikayətçinin məlumatları:</w:t>
            </w:r>
          </w:p>
        </w:tc>
      </w:tr>
      <w:tr w:rsidR="00C86329" w:rsidRPr="00C86329" w14:paraId="4ADF0349" w14:textId="77777777" w:rsidTr="008E27D5">
        <w:trPr>
          <w:trHeight w:val="1736"/>
        </w:trPr>
        <w:tc>
          <w:tcPr>
            <w:tcW w:w="9628" w:type="dxa"/>
            <w:gridSpan w:val="8"/>
            <w:vAlign w:val="bottom"/>
          </w:tcPr>
          <w:p w14:paraId="62710364" w14:textId="77777777" w:rsidR="00C86329" w:rsidRPr="00C86329" w:rsidRDefault="00C86329" w:rsidP="00C86329">
            <w:pPr>
              <w:spacing w:after="0" w:line="360" w:lineRule="auto"/>
              <w:ind w:left="0" w:firstLine="0"/>
              <w:jc w:val="left"/>
              <w:rPr>
                <w:rFonts w:eastAsia="Calibri"/>
                <w:color w:val="auto"/>
                <w:sz w:val="22"/>
                <w:lang w:val="az-Latn-AZ"/>
              </w:rPr>
            </w:pPr>
            <w:r w:rsidRPr="00C86329">
              <w:rPr>
                <w:rFonts w:eastAsia="Calibri"/>
                <w:color w:val="auto"/>
                <w:sz w:val="22"/>
                <w:lang w:val="az-Latn-AZ"/>
              </w:rPr>
              <w:t>Şikayətçilər üçün olan formaya bax</w:t>
            </w:r>
          </w:p>
          <w:p w14:paraId="249C0406" w14:textId="77777777" w:rsidR="00C86329" w:rsidRPr="00C86329" w:rsidRDefault="00C86329" w:rsidP="00C86329">
            <w:pPr>
              <w:spacing w:after="0" w:line="360" w:lineRule="auto"/>
              <w:ind w:left="0" w:firstLine="0"/>
              <w:jc w:val="left"/>
              <w:rPr>
                <w:rFonts w:eastAsia="Calibri"/>
                <w:color w:val="auto"/>
                <w:sz w:val="22"/>
                <w:lang w:val="az-Latn-AZ"/>
              </w:rPr>
            </w:pPr>
            <w:r w:rsidRPr="00C86329">
              <w:rPr>
                <w:rFonts w:eastAsia="Calibri"/>
                <w:color w:val="auto"/>
                <w:sz w:val="22"/>
                <w:lang w:val="az-Latn-AZ"/>
              </w:rPr>
              <w:t>Şikayətin qeydiyyat nömrəsi</w:t>
            </w:r>
          </w:p>
          <w:p w14:paraId="105314DA" w14:textId="77777777" w:rsidR="00C86329" w:rsidRPr="00C86329" w:rsidRDefault="00C86329" w:rsidP="00C86329">
            <w:pPr>
              <w:spacing w:after="0" w:line="360" w:lineRule="auto"/>
              <w:ind w:left="0" w:firstLine="0"/>
              <w:jc w:val="left"/>
              <w:rPr>
                <w:rFonts w:eastAsia="Calibri"/>
                <w:color w:val="auto"/>
                <w:sz w:val="22"/>
                <w:lang w:val="az-Latn-AZ"/>
              </w:rPr>
            </w:pPr>
            <w:r w:rsidRPr="00C86329">
              <w:rPr>
                <w:rFonts w:eastAsia="Calibri"/>
                <w:color w:val="auto"/>
                <w:sz w:val="22"/>
                <w:lang w:val="az-Latn-AZ"/>
              </w:rPr>
              <w:t>Şikayət ba</w:t>
            </w:r>
            <w:r w:rsidRPr="00C86329">
              <w:rPr>
                <w:rFonts w:eastAsia="Calibri"/>
                <w:color w:val="auto"/>
                <w:sz w:val="22"/>
                <w:lang w:val="az-Latn-AZ" w:eastAsia="en-US"/>
              </w:rPr>
              <w:t>rədə</w:t>
            </w:r>
            <w:r w:rsidRPr="00C86329">
              <w:rPr>
                <w:rFonts w:eastAsia="Calibri"/>
                <w:color w:val="auto"/>
                <w:sz w:val="22"/>
                <w:lang w:val="az-Latn-AZ"/>
              </w:rPr>
              <w:t xml:space="preserve"> müvafiq informasiya</w:t>
            </w:r>
          </w:p>
          <w:p w14:paraId="5E53AB49" w14:textId="77777777" w:rsidR="00C86329" w:rsidRPr="00C86329" w:rsidRDefault="00C86329" w:rsidP="00C86329">
            <w:pPr>
              <w:spacing w:after="0" w:line="360" w:lineRule="auto"/>
              <w:ind w:left="0" w:firstLine="0"/>
              <w:jc w:val="left"/>
              <w:rPr>
                <w:rFonts w:eastAsia="Calibri"/>
                <w:color w:val="auto"/>
                <w:sz w:val="22"/>
                <w:lang w:val="az-Latn-AZ"/>
              </w:rPr>
            </w:pPr>
            <w:r w:rsidRPr="00C86329">
              <w:rPr>
                <w:rFonts w:eastAsia="Calibri"/>
                <w:color w:val="auto"/>
                <w:sz w:val="22"/>
                <w:lang w:val="az-Latn-AZ"/>
              </w:rPr>
              <w:t>Şikayət kim tərəfindən qaldırılıb</w:t>
            </w:r>
          </w:p>
        </w:tc>
      </w:tr>
      <w:tr w:rsidR="00C86329" w:rsidRPr="00C86329" w14:paraId="23F1D048" w14:textId="77777777" w:rsidTr="008E27D5">
        <w:trPr>
          <w:trHeight w:val="377"/>
        </w:trPr>
        <w:tc>
          <w:tcPr>
            <w:tcW w:w="9628" w:type="dxa"/>
            <w:gridSpan w:val="8"/>
            <w:vAlign w:val="center"/>
          </w:tcPr>
          <w:p w14:paraId="688DD358" w14:textId="77777777" w:rsidR="00C86329" w:rsidRPr="00C86329" w:rsidRDefault="00C86329" w:rsidP="00C86329">
            <w:pPr>
              <w:numPr>
                <w:ilvl w:val="0"/>
                <w:numId w:val="22"/>
              </w:numPr>
              <w:tabs>
                <w:tab w:val="left" w:pos="240"/>
              </w:tabs>
              <w:spacing w:after="0" w:line="240" w:lineRule="auto"/>
              <w:ind w:left="330"/>
              <w:contextualSpacing/>
              <w:jc w:val="left"/>
              <w:rPr>
                <w:rFonts w:eastAsia="Calibri"/>
                <w:b/>
                <w:bCs/>
                <w:color w:val="auto"/>
                <w:sz w:val="22"/>
                <w:lang w:val="az-Latn-AZ"/>
              </w:rPr>
            </w:pPr>
            <w:r w:rsidRPr="00C86329">
              <w:rPr>
                <w:rFonts w:eastAsia="Calibri"/>
                <w:b/>
                <w:bCs/>
                <w:color w:val="auto"/>
                <w:sz w:val="22"/>
                <w:lang w:val="az-Latn-AZ"/>
              </w:rPr>
              <w:t>Problem:</w:t>
            </w:r>
          </w:p>
        </w:tc>
      </w:tr>
      <w:tr w:rsidR="00C86329" w:rsidRPr="00C86329" w14:paraId="000A47AD" w14:textId="77777777" w:rsidTr="008E27D5">
        <w:trPr>
          <w:trHeight w:val="1304"/>
        </w:trPr>
        <w:tc>
          <w:tcPr>
            <w:tcW w:w="9628" w:type="dxa"/>
            <w:gridSpan w:val="8"/>
            <w:vAlign w:val="bottom"/>
          </w:tcPr>
          <w:p w14:paraId="0ED0108F" w14:textId="77777777" w:rsidR="00C86329" w:rsidRPr="00C86329" w:rsidRDefault="00C86329" w:rsidP="00C86329">
            <w:pPr>
              <w:spacing w:after="0" w:line="360" w:lineRule="auto"/>
              <w:ind w:left="0" w:firstLine="0"/>
              <w:jc w:val="left"/>
              <w:rPr>
                <w:rFonts w:eastAsia="Calibri"/>
                <w:color w:val="auto"/>
                <w:sz w:val="22"/>
                <w:lang w:val="az-Latn-AZ"/>
              </w:rPr>
            </w:pPr>
            <w:r w:rsidRPr="00C86329">
              <w:rPr>
                <w:rFonts w:eastAsia="Calibri"/>
                <w:color w:val="auto"/>
                <w:sz w:val="22"/>
                <w:lang w:val="az-Latn-AZ"/>
              </w:rPr>
              <w:t>Yaranma tarixi</w:t>
            </w:r>
          </w:p>
          <w:p w14:paraId="5F17EC7A" w14:textId="77777777" w:rsidR="00C86329" w:rsidRPr="00C86329" w:rsidRDefault="00C86329" w:rsidP="00C86329">
            <w:pPr>
              <w:spacing w:after="0" w:line="360" w:lineRule="auto"/>
              <w:ind w:left="0" w:firstLine="0"/>
              <w:jc w:val="left"/>
              <w:rPr>
                <w:rFonts w:eastAsia="Calibri"/>
                <w:color w:val="auto"/>
                <w:sz w:val="22"/>
                <w:lang w:val="az-Latn-AZ"/>
              </w:rPr>
            </w:pPr>
            <w:r w:rsidRPr="00C86329">
              <w:rPr>
                <w:rFonts w:eastAsia="Calibri"/>
                <w:color w:val="auto"/>
                <w:sz w:val="22"/>
                <w:lang w:val="az-Latn-AZ"/>
              </w:rPr>
              <w:t xml:space="preserve">Təkrarlanan problem </w:t>
            </w:r>
            <w:r w:rsidRPr="00C86329">
              <w:rPr>
                <w:rFonts w:ascii="Calibri" w:eastAsia="Calibri" w:hAnsi="Calibri" w:cs="Arial"/>
                <w:color w:val="auto"/>
                <w:sz w:val="22"/>
                <w:lang w:eastAsia="en-US"/>
              </w:rPr>
              <w:t xml:space="preserve"> </w:t>
            </w:r>
            <w:r w:rsidRPr="00C86329">
              <w:rPr>
                <w:rFonts w:ascii="Calibri" w:eastAsia="Calibri" w:hAnsi="Calibri" w:cs="Arial"/>
                <w:color w:val="auto"/>
                <w:sz w:val="22"/>
                <w:lang w:val="az-Latn-AZ" w:eastAsia="en-US"/>
              </w:rPr>
              <w:t xml:space="preserve"> </w:t>
            </w:r>
            <w:r w:rsidRPr="00C86329">
              <w:rPr>
                <w:rFonts w:ascii="Calibri" w:eastAsia="Calibri" w:hAnsi="Calibri" w:cs="Arial"/>
                <w:color w:val="auto"/>
                <w:sz w:val="22"/>
                <w:lang w:eastAsia="en-US"/>
              </w:rPr>
              <w:t xml:space="preserve">         </w:t>
            </w:r>
            <w:r w:rsidRPr="00C86329">
              <w:rPr>
                <w:rFonts w:ascii="Calibri" w:eastAsia="Calibri" w:hAnsi="Calibri" w:cs="Arial"/>
                <w:color w:val="auto"/>
                <w:sz w:val="22"/>
                <w:lang w:val="az-Latn-AZ" w:eastAsia="en-US"/>
              </w:rPr>
              <w:t>H</w:t>
            </w:r>
            <w:r w:rsidRPr="00C86329">
              <w:rPr>
                <w:rFonts w:ascii="Calibri" w:eastAsia="Calibri" w:hAnsi="Calibri" w:cs="Arial"/>
                <w:color w:val="auto"/>
                <w:sz w:val="22"/>
                <w:lang w:eastAsia="en-US"/>
              </w:rPr>
              <w:t xml:space="preserve">ə       </w:t>
            </w:r>
            <w:r w:rsidRPr="00C86329">
              <w:rPr>
                <w:rFonts w:ascii="Cambria Math" w:eastAsia="Calibri" w:hAnsi="Cambria Math" w:cs="Cambria Math"/>
                <w:color w:val="auto"/>
                <w:sz w:val="22"/>
                <w:lang w:eastAsia="en-US"/>
              </w:rPr>
              <w:t>⃞</w:t>
            </w:r>
            <w:r w:rsidRPr="00C86329">
              <w:rPr>
                <w:rFonts w:ascii="Calibri" w:eastAsia="Calibri" w:hAnsi="Calibri" w:cs="Arial"/>
                <w:color w:val="auto"/>
                <w:sz w:val="22"/>
                <w:lang w:eastAsia="en-US"/>
              </w:rPr>
              <w:t xml:space="preserve">   </w:t>
            </w:r>
            <w:r w:rsidRPr="00C86329">
              <w:rPr>
                <w:rFonts w:ascii="Calibri" w:eastAsia="Calibri" w:hAnsi="Calibri" w:cs="Arial"/>
                <w:color w:val="auto"/>
                <w:sz w:val="22"/>
                <w:lang w:val="az-Latn-AZ" w:eastAsia="en-US"/>
              </w:rPr>
              <w:t xml:space="preserve">  Y</w:t>
            </w:r>
            <w:r w:rsidRPr="00C86329">
              <w:rPr>
                <w:rFonts w:ascii="Calibri" w:eastAsia="Calibri" w:hAnsi="Calibri" w:cs="Arial"/>
                <w:color w:val="auto"/>
                <w:sz w:val="22"/>
                <w:lang w:eastAsia="en-US"/>
              </w:rPr>
              <w:t>ox</w:t>
            </w:r>
            <w:r w:rsidRPr="00C86329">
              <w:rPr>
                <w:rFonts w:ascii="Calibri" w:eastAsia="Calibri" w:hAnsi="Calibri" w:cs="Arial"/>
                <w:color w:val="auto"/>
                <w:sz w:val="22"/>
                <w:lang w:val="az-Latn-AZ" w:eastAsia="en-US"/>
              </w:rPr>
              <w:t xml:space="preserve">    </w:t>
            </w:r>
            <w:r w:rsidRPr="00C86329">
              <w:rPr>
                <w:rFonts w:ascii="Calibri" w:eastAsia="Calibri" w:hAnsi="Calibri" w:cs="Arial"/>
                <w:color w:val="auto"/>
                <w:sz w:val="22"/>
                <w:lang w:eastAsia="en-US"/>
              </w:rPr>
              <w:t xml:space="preserve">     </w:t>
            </w:r>
            <w:r w:rsidRPr="00C86329">
              <w:rPr>
                <w:rFonts w:ascii="Cambria Math" w:eastAsia="Calibri" w:hAnsi="Cambria Math" w:cs="Cambria Math"/>
                <w:color w:val="auto"/>
                <w:sz w:val="22"/>
                <w:lang w:eastAsia="en-US"/>
              </w:rPr>
              <w:t>⃞</w:t>
            </w:r>
          </w:p>
          <w:p w14:paraId="33D7FCCE" w14:textId="77777777" w:rsidR="00C86329" w:rsidRPr="00C86329" w:rsidRDefault="00C86329" w:rsidP="00C86329">
            <w:pPr>
              <w:spacing w:after="0" w:line="360" w:lineRule="auto"/>
              <w:ind w:left="0" w:firstLine="0"/>
              <w:jc w:val="left"/>
              <w:rPr>
                <w:rFonts w:eastAsia="Calibri"/>
                <w:color w:val="auto"/>
                <w:sz w:val="22"/>
                <w:lang w:val="az-Latn-AZ"/>
              </w:rPr>
            </w:pPr>
            <w:r w:rsidRPr="00C86329">
              <w:rPr>
                <w:rFonts w:eastAsia="Calibri"/>
                <w:color w:val="auto"/>
                <w:sz w:val="22"/>
                <w:lang w:val="az-Latn-AZ"/>
              </w:rPr>
              <w:t>Problemin kateqoriyası</w:t>
            </w:r>
          </w:p>
        </w:tc>
      </w:tr>
      <w:tr w:rsidR="00C86329" w:rsidRPr="00C86329" w14:paraId="09E9F839" w14:textId="77777777" w:rsidTr="008E27D5">
        <w:trPr>
          <w:trHeight w:val="1736"/>
        </w:trPr>
        <w:tc>
          <w:tcPr>
            <w:tcW w:w="9628" w:type="dxa"/>
            <w:gridSpan w:val="8"/>
            <w:vAlign w:val="bottom"/>
          </w:tcPr>
          <w:p w14:paraId="256C6D59"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18"/>
                <w:szCs w:val="18"/>
                <w:lang w:val="az-Latn-AZ"/>
              </w:rPr>
              <w:t xml:space="preserve">    </w:t>
            </w:r>
            <w:r w:rsidRPr="00C86329">
              <w:rPr>
                <w:rFonts w:ascii="Cambria Math" w:eastAsia="Calibri" w:hAnsi="Cambria Math" w:cs="Cambria Math"/>
                <w:color w:val="auto"/>
                <w:sz w:val="18"/>
                <w:szCs w:val="18"/>
                <w:lang w:val="az-Latn-AZ"/>
              </w:rPr>
              <w:t>⃞</w:t>
            </w:r>
            <w:r w:rsidRPr="00C86329">
              <w:rPr>
                <w:rFonts w:eastAsia="Calibri"/>
                <w:color w:val="auto"/>
                <w:sz w:val="18"/>
                <w:szCs w:val="18"/>
                <w:lang w:val="az-Latn-AZ"/>
              </w:rPr>
              <w:t xml:space="preserve">  </w:t>
            </w:r>
            <w:r w:rsidRPr="00C86329">
              <w:rPr>
                <w:rFonts w:eastAsia="Calibri"/>
                <w:color w:val="auto"/>
                <w:sz w:val="22"/>
                <w:lang w:val="az-Latn-AZ"/>
              </w:rPr>
              <w:t>Şikayətçilər üçün olan formaya bax</w:t>
            </w:r>
          </w:p>
          <w:p w14:paraId="4BABBD55"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18"/>
                <w:szCs w:val="18"/>
                <w:lang w:val="az-Latn-AZ"/>
              </w:rPr>
              <w:t xml:space="preserve">    </w:t>
            </w:r>
            <w:r w:rsidRPr="00C86329">
              <w:rPr>
                <w:rFonts w:ascii="Cambria Math" w:eastAsia="Calibri" w:hAnsi="Cambria Math" w:cs="Cambria Math"/>
                <w:color w:val="auto"/>
                <w:sz w:val="18"/>
                <w:szCs w:val="18"/>
                <w:lang w:val="az-Latn-AZ"/>
              </w:rPr>
              <w:t>⃞</w:t>
            </w:r>
            <w:r w:rsidRPr="00C86329">
              <w:rPr>
                <w:rFonts w:eastAsia="Calibri"/>
                <w:color w:val="auto"/>
                <w:sz w:val="18"/>
                <w:szCs w:val="18"/>
                <w:lang w:val="az-Latn-AZ"/>
              </w:rPr>
              <w:t xml:space="preserve">  </w:t>
            </w:r>
            <w:r w:rsidRPr="00C86329">
              <w:rPr>
                <w:rFonts w:eastAsia="Calibri"/>
                <w:color w:val="auto"/>
                <w:sz w:val="22"/>
                <w:lang w:val="az-Latn-AZ"/>
              </w:rPr>
              <w:t>Xidmət göstərilməyib/qismən göstərilib</w:t>
            </w:r>
          </w:p>
          <w:p w14:paraId="168B50BB"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18"/>
                <w:szCs w:val="18"/>
                <w:lang w:val="az-Latn-AZ"/>
              </w:rPr>
              <w:t xml:space="preserve">    </w:t>
            </w:r>
            <w:r w:rsidRPr="00C86329">
              <w:rPr>
                <w:rFonts w:ascii="Cambria Math" w:eastAsia="Calibri" w:hAnsi="Cambria Math" w:cs="Cambria Math"/>
                <w:color w:val="auto"/>
                <w:sz w:val="18"/>
                <w:szCs w:val="18"/>
                <w:lang w:val="az-Latn-AZ"/>
              </w:rPr>
              <w:t>⃞</w:t>
            </w:r>
            <w:r w:rsidRPr="00C86329">
              <w:rPr>
                <w:rFonts w:eastAsia="Calibri"/>
                <w:color w:val="auto"/>
                <w:sz w:val="18"/>
                <w:szCs w:val="18"/>
                <w:lang w:val="az-Latn-AZ"/>
              </w:rPr>
              <w:t xml:space="preserve">  </w:t>
            </w:r>
            <w:r w:rsidRPr="00C86329">
              <w:rPr>
                <w:rFonts w:eastAsia="Calibri"/>
                <w:color w:val="auto"/>
                <w:sz w:val="22"/>
                <w:lang w:val="az-Latn-AZ"/>
              </w:rPr>
              <w:t>Məhsulun çatdırılmasında gecikmələr</w:t>
            </w:r>
          </w:p>
          <w:p w14:paraId="79A4CA28" w14:textId="77777777" w:rsidR="00C86329" w:rsidRPr="00C86329" w:rsidRDefault="00C86329" w:rsidP="00C86329">
            <w:pPr>
              <w:tabs>
                <w:tab w:val="left" w:pos="360"/>
              </w:tabs>
              <w:spacing w:after="0" w:line="360" w:lineRule="auto"/>
              <w:ind w:left="60" w:firstLine="0"/>
              <w:contextualSpacing/>
              <w:jc w:val="left"/>
              <w:rPr>
                <w:rFonts w:eastAsia="Calibri"/>
                <w:color w:val="auto"/>
                <w:sz w:val="22"/>
                <w:lang w:val="az-Latn-AZ"/>
              </w:rPr>
            </w:pPr>
            <w:r w:rsidRPr="00C86329">
              <w:rPr>
                <w:rFonts w:eastAsia="Calibri"/>
                <w:color w:val="auto"/>
                <w:sz w:val="22"/>
                <w:lang w:val="az-Latn-AZ"/>
              </w:rPr>
              <w:t xml:space="preserve">           Gecikmənin müddəti:______________________</w:t>
            </w:r>
          </w:p>
          <w:p w14:paraId="41EC5186"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18"/>
                <w:szCs w:val="18"/>
                <w:lang w:val="az-Latn-AZ"/>
              </w:rPr>
              <w:t xml:space="preserve">    </w:t>
            </w:r>
            <w:r w:rsidRPr="00C86329">
              <w:rPr>
                <w:rFonts w:ascii="Cambria Math" w:eastAsia="Calibri" w:hAnsi="Cambria Math" w:cs="Cambria Math"/>
                <w:color w:val="auto"/>
                <w:sz w:val="18"/>
                <w:szCs w:val="18"/>
                <w:lang w:val="az-Latn-AZ"/>
              </w:rPr>
              <w:t>⃞</w:t>
            </w:r>
            <w:r w:rsidRPr="00C86329">
              <w:rPr>
                <w:rFonts w:eastAsia="Calibri"/>
                <w:color w:val="auto"/>
                <w:sz w:val="18"/>
                <w:szCs w:val="18"/>
                <w:lang w:val="az-Latn-AZ"/>
              </w:rPr>
              <w:t xml:space="preserve">  </w:t>
            </w:r>
            <w:r w:rsidRPr="00C86329">
              <w:rPr>
                <w:rFonts w:eastAsia="Calibri"/>
                <w:color w:val="auto"/>
                <w:sz w:val="22"/>
                <w:lang w:val="az-Latn-AZ"/>
              </w:rPr>
              <w:t>Xidmətin göstərilməsində gecikmələr</w:t>
            </w:r>
          </w:p>
          <w:p w14:paraId="22005839" w14:textId="77777777" w:rsidR="00C86329" w:rsidRPr="00C86329" w:rsidRDefault="00C86329" w:rsidP="00C86329">
            <w:pPr>
              <w:tabs>
                <w:tab w:val="left" w:pos="360"/>
              </w:tabs>
              <w:spacing w:after="0" w:line="360" w:lineRule="auto"/>
              <w:ind w:left="60" w:firstLine="0"/>
              <w:contextualSpacing/>
              <w:jc w:val="left"/>
              <w:rPr>
                <w:rFonts w:eastAsia="Calibri"/>
                <w:color w:val="auto"/>
                <w:sz w:val="22"/>
                <w:lang w:val="az-Latn-AZ"/>
              </w:rPr>
            </w:pPr>
            <w:r w:rsidRPr="00C86329">
              <w:rPr>
                <w:rFonts w:eastAsia="Calibri"/>
                <w:color w:val="auto"/>
                <w:sz w:val="22"/>
                <w:lang w:val="az-Latn-AZ"/>
              </w:rPr>
              <w:t xml:space="preserve">           Gecikmənin müddəti:______________________</w:t>
            </w:r>
          </w:p>
          <w:p w14:paraId="024554AF"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18"/>
                <w:szCs w:val="18"/>
                <w:lang w:val="az-Latn-AZ"/>
              </w:rPr>
              <w:t xml:space="preserve">    </w:t>
            </w:r>
            <w:r w:rsidRPr="00C86329">
              <w:rPr>
                <w:rFonts w:ascii="Cambria Math" w:eastAsia="Calibri" w:hAnsi="Cambria Math" w:cs="Cambria Math"/>
                <w:color w:val="auto"/>
                <w:sz w:val="18"/>
                <w:szCs w:val="18"/>
                <w:lang w:val="az-Latn-AZ"/>
              </w:rPr>
              <w:t>⃞</w:t>
            </w:r>
            <w:r w:rsidRPr="00C86329">
              <w:rPr>
                <w:rFonts w:eastAsia="Calibri"/>
                <w:color w:val="auto"/>
                <w:sz w:val="18"/>
                <w:szCs w:val="18"/>
                <w:lang w:val="az-Latn-AZ"/>
              </w:rPr>
              <w:t xml:space="preserve">  </w:t>
            </w:r>
            <w:r w:rsidRPr="00C86329">
              <w:rPr>
                <w:rFonts w:eastAsia="Calibri"/>
                <w:color w:val="auto"/>
                <w:sz w:val="22"/>
                <w:lang w:val="az-Latn-AZ"/>
              </w:rPr>
              <w:t>Qüsurlu məhsul</w:t>
            </w:r>
          </w:p>
          <w:p w14:paraId="38CE661C"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18"/>
                <w:szCs w:val="18"/>
                <w:lang w:val="az-Latn-AZ"/>
              </w:rPr>
              <w:t xml:space="preserve">    </w:t>
            </w:r>
            <w:r w:rsidRPr="00C86329">
              <w:rPr>
                <w:rFonts w:ascii="Cambria Math" w:eastAsia="Calibri" w:hAnsi="Cambria Math" w:cs="Cambria Math"/>
                <w:color w:val="auto"/>
                <w:sz w:val="18"/>
                <w:szCs w:val="18"/>
                <w:lang w:val="az-Latn-AZ"/>
              </w:rPr>
              <w:t>⃞</w:t>
            </w:r>
            <w:r w:rsidRPr="00C86329">
              <w:rPr>
                <w:rFonts w:eastAsia="Calibri"/>
                <w:color w:val="auto"/>
                <w:sz w:val="18"/>
                <w:szCs w:val="18"/>
                <w:lang w:val="az-Latn-AZ"/>
              </w:rPr>
              <w:t xml:space="preserve">  </w:t>
            </w:r>
            <w:r w:rsidRPr="00C86329">
              <w:rPr>
                <w:rFonts w:eastAsia="Calibri"/>
                <w:color w:val="auto"/>
                <w:sz w:val="22"/>
                <w:lang w:val="az-Latn-AZ"/>
              </w:rPr>
              <w:t>Pis xidmət</w:t>
            </w:r>
          </w:p>
          <w:p w14:paraId="61302447" w14:textId="77777777" w:rsidR="00C86329" w:rsidRPr="00C86329" w:rsidRDefault="00C86329" w:rsidP="00C86329">
            <w:pPr>
              <w:tabs>
                <w:tab w:val="left" w:pos="360"/>
              </w:tabs>
              <w:spacing w:after="0" w:line="360" w:lineRule="auto"/>
              <w:ind w:left="60" w:firstLine="0"/>
              <w:contextualSpacing/>
              <w:jc w:val="left"/>
              <w:rPr>
                <w:rFonts w:eastAsia="Calibri"/>
                <w:color w:val="auto"/>
                <w:sz w:val="22"/>
                <w:lang w:val="az-Latn-AZ"/>
              </w:rPr>
            </w:pPr>
            <w:r w:rsidRPr="00C86329">
              <w:rPr>
                <w:rFonts w:eastAsia="Calibri"/>
                <w:color w:val="auto"/>
                <w:sz w:val="22"/>
                <w:lang w:val="az-Latn-AZ"/>
              </w:rPr>
              <w:t xml:space="preserve">           ___________________________________</w:t>
            </w:r>
          </w:p>
          <w:p w14:paraId="0EEC9C0D" w14:textId="77777777" w:rsidR="00C86329" w:rsidRPr="00C86329" w:rsidRDefault="00C86329" w:rsidP="00C86329">
            <w:pPr>
              <w:tabs>
                <w:tab w:val="left" w:pos="360"/>
              </w:tabs>
              <w:spacing w:after="0" w:line="360" w:lineRule="auto"/>
              <w:ind w:left="60" w:firstLine="0"/>
              <w:contextualSpacing/>
              <w:jc w:val="left"/>
              <w:rPr>
                <w:rFonts w:eastAsia="Calibri"/>
                <w:color w:val="auto"/>
                <w:sz w:val="22"/>
                <w:lang w:val="az-Latn-AZ"/>
              </w:rPr>
            </w:pPr>
            <w:r w:rsidRPr="00C86329">
              <w:rPr>
                <w:rFonts w:eastAsia="Calibri"/>
                <w:color w:val="auto"/>
                <w:sz w:val="22"/>
                <w:lang w:val="az-Latn-AZ"/>
              </w:rPr>
              <w:t xml:space="preserve">           ___________________________________</w:t>
            </w:r>
          </w:p>
          <w:p w14:paraId="262B538D" w14:textId="77777777" w:rsidR="00C86329" w:rsidRPr="00C86329" w:rsidRDefault="00C86329" w:rsidP="00C86329">
            <w:pPr>
              <w:tabs>
                <w:tab w:val="left" w:pos="360"/>
              </w:tabs>
              <w:spacing w:after="0" w:line="360" w:lineRule="auto"/>
              <w:ind w:left="60" w:firstLine="0"/>
              <w:contextualSpacing/>
              <w:jc w:val="left"/>
              <w:rPr>
                <w:rFonts w:eastAsia="Calibri"/>
                <w:color w:val="auto"/>
                <w:sz w:val="22"/>
                <w:lang w:val="az-Latn-AZ"/>
              </w:rPr>
            </w:pPr>
            <w:r w:rsidRPr="00C86329">
              <w:rPr>
                <w:rFonts w:eastAsia="Calibri"/>
                <w:color w:val="auto"/>
                <w:sz w:val="22"/>
                <w:lang w:val="az-Latn-AZ"/>
              </w:rPr>
              <w:lastRenderedPageBreak/>
              <w:t xml:space="preserve">           ___________________________________</w:t>
            </w:r>
          </w:p>
          <w:p w14:paraId="6730FDDF"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18"/>
                <w:szCs w:val="18"/>
                <w:lang w:val="az-Latn-AZ"/>
              </w:rPr>
              <w:t xml:space="preserve">    </w:t>
            </w:r>
            <w:r w:rsidRPr="00C86329">
              <w:rPr>
                <w:rFonts w:ascii="Cambria Math" w:eastAsia="Calibri" w:hAnsi="Cambria Math" w:cs="Cambria Math"/>
                <w:color w:val="auto"/>
                <w:sz w:val="18"/>
                <w:szCs w:val="18"/>
                <w:lang w:val="az-Latn-AZ"/>
              </w:rPr>
              <w:t>⃞</w:t>
            </w:r>
            <w:r w:rsidRPr="00C86329">
              <w:rPr>
                <w:rFonts w:eastAsia="Calibri"/>
                <w:color w:val="auto"/>
                <w:sz w:val="18"/>
                <w:szCs w:val="18"/>
                <w:lang w:val="az-Latn-AZ"/>
              </w:rPr>
              <w:t xml:space="preserve">   </w:t>
            </w:r>
            <w:r w:rsidRPr="00C86329">
              <w:rPr>
                <w:rFonts w:eastAsia="Calibri"/>
                <w:color w:val="auto"/>
                <w:sz w:val="22"/>
                <w:lang w:val="az-Latn-AZ"/>
              </w:rPr>
              <w:t>Məhsul sifariş olunan məhsul deyil</w:t>
            </w:r>
          </w:p>
          <w:p w14:paraId="5D882FF2"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18"/>
                <w:szCs w:val="18"/>
                <w:lang w:val="az-Latn-AZ"/>
              </w:rPr>
              <w:t xml:space="preserve">    </w:t>
            </w:r>
            <w:r w:rsidRPr="00C86329">
              <w:rPr>
                <w:rFonts w:ascii="Cambria Math" w:eastAsia="Calibri" w:hAnsi="Cambria Math" w:cs="Cambria Math"/>
                <w:color w:val="auto"/>
                <w:sz w:val="18"/>
                <w:szCs w:val="18"/>
                <w:lang w:val="az-Latn-AZ"/>
              </w:rPr>
              <w:t>⃞</w:t>
            </w:r>
            <w:r w:rsidRPr="00C86329">
              <w:rPr>
                <w:rFonts w:eastAsia="Calibri"/>
                <w:color w:val="auto"/>
                <w:sz w:val="18"/>
                <w:szCs w:val="18"/>
                <w:lang w:val="az-Latn-AZ"/>
              </w:rPr>
              <w:t xml:space="preserve">   </w:t>
            </w:r>
            <w:r w:rsidRPr="00C86329">
              <w:rPr>
                <w:rFonts w:eastAsia="Calibri"/>
                <w:color w:val="auto"/>
                <w:sz w:val="22"/>
                <w:lang w:val="az-Latn-AZ"/>
              </w:rPr>
              <w:t>Sifariş edilməyən məhsullar</w:t>
            </w:r>
            <w:r w:rsidRPr="00C86329">
              <w:rPr>
                <w:rFonts w:eastAsia="Calibri"/>
                <w:color w:val="auto"/>
                <w:sz w:val="18"/>
                <w:szCs w:val="18"/>
                <w:lang w:val="az-Latn-AZ"/>
              </w:rPr>
              <w:t xml:space="preserve"> </w:t>
            </w:r>
          </w:p>
          <w:p w14:paraId="4CA4523F"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18"/>
                <w:szCs w:val="18"/>
                <w:lang w:val="az-Latn-AZ"/>
              </w:rPr>
              <w:t xml:space="preserve">    </w:t>
            </w:r>
            <w:r w:rsidRPr="00C86329">
              <w:rPr>
                <w:rFonts w:ascii="Cambria Math" w:eastAsia="Calibri" w:hAnsi="Cambria Math" w:cs="Cambria Math"/>
                <w:color w:val="auto"/>
                <w:sz w:val="18"/>
                <w:szCs w:val="18"/>
                <w:lang w:val="az-Latn-AZ"/>
              </w:rPr>
              <w:t>⃞</w:t>
            </w:r>
            <w:r w:rsidRPr="00C86329">
              <w:rPr>
                <w:rFonts w:eastAsia="Calibri"/>
                <w:color w:val="auto"/>
                <w:sz w:val="18"/>
                <w:szCs w:val="18"/>
                <w:lang w:val="az-Latn-AZ"/>
              </w:rPr>
              <w:t xml:space="preserve">   </w:t>
            </w:r>
            <w:r w:rsidRPr="00C86329">
              <w:rPr>
                <w:rFonts w:eastAsia="Calibri"/>
                <w:color w:val="auto"/>
                <w:sz w:val="22"/>
                <w:lang w:val="az-Latn-AZ"/>
              </w:rPr>
              <w:t xml:space="preserve">Zərər </w:t>
            </w:r>
            <w:proofErr w:type="spellStart"/>
            <w:r w:rsidRPr="00C86329">
              <w:rPr>
                <w:rFonts w:eastAsia="Calibri"/>
                <w:color w:val="auto"/>
                <w:sz w:val="22"/>
                <w:lang w:val="en-US"/>
              </w:rPr>
              <w:t>veril</w:t>
            </w:r>
            <w:proofErr w:type="spellEnd"/>
            <w:r w:rsidRPr="00C86329">
              <w:rPr>
                <w:rFonts w:eastAsia="Calibri"/>
                <w:color w:val="auto"/>
                <w:sz w:val="22"/>
                <w:lang w:val="az-Latn-AZ"/>
              </w:rPr>
              <w:t>məsi</w:t>
            </w:r>
          </w:p>
          <w:p w14:paraId="56F413FA"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18"/>
                <w:szCs w:val="18"/>
                <w:lang w:val="az-Latn-AZ"/>
              </w:rPr>
              <w:t xml:space="preserve">    </w:t>
            </w:r>
            <w:r w:rsidRPr="00C86329">
              <w:rPr>
                <w:rFonts w:ascii="Cambria Math" w:eastAsia="Calibri" w:hAnsi="Cambria Math" w:cs="Cambria Math"/>
                <w:color w:val="auto"/>
                <w:sz w:val="18"/>
                <w:szCs w:val="18"/>
                <w:lang w:val="az-Latn-AZ"/>
              </w:rPr>
              <w:t>⃞</w:t>
            </w:r>
            <w:r w:rsidRPr="00C86329">
              <w:rPr>
                <w:rFonts w:eastAsia="Calibri"/>
                <w:color w:val="auto"/>
                <w:sz w:val="18"/>
                <w:szCs w:val="18"/>
                <w:lang w:val="az-Latn-AZ"/>
              </w:rPr>
              <w:t xml:space="preserve">   </w:t>
            </w:r>
            <w:r w:rsidRPr="00C86329">
              <w:rPr>
                <w:rFonts w:eastAsia="Calibri"/>
                <w:color w:val="auto"/>
                <w:sz w:val="22"/>
                <w:lang w:val="az-Latn-AZ"/>
              </w:rPr>
              <w:t>Zəmanətin yerinə yetirilməsindən imtina edilməsi</w:t>
            </w:r>
          </w:p>
          <w:p w14:paraId="6CAF3688"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18"/>
                <w:szCs w:val="18"/>
                <w:lang w:val="az-Latn-AZ"/>
              </w:rPr>
              <w:t xml:space="preserve">    </w:t>
            </w:r>
            <w:r w:rsidRPr="00C86329">
              <w:rPr>
                <w:rFonts w:ascii="Cambria Math" w:eastAsia="Calibri" w:hAnsi="Cambria Math" w:cs="Cambria Math"/>
                <w:color w:val="auto"/>
                <w:sz w:val="18"/>
                <w:szCs w:val="18"/>
                <w:lang w:val="az-Latn-AZ"/>
              </w:rPr>
              <w:t>⃞</w:t>
            </w:r>
            <w:r w:rsidRPr="00C86329">
              <w:rPr>
                <w:rFonts w:eastAsia="Calibri"/>
                <w:color w:val="auto"/>
                <w:sz w:val="18"/>
                <w:szCs w:val="18"/>
                <w:lang w:val="az-Latn-AZ"/>
              </w:rPr>
              <w:t xml:space="preserve">   </w:t>
            </w:r>
            <w:r w:rsidRPr="00C86329">
              <w:rPr>
                <w:rFonts w:eastAsia="Calibri"/>
                <w:color w:val="auto"/>
                <w:sz w:val="22"/>
                <w:lang w:val="az-Latn-AZ"/>
              </w:rPr>
              <w:t>Məhsulu satmaqdan imtina  edilməsi</w:t>
            </w:r>
          </w:p>
          <w:p w14:paraId="18CC0202"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18"/>
                <w:szCs w:val="18"/>
                <w:lang w:val="az-Latn-AZ"/>
              </w:rPr>
              <w:t xml:space="preserve">    </w:t>
            </w:r>
            <w:r w:rsidRPr="00C86329">
              <w:rPr>
                <w:rFonts w:ascii="Cambria Math" w:eastAsia="Calibri" w:hAnsi="Cambria Math" w:cs="Cambria Math"/>
                <w:color w:val="auto"/>
                <w:sz w:val="18"/>
                <w:szCs w:val="18"/>
                <w:lang w:val="az-Latn-AZ"/>
              </w:rPr>
              <w:t>⃞</w:t>
            </w:r>
            <w:r w:rsidRPr="00C86329">
              <w:rPr>
                <w:rFonts w:eastAsia="Calibri"/>
                <w:color w:val="auto"/>
                <w:sz w:val="18"/>
                <w:szCs w:val="18"/>
                <w:lang w:val="az-Latn-AZ"/>
              </w:rPr>
              <w:t xml:space="preserve">   </w:t>
            </w:r>
            <w:r w:rsidRPr="00C86329">
              <w:rPr>
                <w:rFonts w:eastAsia="Calibri"/>
                <w:color w:val="auto"/>
                <w:sz w:val="22"/>
                <w:lang w:val="az-Latn-AZ"/>
              </w:rPr>
              <w:t>Xidmət göstərməkdən imtina  edilməsi</w:t>
            </w:r>
          </w:p>
          <w:p w14:paraId="6575D147"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18"/>
                <w:szCs w:val="18"/>
                <w:lang w:val="az-Latn-AZ"/>
              </w:rPr>
              <w:t xml:space="preserve">    </w:t>
            </w:r>
            <w:r w:rsidRPr="00C86329">
              <w:rPr>
                <w:rFonts w:ascii="Cambria Math" w:eastAsia="Calibri" w:hAnsi="Cambria Math" w:cs="Cambria Math"/>
                <w:color w:val="auto"/>
                <w:sz w:val="18"/>
                <w:szCs w:val="18"/>
                <w:lang w:val="az-Latn-AZ"/>
              </w:rPr>
              <w:t>⃞</w:t>
            </w:r>
            <w:r w:rsidRPr="00C86329">
              <w:rPr>
                <w:rFonts w:eastAsia="Calibri"/>
                <w:color w:val="auto"/>
                <w:sz w:val="18"/>
                <w:szCs w:val="18"/>
                <w:lang w:val="az-Latn-AZ"/>
              </w:rPr>
              <w:t xml:space="preserve">   </w:t>
            </w:r>
            <w:r w:rsidRPr="00C86329">
              <w:rPr>
                <w:rFonts w:eastAsia="Calibri"/>
                <w:color w:val="auto"/>
                <w:sz w:val="22"/>
                <w:lang w:val="az-Latn-AZ"/>
              </w:rPr>
              <w:t>Ticarət təcrübələri/satış üsulları</w:t>
            </w:r>
          </w:p>
          <w:p w14:paraId="73EA86BA"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0"/>
                <w:szCs w:val="20"/>
                <w:lang w:val="az-Latn-AZ"/>
              </w:rPr>
              <w:t xml:space="preserve"> </w:t>
            </w:r>
            <w:r w:rsidRPr="00C86329">
              <w:rPr>
                <w:rFonts w:eastAsia="Calibri"/>
                <w:color w:val="auto"/>
                <w:sz w:val="22"/>
                <w:lang w:val="az-Latn-AZ"/>
              </w:rPr>
              <w:t xml:space="preserve">  Yalnış informasiya</w:t>
            </w:r>
          </w:p>
          <w:p w14:paraId="073F8A08"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Qeyri-adekvat informasiya</w:t>
            </w:r>
          </w:p>
          <w:p w14:paraId="2B9EFD25"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Ödəniş qaydası</w:t>
            </w:r>
          </w:p>
          <w:p w14:paraId="0D623CAD"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Qiymət</w:t>
            </w:r>
          </w:p>
          <w:p w14:paraId="0CBE7039"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Qiymət artımı</w:t>
            </w:r>
          </w:p>
          <w:p w14:paraId="00E3F71A"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Əlavə ödənişlər</w:t>
            </w:r>
          </w:p>
          <w:p w14:paraId="448B635B"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Əsaslandırılmamış xərclər/ödənişlər</w:t>
            </w:r>
          </w:p>
          <w:p w14:paraId="326F7BC4"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Müqavilə şərtləri</w:t>
            </w:r>
          </w:p>
          <w:p w14:paraId="79EBEE1C"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0"/>
                <w:szCs w:val="20"/>
                <w:lang w:val="az-Latn-AZ"/>
              </w:rPr>
              <w:t xml:space="preserve"> </w:t>
            </w:r>
            <w:r w:rsidRPr="00C86329">
              <w:rPr>
                <w:rFonts w:eastAsia="Calibri"/>
                <w:color w:val="auto"/>
                <w:sz w:val="22"/>
                <w:lang w:val="az-Latn-AZ"/>
              </w:rPr>
              <w:t xml:space="preserve">  Müqavilənin fəaliyyətdə olduğu sahə</w:t>
            </w:r>
          </w:p>
          <w:p w14:paraId="6B1A9531"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Zərərin qiymətləndirilməsi</w:t>
            </w:r>
          </w:p>
          <w:p w14:paraId="75DA5DBA"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Kompensasiya ödəməkdəm imtina edilməsi</w:t>
            </w:r>
          </w:p>
          <w:p w14:paraId="554A9C2F"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Qeyri-adekvat kompensasiya</w:t>
            </w:r>
          </w:p>
          <w:p w14:paraId="2A569B68"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Müqaviləyə dəyişiklik edilməsi</w:t>
            </w:r>
          </w:p>
          <w:p w14:paraId="5794A093"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Müqavilənin qeyri-qənaətbəxs</w:t>
            </w:r>
            <w:r w:rsidRPr="00C86329">
              <w:rPr>
                <w:rFonts w:ascii="Calibri" w:eastAsia="Calibri" w:hAnsi="Calibri" w:cs="Arial"/>
                <w:color w:val="auto"/>
                <w:sz w:val="22"/>
                <w:lang w:val="az-Latn-AZ" w:eastAsia="en-US"/>
              </w:rPr>
              <w:t xml:space="preserve"> </w:t>
            </w:r>
            <w:r w:rsidRPr="00C86329">
              <w:rPr>
                <w:rFonts w:eastAsia="Calibri"/>
                <w:color w:val="auto"/>
                <w:sz w:val="22"/>
                <w:lang w:val="az-Latn-AZ"/>
              </w:rPr>
              <w:t>yerinə yetirilməsi</w:t>
            </w:r>
          </w:p>
          <w:p w14:paraId="7BE0FF4A"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Müqavilənin ləğv edilməsi</w:t>
            </w:r>
          </w:p>
          <w:p w14:paraId="01AEBC90"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Xidmətdən imtina edilməsi</w:t>
            </w:r>
          </w:p>
          <w:p w14:paraId="27848B66"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Borcun bağlanması</w:t>
            </w:r>
          </w:p>
          <w:p w14:paraId="22E48C8B"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Faizdən əldə edilən gəlir</w:t>
            </w:r>
          </w:p>
          <w:p w14:paraId="34F07BBA"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Öhdəliklərə əməl edilməməsi</w:t>
            </w:r>
          </w:p>
          <w:p w14:paraId="08C75023"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Yalnış hesabın təqdim edilməsi </w:t>
            </w:r>
          </w:p>
          <w:p w14:paraId="6159FFB7"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Şikayətlərə baxılmasında böyük ləngimələr</w:t>
            </w:r>
          </w:p>
          <w:p w14:paraId="54B407BD"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Digər problıem</w:t>
            </w:r>
          </w:p>
          <w:p w14:paraId="1999CBF5" w14:textId="77777777" w:rsidR="00C86329" w:rsidRPr="00C86329" w:rsidRDefault="00C86329" w:rsidP="00C86329">
            <w:pPr>
              <w:tabs>
                <w:tab w:val="left" w:pos="360"/>
              </w:tabs>
              <w:spacing w:after="0" w:line="360" w:lineRule="auto"/>
              <w:ind w:left="60" w:firstLine="0"/>
              <w:contextualSpacing/>
              <w:jc w:val="left"/>
              <w:rPr>
                <w:rFonts w:eastAsia="Calibri"/>
                <w:color w:val="auto"/>
                <w:sz w:val="22"/>
                <w:lang w:val="az-Latn-AZ"/>
              </w:rPr>
            </w:pPr>
            <w:r w:rsidRPr="00C86329">
              <w:rPr>
                <w:rFonts w:eastAsia="Calibri"/>
                <w:color w:val="auto"/>
                <w:sz w:val="22"/>
                <w:lang w:val="az-Latn-AZ"/>
              </w:rPr>
              <w:t xml:space="preserve">           ______________________________________________________________________</w:t>
            </w:r>
          </w:p>
          <w:p w14:paraId="3C3237DE" w14:textId="77777777" w:rsidR="00C86329" w:rsidRPr="00C86329" w:rsidRDefault="00C86329" w:rsidP="00C86329">
            <w:pPr>
              <w:tabs>
                <w:tab w:val="left" w:pos="360"/>
              </w:tabs>
              <w:spacing w:after="0" w:line="360" w:lineRule="auto"/>
              <w:ind w:left="60" w:firstLine="0"/>
              <w:contextualSpacing/>
              <w:jc w:val="left"/>
              <w:rPr>
                <w:rFonts w:eastAsia="Calibri"/>
                <w:color w:val="auto"/>
                <w:sz w:val="22"/>
                <w:lang w:val="az-Latn-AZ"/>
              </w:rPr>
            </w:pPr>
            <w:r w:rsidRPr="00C86329">
              <w:rPr>
                <w:rFonts w:eastAsia="Calibri"/>
                <w:color w:val="auto"/>
                <w:sz w:val="22"/>
                <w:lang w:val="az-Latn-AZ"/>
              </w:rPr>
              <w:t xml:space="preserve">           ______________________________________________________________________</w:t>
            </w:r>
          </w:p>
          <w:p w14:paraId="6D960C86" w14:textId="77777777" w:rsidR="00C86329" w:rsidRPr="00C86329" w:rsidRDefault="00C86329" w:rsidP="00C86329">
            <w:pPr>
              <w:tabs>
                <w:tab w:val="left" w:pos="360"/>
              </w:tabs>
              <w:spacing w:after="0" w:line="360" w:lineRule="auto"/>
              <w:ind w:left="60" w:firstLine="0"/>
              <w:contextualSpacing/>
              <w:jc w:val="left"/>
              <w:rPr>
                <w:rFonts w:eastAsia="Calibri"/>
                <w:color w:val="auto"/>
                <w:sz w:val="22"/>
                <w:lang w:val="az-Latn-AZ"/>
              </w:rPr>
            </w:pPr>
            <w:r w:rsidRPr="00C86329">
              <w:rPr>
                <w:rFonts w:eastAsia="Calibri"/>
                <w:color w:val="auto"/>
                <w:sz w:val="22"/>
                <w:lang w:val="az-Latn-AZ"/>
              </w:rPr>
              <w:t xml:space="preserve">           _________________________________________________________________</w:t>
            </w:r>
          </w:p>
          <w:p w14:paraId="306B5875" w14:textId="77777777" w:rsidR="00C86329" w:rsidRPr="00C86329" w:rsidRDefault="00C86329" w:rsidP="00C86329">
            <w:pPr>
              <w:tabs>
                <w:tab w:val="left" w:pos="360"/>
              </w:tabs>
              <w:spacing w:after="0" w:line="360" w:lineRule="auto"/>
              <w:ind w:left="0" w:firstLine="0"/>
              <w:jc w:val="left"/>
              <w:rPr>
                <w:rFonts w:eastAsia="Calibri"/>
                <w:color w:val="auto"/>
                <w:sz w:val="22"/>
                <w:lang w:val="az-Latn-AZ"/>
              </w:rPr>
            </w:pPr>
            <w:r w:rsidRPr="00C86329">
              <w:rPr>
                <w:rFonts w:eastAsia="Calibri"/>
                <w:color w:val="auto"/>
                <w:sz w:val="22"/>
                <w:lang w:val="az-Latn-AZ"/>
              </w:rPr>
              <w:t>Əlavə məlumat</w:t>
            </w:r>
          </w:p>
          <w:p w14:paraId="212D4A03" w14:textId="77777777" w:rsidR="00C86329" w:rsidRPr="00C86329" w:rsidRDefault="00C86329" w:rsidP="00C86329">
            <w:pPr>
              <w:tabs>
                <w:tab w:val="left" w:pos="360"/>
              </w:tabs>
              <w:spacing w:after="0" w:line="360" w:lineRule="auto"/>
              <w:ind w:left="60" w:firstLine="0"/>
              <w:contextualSpacing/>
              <w:jc w:val="left"/>
              <w:rPr>
                <w:rFonts w:eastAsia="Calibri"/>
                <w:color w:val="auto"/>
                <w:sz w:val="22"/>
                <w:lang w:val="az-Latn-AZ"/>
              </w:rPr>
            </w:pPr>
            <w:r w:rsidRPr="00C86329">
              <w:rPr>
                <w:rFonts w:eastAsia="Calibri"/>
                <w:color w:val="auto"/>
                <w:sz w:val="22"/>
                <w:lang w:val="az-Latn-AZ"/>
              </w:rPr>
              <w:t xml:space="preserve">           ______________________________________________________________________</w:t>
            </w:r>
          </w:p>
          <w:p w14:paraId="617D0FD5" w14:textId="77777777" w:rsidR="00C86329" w:rsidRPr="00C86329" w:rsidRDefault="00C86329" w:rsidP="00C86329">
            <w:pPr>
              <w:tabs>
                <w:tab w:val="left" w:pos="360"/>
              </w:tabs>
              <w:spacing w:after="0" w:line="360" w:lineRule="auto"/>
              <w:ind w:left="60" w:firstLine="0"/>
              <w:contextualSpacing/>
              <w:jc w:val="left"/>
              <w:rPr>
                <w:rFonts w:eastAsia="Calibri"/>
                <w:color w:val="auto"/>
                <w:sz w:val="22"/>
                <w:lang w:val="az-Latn-AZ"/>
              </w:rPr>
            </w:pPr>
            <w:r w:rsidRPr="00C86329">
              <w:rPr>
                <w:rFonts w:eastAsia="Calibri"/>
                <w:color w:val="auto"/>
                <w:sz w:val="22"/>
                <w:lang w:val="az-Latn-AZ"/>
              </w:rPr>
              <w:t xml:space="preserve">           ______________________________________________________________________</w:t>
            </w:r>
          </w:p>
          <w:p w14:paraId="15D547CE" w14:textId="77777777" w:rsidR="00C86329" w:rsidRPr="00C86329" w:rsidRDefault="00C86329" w:rsidP="00C86329">
            <w:pPr>
              <w:tabs>
                <w:tab w:val="left" w:pos="360"/>
              </w:tabs>
              <w:spacing w:after="0" w:line="360" w:lineRule="auto"/>
              <w:ind w:left="60" w:firstLine="0"/>
              <w:contextualSpacing/>
              <w:jc w:val="left"/>
              <w:rPr>
                <w:rFonts w:eastAsia="Calibri"/>
                <w:color w:val="auto"/>
                <w:sz w:val="22"/>
                <w:lang w:val="az-Latn-AZ"/>
              </w:rPr>
            </w:pPr>
            <w:r w:rsidRPr="00C86329">
              <w:rPr>
                <w:rFonts w:eastAsia="Calibri"/>
                <w:color w:val="auto"/>
                <w:sz w:val="22"/>
                <w:lang w:val="az-Latn-AZ"/>
              </w:rPr>
              <w:t xml:space="preserve">           _________________________________________________________________</w:t>
            </w:r>
          </w:p>
          <w:p w14:paraId="3230731E" w14:textId="77777777" w:rsidR="00C86329" w:rsidRPr="00C86329" w:rsidRDefault="00C86329" w:rsidP="00C86329">
            <w:pPr>
              <w:numPr>
                <w:ilvl w:val="0"/>
                <w:numId w:val="22"/>
              </w:numPr>
              <w:tabs>
                <w:tab w:val="left" w:pos="240"/>
              </w:tabs>
              <w:spacing w:after="120" w:line="240" w:lineRule="auto"/>
              <w:ind w:left="330"/>
              <w:contextualSpacing/>
              <w:jc w:val="left"/>
              <w:rPr>
                <w:rFonts w:eastAsia="Calibri"/>
                <w:b/>
                <w:bCs/>
                <w:color w:val="auto"/>
                <w:sz w:val="22"/>
                <w:lang w:val="az-Latn-AZ"/>
              </w:rPr>
            </w:pPr>
            <w:r w:rsidRPr="00C86329">
              <w:rPr>
                <w:rFonts w:eastAsia="Calibri"/>
                <w:b/>
                <w:bCs/>
                <w:color w:val="auto"/>
                <w:sz w:val="22"/>
                <w:lang w:val="az-Latn-AZ"/>
              </w:rPr>
              <w:t>Şikayətin qiymətləndirilməsi</w:t>
            </w:r>
          </w:p>
          <w:p w14:paraId="07BD121B" w14:textId="77777777" w:rsidR="00C86329" w:rsidRPr="00C86329" w:rsidRDefault="00C86329" w:rsidP="00C86329">
            <w:pPr>
              <w:tabs>
                <w:tab w:val="left" w:pos="360"/>
              </w:tabs>
              <w:spacing w:after="0" w:line="480" w:lineRule="auto"/>
              <w:ind w:left="0" w:firstLine="0"/>
              <w:jc w:val="left"/>
              <w:rPr>
                <w:rFonts w:eastAsia="Calibri"/>
                <w:color w:val="auto"/>
                <w:sz w:val="22"/>
                <w:lang w:val="az-Latn-AZ"/>
              </w:rPr>
            </w:pPr>
            <w:r w:rsidRPr="00C86329">
              <w:rPr>
                <w:rFonts w:eastAsia="Calibri"/>
                <w:color w:val="auto"/>
                <w:sz w:val="22"/>
                <w:lang w:val="az-Latn-AZ"/>
              </w:rPr>
              <w:lastRenderedPageBreak/>
              <w:t>Şikayətin real və potensial təsirlərinin əhatə dairəsi və ciddiliyini qiymətləndirin:</w:t>
            </w:r>
          </w:p>
          <w:p w14:paraId="7B6C3EDE" w14:textId="77777777" w:rsidR="00C86329" w:rsidRPr="00C86329" w:rsidRDefault="00C86329" w:rsidP="00C86329">
            <w:pPr>
              <w:tabs>
                <w:tab w:val="left" w:pos="360"/>
              </w:tabs>
              <w:spacing w:after="0" w:line="360" w:lineRule="auto"/>
              <w:ind w:left="0" w:firstLine="0"/>
              <w:jc w:val="left"/>
              <w:rPr>
                <w:rFonts w:eastAsia="Calibri"/>
                <w:color w:val="auto"/>
                <w:sz w:val="22"/>
                <w:lang w:val="az-Latn-AZ"/>
              </w:rPr>
            </w:pPr>
            <w:r w:rsidRPr="00C86329">
              <w:rPr>
                <w:rFonts w:eastAsia="Calibri"/>
                <w:color w:val="auto"/>
                <w:sz w:val="22"/>
                <w:lang w:val="az-Latn-AZ"/>
              </w:rPr>
              <w:t>Ciddilik dərəcəsi______________________________________________________________________</w:t>
            </w:r>
          </w:p>
          <w:p w14:paraId="02B4B92C" w14:textId="77777777" w:rsidR="00C86329" w:rsidRPr="00C86329" w:rsidRDefault="00C86329" w:rsidP="00C86329">
            <w:pPr>
              <w:tabs>
                <w:tab w:val="left" w:pos="360"/>
              </w:tabs>
              <w:spacing w:after="120" w:line="360" w:lineRule="auto"/>
              <w:ind w:left="58" w:firstLine="0"/>
              <w:jc w:val="left"/>
              <w:rPr>
                <w:rFonts w:eastAsia="Calibri"/>
                <w:color w:val="auto"/>
                <w:sz w:val="22"/>
                <w:lang w:val="az-Latn-AZ"/>
              </w:rPr>
            </w:pPr>
            <w:r w:rsidRPr="00C86329">
              <w:rPr>
                <w:rFonts w:eastAsia="Calibri"/>
                <w:color w:val="auto"/>
                <w:sz w:val="22"/>
                <w:lang w:val="az-Latn-AZ"/>
              </w:rPr>
              <w:t xml:space="preserve">                              __________________________________________________________________</w:t>
            </w:r>
          </w:p>
          <w:p w14:paraId="6A307D76" w14:textId="77777777" w:rsidR="00C86329" w:rsidRPr="00C86329" w:rsidRDefault="00C86329" w:rsidP="00C86329">
            <w:pPr>
              <w:tabs>
                <w:tab w:val="left" w:pos="360"/>
              </w:tabs>
              <w:spacing w:after="0" w:line="360" w:lineRule="auto"/>
              <w:ind w:left="0" w:firstLine="0"/>
              <w:jc w:val="left"/>
              <w:rPr>
                <w:rFonts w:eastAsia="Calibri"/>
                <w:color w:val="auto"/>
                <w:sz w:val="22"/>
                <w:lang w:val="az-Latn-AZ"/>
              </w:rPr>
            </w:pPr>
            <w:r w:rsidRPr="00C86329">
              <w:rPr>
                <w:rFonts w:eastAsia="Calibri"/>
                <w:color w:val="auto"/>
                <w:sz w:val="22"/>
                <w:lang w:val="az-Latn-AZ"/>
              </w:rPr>
              <w:t>Mürəkkəblik dərəcəsi________________________________________________________________</w:t>
            </w:r>
          </w:p>
          <w:p w14:paraId="614A05B6" w14:textId="77777777" w:rsidR="00C86329" w:rsidRPr="00C86329" w:rsidRDefault="00C86329" w:rsidP="00C86329">
            <w:pPr>
              <w:tabs>
                <w:tab w:val="left" w:pos="360"/>
              </w:tabs>
              <w:spacing w:after="120" w:line="360" w:lineRule="auto"/>
              <w:ind w:left="58" w:firstLine="0"/>
              <w:jc w:val="left"/>
              <w:rPr>
                <w:rFonts w:eastAsia="Calibri"/>
                <w:color w:val="auto"/>
                <w:sz w:val="22"/>
                <w:lang w:val="az-Latn-AZ"/>
              </w:rPr>
            </w:pPr>
            <w:r w:rsidRPr="00C86329">
              <w:rPr>
                <w:rFonts w:eastAsia="Calibri"/>
                <w:color w:val="auto"/>
                <w:sz w:val="22"/>
                <w:lang w:val="az-Latn-AZ"/>
              </w:rPr>
              <w:t xml:space="preserve">                              __________________________________________________________________</w:t>
            </w:r>
          </w:p>
          <w:p w14:paraId="6FCA12E5" w14:textId="77777777" w:rsidR="00C86329" w:rsidRPr="00C86329" w:rsidRDefault="00C86329" w:rsidP="00C86329">
            <w:pPr>
              <w:tabs>
                <w:tab w:val="left" w:pos="360"/>
              </w:tabs>
              <w:spacing w:after="0" w:line="360" w:lineRule="auto"/>
              <w:ind w:left="0" w:firstLine="0"/>
              <w:jc w:val="left"/>
              <w:rPr>
                <w:rFonts w:eastAsia="Calibri"/>
                <w:color w:val="auto"/>
                <w:sz w:val="22"/>
                <w:lang w:val="az-Latn-AZ"/>
              </w:rPr>
            </w:pPr>
            <w:r w:rsidRPr="00C86329">
              <w:rPr>
                <w:rFonts w:eastAsia="Calibri"/>
                <w:color w:val="auto"/>
                <w:sz w:val="22"/>
                <w:lang w:val="az-Latn-AZ"/>
              </w:rPr>
              <w:t>Təsir dərəcəsi    ______________________________________________________________________</w:t>
            </w:r>
          </w:p>
          <w:p w14:paraId="3643DE18" w14:textId="77777777" w:rsidR="00C86329" w:rsidRPr="00C86329" w:rsidRDefault="00C86329" w:rsidP="00C86329">
            <w:pPr>
              <w:tabs>
                <w:tab w:val="left" w:pos="360"/>
              </w:tabs>
              <w:spacing w:after="120" w:line="360" w:lineRule="auto"/>
              <w:ind w:left="58" w:firstLine="0"/>
              <w:jc w:val="left"/>
              <w:rPr>
                <w:rFonts w:eastAsia="Calibri"/>
                <w:color w:val="auto"/>
                <w:sz w:val="22"/>
                <w:lang w:val="az-Latn-AZ"/>
              </w:rPr>
            </w:pPr>
            <w:r w:rsidRPr="00C86329">
              <w:rPr>
                <w:rFonts w:eastAsia="Calibri"/>
                <w:color w:val="auto"/>
                <w:sz w:val="22"/>
                <w:lang w:val="az-Latn-AZ"/>
              </w:rPr>
              <w:t xml:space="preserve">                              __________________________________________________________________</w:t>
            </w:r>
          </w:p>
          <w:p w14:paraId="64ABFEC8" w14:textId="77777777" w:rsidR="00C86329" w:rsidRPr="00C86329" w:rsidRDefault="00C86329" w:rsidP="00C86329">
            <w:pPr>
              <w:tabs>
                <w:tab w:val="left" w:pos="360"/>
              </w:tabs>
              <w:spacing w:after="120" w:line="276" w:lineRule="auto"/>
              <w:ind w:left="0" w:firstLine="0"/>
              <w:jc w:val="left"/>
              <w:rPr>
                <w:rFonts w:eastAsia="Calibri"/>
                <w:color w:val="auto"/>
                <w:sz w:val="22"/>
                <w:lang w:val="az-Latn-AZ"/>
              </w:rPr>
            </w:pPr>
            <w:r w:rsidRPr="00C86329">
              <w:rPr>
                <w:rFonts w:eastAsia="Calibri"/>
                <w:color w:val="auto"/>
                <w:sz w:val="22"/>
                <w:lang w:val="az-Latn-AZ"/>
              </w:rPr>
              <w:t xml:space="preserve">Təhlükəsizlik problemi?                                                               Bəli </w:t>
            </w: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Xeyr </w:t>
            </w: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w:t>
            </w:r>
          </w:p>
          <w:p w14:paraId="355A241C" w14:textId="77777777" w:rsidR="00C86329" w:rsidRPr="00C86329" w:rsidRDefault="00C86329" w:rsidP="00C86329">
            <w:pPr>
              <w:tabs>
                <w:tab w:val="left" w:pos="360"/>
              </w:tabs>
              <w:spacing w:after="120" w:line="276" w:lineRule="auto"/>
              <w:ind w:left="0" w:firstLine="0"/>
              <w:jc w:val="left"/>
              <w:rPr>
                <w:rFonts w:eastAsia="Calibri"/>
                <w:color w:val="auto"/>
                <w:sz w:val="22"/>
                <w:lang w:val="az-Latn-AZ"/>
              </w:rPr>
            </w:pPr>
            <w:r w:rsidRPr="00C86329">
              <w:rPr>
                <w:rFonts w:eastAsia="Calibri"/>
                <w:color w:val="auto"/>
                <w:sz w:val="22"/>
                <w:lang w:val="az-Latn-AZ"/>
              </w:rPr>
              <w:t xml:space="preserve">Təxirəsalınmaz tədbirin görüləmisinə ehtiyac varmı?       Bəli      </w:t>
            </w:r>
            <w:r w:rsidRPr="00C86329">
              <w:rPr>
                <w:rFonts w:ascii="Cambria Math" w:eastAsia="Calibri" w:hAnsi="Cambria Math" w:cs="Cambria Math"/>
                <w:color w:val="auto"/>
                <w:sz w:val="22"/>
                <w:lang w:val="az-Latn-AZ"/>
              </w:rPr>
              <w:t>⃞</w:t>
            </w:r>
            <w:r w:rsidRPr="00C86329">
              <w:rPr>
                <w:rFonts w:eastAsia="Calibri"/>
                <w:color w:val="auto"/>
                <w:sz w:val="22"/>
                <w:lang w:val="az-Latn-AZ"/>
              </w:rPr>
              <w:t xml:space="preserve">   Xeyr      </w:t>
            </w:r>
            <w:r w:rsidRPr="00C86329">
              <w:rPr>
                <w:rFonts w:ascii="Cambria Math" w:eastAsia="Calibri" w:hAnsi="Cambria Math" w:cs="Cambria Math"/>
                <w:color w:val="auto"/>
                <w:sz w:val="22"/>
                <w:lang w:val="az-Latn-AZ"/>
              </w:rPr>
              <w:t>⃞</w:t>
            </w:r>
            <w:r w:rsidRPr="00C86329">
              <w:rPr>
                <w:rFonts w:eastAsia="Calibri"/>
                <w:color w:val="auto"/>
                <w:sz w:val="22"/>
                <w:lang w:val="az-Latn-AZ"/>
              </w:rPr>
              <w:t xml:space="preserve">  </w:t>
            </w:r>
          </w:p>
          <w:p w14:paraId="5E281DC3" w14:textId="77777777" w:rsidR="00C86329" w:rsidRPr="00C86329" w:rsidRDefault="00C86329" w:rsidP="00C86329">
            <w:pPr>
              <w:tabs>
                <w:tab w:val="left" w:pos="360"/>
              </w:tabs>
              <w:spacing w:after="120" w:line="276" w:lineRule="auto"/>
              <w:ind w:left="0" w:firstLine="0"/>
              <w:jc w:val="left"/>
              <w:rPr>
                <w:rFonts w:eastAsia="Calibri"/>
                <w:color w:val="auto"/>
                <w:sz w:val="22"/>
                <w:lang w:val="az-Latn-AZ"/>
              </w:rPr>
            </w:pPr>
            <w:r w:rsidRPr="00C86329">
              <w:rPr>
                <w:rFonts w:eastAsia="Calibri"/>
                <w:color w:val="auto"/>
                <w:sz w:val="22"/>
                <w:lang w:val="az-Latn-AZ"/>
              </w:rPr>
              <w:t xml:space="preserve">Təxirəsalınmaz tədbirlər mövcuddurmu?                              Bəli </w:t>
            </w: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Xeyr </w:t>
            </w: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w:t>
            </w:r>
          </w:p>
          <w:p w14:paraId="440AA8A4" w14:textId="77777777" w:rsidR="00C86329" w:rsidRPr="00C86329" w:rsidRDefault="00C86329" w:rsidP="00C86329">
            <w:pPr>
              <w:tabs>
                <w:tab w:val="left" w:pos="360"/>
              </w:tabs>
              <w:spacing w:after="120" w:line="360" w:lineRule="auto"/>
              <w:ind w:left="0" w:firstLine="0"/>
              <w:jc w:val="left"/>
              <w:rPr>
                <w:rFonts w:eastAsia="Calibri"/>
                <w:color w:val="auto"/>
                <w:sz w:val="22"/>
                <w:lang w:val="az-Latn-AZ"/>
              </w:rPr>
            </w:pPr>
            <w:r w:rsidRPr="00C86329">
              <w:rPr>
                <w:rFonts w:eastAsia="Calibri"/>
                <w:color w:val="auto"/>
                <w:sz w:val="22"/>
                <w:lang w:val="az-Latn-AZ"/>
              </w:rPr>
              <w:t xml:space="preserve">Kompensasiya ehtimalı varmı?                                                  Bəli      </w:t>
            </w:r>
            <w:r w:rsidRPr="00C86329">
              <w:rPr>
                <w:rFonts w:ascii="Cambria Math" w:eastAsia="Calibri" w:hAnsi="Cambria Math" w:cs="Cambria Math"/>
                <w:color w:val="auto"/>
                <w:sz w:val="22"/>
                <w:lang w:val="az-Latn-AZ"/>
              </w:rPr>
              <w:t>⃞</w:t>
            </w:r>
            <w:r w:rsidRPr="00C86329">
              <w:rPr>
                <w:rFonts w:eastAsia="Calibri"/>
                <w:color w:val="auto"/>
                <w:sz w:val="22"/>
                <w:lang w:val="az-Latn-AZ"/>
              </w:rPr>
              <w:t xml:space="preserve">   Xeyr      </w:t>
            </w:r>
            <w:r w:rsidRPr="00C86329">
              <w:rPr>
                <w:rFonts w:ascii="Cambria Math" w:eastAsia="Calibri" w:hAnsi="Cambria Math" w:cs="Cambria Math"/>
                <w:color w:val="auto"/>
                <w:sz w:val="22"/>
                <w:lang w:val="az-Latn-AZ"/>
              </w:rPr>
              <w:t>⃞</w:t>
            </w:r>
            <w:r w:rsidRPr="00C86329">
              <w:rPr>
                <w:rFonts w:eastAsia="Calibri"/>
                <w:color w:val="auto"/>
                <w:sz w:val="22"/>
                <w:lang w:val="az-Latn-AZ"/>
              </w:rPr>
              <w:t xml:space="preserve">  </w:t>
            </w:r>
          </w:p>
          <w:p w14:paraId="67F47D82" w14:textId="77777777" w:rsidR="00C86329" w:rsidRPr="00C86329" w:rsidRDefault="00C86329" w:rsidP="00C86329">
            <w:pPr>
              <w:numPr>
                <w:ilvl w:val="0"/>
                <w:numId w:val="22"/>
              </w:numPr>
              <w:tabs>
                <w:tab w:val="left" w:pos="240"/>
              </w:tabs>
              <w:spacing w:after="120" w:line="240" w:lineRule="auto"/>
              <w:ind w:left="330"/>
              <w:contextualSpacing/>
              <w:jc w:val="left"/>
              <w:rPr>
                <w:rFonts w:eastAsia="Calibri"/>
                <w:b/>
                <w:bCs/>
                <w:color w:val="auto"/>
                <w:sz w:val="22"/>
                <w:lang w:val="az-Latn-AZ"/>
              </w:rPr>
            </w:pPr>
            <w:r w:rsidRPr="00C86329">
              <w:rPr>
                <w:rFonts w:eastAsia="Calibri"/>
                <w:b/>
                <w:bCs/>
                <w:color w:val="auto"/>
                <w:sz w:val="22"/>
                <w:lang w:val="az-Latn-AZ"/>
              </w:rPr>
              <w:t>Şikayətin həll edilməsi:</w:t>
            </w:r>
          </w:p>
          <w:p w14:paraId="297FCD94" w14:textId="77777777" w:rsidR="00C86329" w:rsidRPr="00C86329" w:rsidRDefault="00C86329" w:rsidP="00C86329">
            <w:pPr>
              <w:tabs>
                <w:tab w:val="left" w:pos="240"/>
              </w:tabs>
              <w:spacing w:after="120" w:line="240" w:lineRule="auto"/>
              <w:ind w:left="0" w:firstLine="0"/>
              <w:rPr>
                <w:rFonts w:eastAsia="Calibri"/>
                <w:color w:val="auto"/>
                <w:sz w:val="22"/>
                <w:highlight w:val="yellow"/>
                <w:lang w:val="az-Latn-AZ"/>
              </w:rPr>
            </w:pPr>
            <w:r w:rsidRPr="00C86329">
              <w:rPr>
                <w:rFonts w:eastAsia="Calibri"/>
                <w:color w:val="auto"/>
                <w:sz w:val="22"/>
                <w:lang w:val="az-Latn-AZ"/>
              </w:rPr>
              <w:t xml:space="preserve">Əlavə tədbirə ehtiyac varmı?         Bəli      </w:t>
            </w:r>
            <w:r w:rsidRPr="00C86329">
              <w:rPr>
                <w:rFonts w:ascii="Cambria Math" w:eastAsia="Calibri" w:hAnsi="Cambria Math" w:cs="Cambria Math"/>
                <w:color w:val="auto"/>
                <w:sz w:val="22"/>
                <w:lang w:val="az-Latn-AZ"/>
              </w:rPr>
              <w:t>⃞</w:t>
            </w:r>
            <w:r w:rsidRPr="00C86329">
              <w:rPr>
                <w:rFonts w:eastAsia="Calibri"/>
                <w:color w:val="auto"/>
                <w:sz w:val="22"/>
                <w:lang w:val="az-Latn-AZ"/>
              </w:rPr>
              <w:t xml:space="preserve">   Xeyr      </w:t>
            </w:r>
            <w:r w:rsidRPr="00C86329">
              <w:rPr>
                <w:rFonts w:ascii="Cambria Math" w:eastAsia="Calibri" w:hAnsi="Cambria Math" w:cs="Cambria Math"/>
                <w:color w:val="auto"/>
                <w:sz w:val="22"/>
                <w:lang w:val="az-Latn-AZ"/>
              </w:rPr>
              <w:t>⃞</w:t>
            </w:r>
            <w:r w:rsidRPr="00C86329">
              <w:rPr>
                <w:rFonts w:eastAsia="Calibri"/>
                <w:color w:val="auto"/>
                <w:sz w:val="22"/>
                <w:lang w:val="az-Latn-AZ"/>
              </w:rPr>
              <w:t xml:space="preserve">  </w:t>
            </w:r>
          </w:p>
          <w:p w14:paraId="26FE6914" w14:textId="77777777" w:rsidR="00C86329" w:rsidRPr="00C86329" w:rsidRDefault="00C86329" w:rsidP="00C86329">
            <w:pPr>
              <w:tabs>
                <w:tab w:val="left" w:pos="240"/>
              </w:tabs>
              <w:spacing w:after="120" w:line="240" w:lineRule="auto"/>
              <w:ind w:left="0" w:firstLine="0"/>
              <w:rPr>
                <w:rFonts w:eastAsia="Calibri"/>
                <w:color w:val="auto"/>
                <w:sz w:val="22"/>
                <w:lang w:val="az-Latn-AZ"/>
              </w:rPr>
            </w:pPr>
            <w:r w:rsidRPr="00C86329">
              <w:rPr>
                <w:rFonts w:eastAsia="Calibri"/>
                <w:color w:val="auto"/>
                <w:sz w:val="22"/>
                <w:lang w:val="az-Latn-AZ"/>
              </w:rPr>
              <w:t>Görülən tədbir</w:t>
            </w:r>
          </w:p>
          <w:p w14:paraId="0911F498"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Məhsulun çatdırılması</w:t>
            </w:r>
          </w:p>
          <w:p w14:paraId="10E113E8"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Məhsulun təmiri/yenidən işlənməsi</w:t>
            </w:r>
          </w:p>
          <w:p w14:paraId="25C576F6"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0"/>
                <w:szCs w:val="20"/>
                <w:lang w:val="az-Latn-AZ"/>
              </w:rPr>
              <w:t xml:space="preserve"> </w:t>
            </w:r>
            <w:r w:rsidRPr="00C86329">
              <w:rPr>
                <w:rFonts w:eastAsia="Calibri"/>
                <w:color w:val="auto"/>
                <w:sz w:val="22"/>
                <w:lang w:val="az-Latn-AZ"/>
              </w:rPr>
              <w:t xml:space="preserve">  Məhsulun dəyişdirilməsi</w:t>
            </w:r>
          </w:p>
          <w:p w14:paraId="23718061"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Alqı-satqının ləğv edilməsi</w:t>
            </w:r>
          </w:p>
          <w:p w14:paraId="5456C7E1"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Zəmanətin reallaşdırılması</w:t>
            </w:r>
          </w:p>
          <w:p w14:paraId="203ED6E3"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Öhdəliklərə əməl edilməsi</w:t>
            </w:r>
          </w:p>
          <w:p w14:paraId="25C67545"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Müqavilənin bağlanılması</w:t>
            </w:r>
          </w:p>
          <w:p w14:paraId="498D9163"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Müqavilənin ləğv edilməsi</w:t>
            </w:r>
          </w:p>
          <w:p w14:paraId="570F5B14"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Hesab-fakturanın ləğv edilməsi</w:t>
            </w:r>
          </w:p>
          <w:p w14:paraId="0325FF7C"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Məlumat</w:t>
            </w:r>
          </w:p>
          <w:p w14:paraId="63C6FD21"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Dəymiş zərərin qiymətləndirilməsinə düzəlişlərin edilməsi</w:t>
            </w:r>
          </w:p>
          <w:p w14:paraId="63E9C6F6"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Dəymiş zərərin _______________________ ödənilməsi (məbləğ)</w:t>
            </w:r>
          </w:p>
          <w:p w14:paraId="1A82B265"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Avansın _______________________  ödənilməsi (məbləğ)</w:t>
            </w:r>
          </w:p>
          <w:p w14:paraId="23029D2B"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Digər ödənişlərin _______________________ həyata keçirilməsi (məbləğ)</w:t>
            </w:r>
          </w:p>
          <w:p w14:paraId="3654313F"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qiymətdə endirim (məbləğ) _______________________</w:t>
            </w:r>
          </w:p>
          <w:p w14:paraId="56F20152"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Ödəniş vasitələri</w:t>
            </w:r>
          </w:p>
          <w:p w14:paraId="1D2992EA"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Üzrxahlıq etmək</w:t>
            </w:r>
          </w:p>
          <w:p w14:paraId="5EF5D29A" w14:textId="77777777" w:rsidR="00C86329" w:rsidRPr="00C86329" w:rsidRDefault="00C86329" w:rsidP="00C86329">
            <w:pPr>
              <w:numPr>
                <w:ilvl w:val="0"/>
                <w:numId w:val="21"/>
              </w:numPr>
              <w:tabs>
                <w:tab w:val="left" w:pos="360"/>
              </w:tabs>
              <w:spacing w:after="0" w:line="360" w:lineRule="auto"/>
              <w:ind w:left="60" w:hanging="60"/>
              <w:contextualSpacing/>
              <w:jc w:val="left"/>
              <w:rPr>
                <w:rFonts w:eastAsia="Calibri"/>
                <w:color w:val="auto"/>
                <w:sz w:val="22"/>
                <w:lang w:val="az-Latn-AZ"/>
              </w:rPr>
            </w:pPr>
            <w:r w:rsidRPr="00C86329">
              <w:rPr>
                <w:rFonts w:eastAsia="Calibri"/>
                <w:color w:val="auto"/>
                <w:sz w:val="20"/>
                <w:szCs w:val="20"/>
                <w:lang w:val="az-Latn-AZ"/>
              </w:rPr>
              <w:t xml:space="preserve">    </w:t>
            </w:r>
            <w:r w:rsidRPr="00C86329">
              <w:rPr>
                <w:rFonts w:ascii="Cambria Math" w:eastAsia="Calibri" w:hAnsi="Cambria Math" w:cs="Cambria Math"/>
                <w:color w:val="auto"/>
                <w:sz w:val="20"/>
                <w:szCs w:val="20"/>
                <w:lang w:val="az-Latn-AZ"/>
              </w:rPr>
              <w:t>⃞</w:t>
            </w:r>
            <w:r w:rsidRPr="00C86329">
              <w:rPr>
                <w:rFonts w:eastAsia="Calibri"/>
                <w:color w:val="auto"/>
                <w:sz w:val="22"/>
                <w:lang w:val="az-Latn-AZ"/>
              </w:rPr>
              <w:t xml:space="preserve">   Digər problem___________________________________________________________________</w:t>
            </w:r>
          </w:p>
          <w:p w14:paraId="179D559C" w14:textId="77777777" w:rsidR="00C86329" w:rsidRPr="00C86329" w:rsidRDefault="00C86329" w:rsidP="00C86329">
            <w:pPr>
              <w:tabs>
                <w:tab w:val="left" w:pos="360"/>
              </w:tabs>
              <w:spacing w:after="0" w:line="360" w:lineRule="auto"/>
              <w:ind w:left="60" w:firstLine="0"/>
              <w:contextualSpacing/>
              <w:jc w:val="left"/>
              <w:rPr>
                <w:rFonts w:eastAsia="Calibri"/>
                <w:color w:val="auto"/>
                <w:sz w:val="22"/>
                <w:lang w:val="az-Latn-AZ"/>
              </w:rPr>
            </w:pPr>
            <w:r w:rsidRPr="00C86329">
              <w:rPr>
                <w:rFonts w:eastAsia="Calibri"/>
                <w:color w:val="auto"/>
                <w:sz w:val="22"/>
                <w:lang w:val="az-Latn-AZ"/>
              </w:rPr>
              <w:t>________________________________________________________________________________</w:t>
            </w:r>
          </w:p>
        </w:tc>
      </w:tr>
      <w:tr w:rsidR="00C86329" w:rsidRPr="00C86329" w14:paraId="27240B3B" w14:textId="77777777" w:rsidTr="008E27D5">
        <w:trPr>
          <w:trHeight w:val="432"/>
        </w:trPr>
        <w:tc>
          <w:tcPr>
            <w:tcW w:w="9628" w:type="dxa"/>
            <w:gridSpan w:val="8"/>
            <w:vAlign w:val="center"/>
          </w:tcPr>
          <w:p w14:paraId="6FE45F2C" w14:textId="77777777" w:rsidR="00C86329" w:rsidRPr="00C86329" w:rsidRDefault="00C86329" w:rsidP="00C86329">
            <w:pPr>
              <w:numPr>
                <w:ilvl w:val="0"/>
                <w:numId w:val="22"/>
              </w:numPr>
              <w:tabs>
                <w:tab w:val="left" w:pos="240"/>
              </w:tabs>
              <w:spacing w:after="0" w:line="240" w:lineRule="auto"/>
              <w:ind w:left="330"/>
              <w:contextualSpacing/>
              <w:jc w:val="left"/>
              <w:rPr>
                <w:rFonts w:eastAsia="Calibri"/>
                <w:b/>
                <w:bCs/>
                <w:color w:val="auto"/>
                <w:sz w:val="22"/>
                <w:lang w:val="az-Latn-AZ"/>
              </w:rPr>
            </w:pPr>
            <w:r w:rsidRPr="00C86329">
              <w:rPr>
                <w:rFonts w:eastAsia="Calibri"/>
                <w:b/>
                <w:bCs/>
                <w:color w:val="auto"/>
                <w:sz w:val="22"/>
                <w:lang w:val="az-Latn-AZ"/>
              </w:rPr>
              <w:lastRenderedPageBreak/>
              <w:t>Şikayətin izlənilməsi</w:t>
            </w:r>
          </w:p>
        </w:tc>
      </w:tr>
      <w:tr w:rsidR="00C86329" w:rsidRPr="00C86329" w14:paraId="188C641C" w14:textId="77777777" w:rsidTr="008E27D5">
        <w:trPr>
          <w:trHeight w:val="20"/>
        </w:trPr>
        <w:tc>
          <w:tcPr>
            <w:tcW w:w="3145" w:type="dxa"/>
            <w:vAlign w:val="center"/>
          </w:tcPr>
          <w:p w14:paraId="2CCF8DCF" w14:textId="77777777" w:rsidR="00C86329" w:rsidRPr="00C86329" w:rsidRDefault="00C86329" w:rsidP="00C86329">
            <w:pPr>
              <w:tabs>
                <w:tab w:val="left" w:pos="360"/>
              </w:tabs>
              <w:spacing w:after="0" w:line="276" w:lineRule="auto"/>
              <w:ind w:left="0" w:firstLine="0"/>
              <w:jc w:val="center"/>
              <w:rPr>
                <w:rFonts w:eastAsia="Calibri"/>
                <w:b/>
                <w:bCs/>
                <w:color w:val="auto"/>
                <w:sz w:val="20"/>
                <w:szCs w:val="20"/>
                <w:lang w:val="az-Latn-AZ"/>
              </w:rPr>
            </w:pPr>
            <w:r w:rsidRPr="00C86329">
              <w:rPr>
                <w:rFonts w:eastAsia="Calibri"/>
                <w:b/>
                <w:bCs/>
                <w:color w:val="auto"/>
                <w:sz w:val="20"/>
                <w:szCs w:val="20"/>
                <w:lang w:val="az-Latn-AZ"/>
              </w:rPr>
              <w:t>Görülən tədbir</w:t>
            </w:r>
          </w:p>
        </w:tc>
        <w:tc>
          <w:tcPr>
            <w:tcW w:w="1440" w:type="dxa"/>
            <w:gridSpan w:val="2"/>
            <w:vAlign w:val="center"/>
          </w:tcPr>
          <w:p w14:paraId="317FFA98" w14:textId="77777777" w:rsidR="00C86329" w:rsidRPr="00C86329" w:rsidRDefault="00C86329" w:rsidP="00C86329">
            <w:pPr>
              <w:tabs>
                <w:tab w:val="left" w:pos="360"/>
              </w:tabs>
              <w:spacing w:after="0" w:line="276" w:lineRule="auto"/>
              <w:ind w:left="0" w:firstLine="0"/>
              <w:jc w:val="center"/>
              <w:rPr>
                <w:rFonts w:eastAsia="Calibri"/>
                <w:b/>
                <w:bCs/>
                <w:color w:val="auto"/>
                <w:sz w:val="20"/>
                <w:szCs w:val="20"/>
                <w:lang w:val="az-Latn-AZ"/>
              </w:rPr>
            </w:pPr>
            <w:r w:rsidRPr="00C86329">
              <w:rPr>
                <w:rFonts w:eastAsia="Calibri"/>
                <w:b/>
                <w:bCs/>
                <w:color w:val="auto"/>
                <w:sz w:val="20"/>
                <w:szCs w:val="20"/>
                <w:lang w:val="az-Latn-AZ"/>
              </w:rPr>
              <w:t>Tarix</w:t>
            </w:r>
          </w:p>
        </w:tc>
        <w:tc>
          <w:tcPr>
            <w:tcW w:w="2250" w:type="dxa"/>
            <w:gridSpan w:val="3"/>
            <w:vAlign w:val="center"/>
          </w:tcPr>
          <w:p w14:paraId="15BD5C22" w14:textId="77777777" w:rsidR="00C86329" w:rsidRPr="00C86329" w:rsidRDefault="00C86329" w:rsidP="00C86329">
            <w:pPr>
              <w:tabs>
                <w:tab w:val="left" w:pos="360"/>
              </w:tabs>
              <w:spacing w:after="0" w:line="276" w:lineRule="auto"/>
              <w:ind w:left="0" w:firstLine="0"/>
              <w:jc w:val="center"/>
              <w:rPr>
                <w:rFonts w:eastAsia="Calibri"/>
                <w:b/>
                <w:bCs/>
                <w:color w:val="auto"/>
                <w:sz w:val="20"/>
                <w:szCs w:val="20"/>
                <w:lang w:val="az-Latn-AZ"/>
              </w:rPr>
            </w:pPr>
            <w:r w:rsidRPr="00C86329">
              <w:rPr>
                <w:rFonts w:eastAsia="Calibri"/>
                <w:b/>
                <w:bCs/>
                <w:color w:val="auto"/>
                <w:sz w:val="20"/>
                <w:szCs w:val="20"/>
                <w:lang w:val="az-Latn-AZ"/>
              </w:rPr>
              <w:t>Ad</w:t>
            </w:r>
          </w:p>
        </w:tc>
        <w:tc>
          <w:tcPr>
            <w:tcW w:w="2793" w:type="dxa"/>
            <w:gridSpan w:val="2"/>
            <w:vAlign w:val="center"/>
          </w:tcPr>
          <w:p w14:paraId="1C843FB2" w14:textId="77777777" w:rsidR="00C86329" w:rsidRPr="00C86329" w:rsidRDefault="00C86329" w:rsidP="00C86329">
            <w:pPr>
              <w:tabs>
                <w:tab w:val="left" w:pos="360"/>
              </w:tabs>
              <w:spacing w:after="0" w:line="276" w:lineRule="auto"/>
              <w:ind w:left="0" w:firstLine="0"/>
              <w:jc w:val="center"/>
              <w:rPr>
                <w:rFonts w:eastAsia="Calibri"/>
                <w:b/>
                <w:bCs/>
                <w:color w:val="auto"/>
                <w:sz w:val="20"/>
                <w:szCs w:val="20"/>
                <w:lang w:val="az-Latn-AZ"/>
              </w:rPr>
            </w:pPr>
            <w:r w:rsidRPr="00C86329">
              <w:rPr>
                <w:rFonts w:eastAsia="Calibri"/>
                <w:b/>
                <w:bCs/>
                <w:color w:val="auto"/>
                <w:sz w:val="20"/>
                <w:szCs w:val="20"/>
                <w:lang w:val="az-Latn-AZ"/>
              </w:rPr>
              <w:t>Qeydlər</w:t>
            </w:r>
          </w:p>
        </w:tc>
      </w:tr>
      <w:tr w:rsidR="00C86329" w:rsidRPr="00C86329" w14:paraId="4EBF8C2B" w14:textId="77777777" w:rsidTr="008E27D5">
        <w:trPr>
          <w:trHeight w:val="20"/>
        </w:trPr>
        <w:tc>
          <w:tcPr>
            <w:tcW w:w="3145" w:type="dxa"/>
            <w:vAlign w:val="center"/>
          </w:tcPr>
          <w:p w14:paraId="5CE954D8" w14:textId="77777777" w:rsidR="00C86329" w:rsidRPr="00C86329" w:rsidRDefault="00C86329" w:rsidP="00C86329">
            <w:pPr>
              <w:tabs>
                <w:tab w:val="left" w:pos="360"/>
              </w:tabs>
              <w:spacing w:after="0" w:line="276" w:lineRule="auto"/>
              <w:ind w:left="0" w:firstLine="0"/>
              <w:jc w:val="left"/>
              <w:rPr>
                <w:rFonts w:eastAsia="Calibri"/>
                <w:color w:val="auto"/>
                <w:sz w:val="20"/>
                <w:szCs w:val="20"/>
                <w:lang w:val="az-Latn-AZ"/>
              </w:rPr>
            </w:pPr>
            <w:r w:rsidRPr="00C86329">
              <w:rPr>
                <w:rFonts w:eastAsia="Calibri"/>
                <w:color w:val="auto"/>
                <w:sz w:val="20"/>
                <w:szCs w:val="20"/>
                <w:lang w:val="az-Latn-AZ"/>
              </w:rPr>
              <w:lastRenderedPageBreak/>
              <w:t>Şikayətçi tərəfindən qaldırılan şikayətin qəbul edilməsi</w:t>
            </w:r>
          </w:p>
        </w:tc>
        <w:tc>
          <w:tcPr>
            <w:tcW w:w="1440" w:type="dxa"/>
            <w:gridSpan w:val="2"/>
            <w:vAlign w:val="center"/>
          </w:tcPr>
          <w:p w14:paraId="7E68D807" w14:textId="77777777" w:rsidR="00C86329" w:rsidRPr="00C86329" w:rsidRDefault="00C86329" w:rsidP="00C86329">
            <w:pPr>
              <w:tabs>
                <w:tab w:val="left" w:pos="360"/>
              </w:tabs>
              <w:spacing w:after="0" w:line="360" w:lineRule="auto"/>
              <w:ind w:left="0" w:firstLine="0"/>
              <w:jc w:val="left"/>
              <w:rPr>
                <w:rFonts w:eastAsia="Calibri"/>
                <w:color w:val="auto"/>
                <w:sz w:val="20"/>
                <w:szCs w:val="20"/>
                <w:lang w:val="az-Latn-AZ"/>
              </w:rPr>
            </w:pPr>
          </w:p>
        </w:tc>
        <w:tc>
          <w:tcPr>
            <w:tcW w:w="2250" w:type="dxa"/>
            <w:gridSpan w:val="3"/>
            <w:vAlign w:val="center"/>
          </w:tcPr>
          <w:p w14:paraId="17348486" w14:textId="77777777" w:rsidR="00C86329" w:rsidRPr="00C86329" w:rsidRDefault="00C86329" w:rsidP="00C86329">
            <w:pPr>
              <w:tabs>
                <w:tab w:val="left" w:pos="360"/>
              </w:tabs>
              <w:spacing w:after="0" w:line="360" w:lineRule="auto"/>
              <w:ind w:left="0" w:firstLine="0"/>
              <w:jc w:val="left"/>
              <w:rPr>
                <w:rFonts w:eastAsia="Calibri"/>
                <w:color w:val="auto"/>
                <w:sz w:val="20"/>
                <w:szCs w:val="20"/>
                <w:lang w:val="az-Latn-AZ"/>
              </w:rPr>
            </w:pPr>
          </w:p>
        </w:tc>
        <w:tc>
          <w:tcPr>
            <w:tcW w:w="2793" w:type="dxa"/>
            <w:gridSpan w:val="2"/>
            <w:vAlign w:val="center"/>
          </w:tcPr>
          <w:p w14:paraId="54CCC572" w14:textId="77777777" w:rsidR="00C86329" w:rsidRPr="00C86329" w:rsidRDefault="00C86329" w:rsidP="00C86329">
            <w:pPr>
              <w:tabs>
                <w:tab w:val="left" w:pos="360"/>
              </w:tabs>
              <w:spacing w:after="0" w:line="360" w:lineRule="auto"/>
              <w:ind w:left="0" w:firstLine="0"/>
              <w:jc w:val="left"/>
              <w:rPr>
                <w:rFonts w:eastAsia="Calibri"/>
                <w:color w:val="auto"/>
                <w:sz w:val="20"/>
                <w:szCs w:val="20"/>
                <w:lang w:val="az-Latn-AZ"/>
              </w:rPr>
            </w:pPr>
          </w:p>
        </w:tc>
      </w:tr>
      <w:tr w:rsidR="00C86329" w:rsidRPr="00C86329" w14:paraId="0B89DB2E" w14:textId="77777777" w:rsidTr="008E27D5">
        <w:trPr>
          <w:trHeight w:val="20"/>
        </w:trPr>
        <w:tc>
          <w:tcPr>
            <w:tcW w:w="3145" w:type="dxa"/>
            <w:vAlign w:val="center"/>
          </w:tcPr>
          <w:p w14:paraId="25711AB9" w14:textId="77777777" w:rsidR="00C86329" w:rsidRPr="00C86329" w:rsidRDefault="00C86329" w:rsidP="00C86329">
            <w:pPr>
              <w:tabs>
                <w:tab w:val="left" w:pos="360"/>
              </w:tabs>
              <w:spacing w:after="0" w:line="276" w:lineRule="auto"/>
              <w:ind w:left="0" w:firstLine="0"/>
              <w:jc w:val="left"/>
              <w:rPr>
                <w:rFonts w:eastAsia="Calibri"/>
                <w:color w:val="auto"/>
                <w:sz w:val="20"/>
                <w:szCs w:val="20"/>
                <w:lang w:val="az-Latn-AZ"/>
              </w:rPr>
            </w:pPr>
            <w:r w:rsidRPr="00C86329">
              <w:rPr>
                <w:rFonts w:eastAsia="Calibri"/>
                <w:color w:val="auto"/>
                <w:sz w:val="20"/>
                <w:szCs w:val="20"/>
                <w:lang w:val="az-Latn-AZ"/>
              </w:rPr>
              <w:t>Şikayətin qiymətləndirilməsi</w:t>
            </w:r>
          </w:p>
        </w:tc>
        <w:tc>
          <w:tcPr>
            <w:tcW w:w="1440" w:type="dxa"/>
            <w:gridSpan w:val="2"/>
            <w:vAlign w:val="center"/>
          </w:tcPr>
          <w:p w14:paraId="7F1B0185" w14:textId="77777777" w:rsidR="00C86329" w:rsidRPr="00C86329" w:rsidRDefault="00C86329" w:rsidP="00C86329">
            <w:pPr>
              <w:tabs>
                <w:tab w:val="left" w:pos="360"/>
              </w:tabs>
              <w:spacing w:after="0" w:line="360" w:lineRule="auto"/>
              <w:ind w:left="0" w:firstLine="0"/>
              <w:jc w:val="left"/>
              <w:rPr>
                <w:rFonts w:eastAsia="Calibri"/>
                <w:color w:val="auto"/>
                <w:sz w:val="20"/>
                <w:szCs w:val="20"/>
                <w:lang w:val="az-Latn-AZ"/>
              </w:rPr>
            </w:pPr>
          </w:p>
        </w:tc>
        <w:tc>
          <w:tcPr>
            <w:tcW w:w="2250" w:type="dxa"/>
            <w:gridSpan w:val="3"/>
            <w:vAlign w:val="center"/>
          </w:tcPr>
          <w:p w14:paraId="4A16551C" w14:textId="77777777" w:rsidR="00C86329" w:rsidRPr="00C86329" w:rsidRDefault="00C86329" w:rsidP="00C86329">
            <w:pPr>
              <w:tabs>
                <w:tab w:val="left" w:pos="360"/>
              </w:tabs>
              <w:spacing w:after="0" w:line="360" w:lineRule="auto"/>
              <w:ind w:left="0" w:firstLine="0"/>
              <w:jc w:val="left"/>
              <w:rPr>
                <w:rFonts w:eastAsia="Calibri"/>
                <w:color w:val="auto"/>
                <w:sz w:val="20"/>
                <w:szCs w:val="20"/>
                <w:lang w:val="az-Latn-AZ"/>
              </w:rPr>
            </w:pPr>
          </w:p>
        </w:tc>
        <w:tc>
          <w:tcPr>
            <w:tcW w:w="2793" w:type="dxa"/>
            <w:gridSpan w:val="2"/>
            <w:vAlign w:val="center"/>
          </w:tcPr>
          <w:p w14:paraId="55CBEE82" w14:textId="77777777" w:rsidR="00C86329" w:rsidRPr="00C86329" w:rsidRDefault="00C86329" w:rsidP="00C86329">
            <w:pPr>
              <w:tabs>
                <w:tab w:val="left" w:pos="360"/>
              </w:tabs>
              <w:spacing w:after="0" w:line="360" w:lineRule="auto"/>
              <w:ind w:left="0" w:firstLine="0"/>
              <w:jc w:val="left"/>
              <w:rPr>
                <w:rFonts w:eastAsia="Calibri"/>
                <w:color w:val="auto"/>
                <w:sz w:val="20"/>
                <w:szCs w:val="20"/>
                <w:lang w:val="az-Latn-AZ"/>
              </w:rPr>
            </w:pPr>
          </w:p>
        </w:tc>
      </w:tr>
      <w:tr w:rsidR="00C86329" w:rsidRPr="00C86329" w14:paraId="617DA0A0" w14:textId="77777777" w:rsidTr="008E27D5">
        <w:trPr>
          <w:trHeight w:val="20"/>
        </w:trPr>
        <w:tc>
          <w:tcPr>
            <w:tcW w:w="3145" w:type="dxa"/>
            <w:vAlign w:val="center"/>
          </w:tcPr>
          <w:p w14:paraId="42AA210B" w14:textId="77777777" w:rsidR="00C86329" w:rsidRPr="00C86329" w:rsidRDefault="00C86329" w:rsidP="00C86329">
            <w:pPr>
              <w:tabs>
                <w:tab w:val="left" w:pos="360"/>
              </w:tabs>
              <w:spacing w:after="0" w:line="276" w:lineRule="auto"/>
              <w:ind w:left="0" w:firstLine="0"/>
              <w:jc w:val="left"/>
              <w:rPr>
                <w:rFonts w:eastAsia="Calibri"/>
                <w:color w:val="auto"/>
                <w:sz w:val="20"/>
                <w:szCs w:val="20"/>
                <w:lang w:val="az-Latn-AZ"/>
              </w:rPr>
            </w:pPr>
            <w:r w:rsidRPr="00C86329">
              <w:rPr>
                <w:rFonts w:eastAsia="Calibri"/>
                <w:color w:val="auto"/>
                <w:sz w:val="20"/>
                <w:szCs w:val="20"/>
                <w:lang w:val="az-Latn-AZ"/>
              </w:rPr>
              <w:t>Şikayətin araşdırılması</w:t>
            </w:r>
          </w:p>
        </w:tc>
        <w:tc>
          <w:tcPr>
            <w:tcW w:w="1440" w:type="dxa"/>
            <w:gridSpan w:val="2"/>
            <w:vAlign w:val="center"/>
          </w:tcPr>
          <w:p w14:paraId="13C278B8" w14:textId="77777777" w:rsidR="00C86329" w:rsidRPr="00C86329" w:rsidRDefault="00C86329" w:rsidP="00C86329">
            <w:pPr>
              <w:tabs>
                <w:tab w:val="left" w:pos="360"/>
              </w:tabs>
              <w:spacing w:after="0" w:line="360" w:lineRule="auto"/>
              <w:ind w:left="0" w:firstLine="0"/>
              <w:jc w:val="left"/>
              <w:rPr>
                <w:rFonts w:eastAsia="Calibri"/>
                <w:color w:val="auto"/>
                <w:sz w:val="20"/>
                <w:szCs w:val="20"/>
                <w:lang w:val="az-Latn-AZ"/>
              </w:rPr>
            </w:pPr>
          </w:p>
        </w:tc>
        <w:tc>
          <w:tcPr>
            <w:tcW w:w="2250" w:type="dxa"/>
            <w:gridSpan w:val="3"/>
            <w:vAlign w:val="center"/>
          </w:tcPr>
          <w:p w14:paraId="269DD687" w14:textId="77777777" w:rsidR="00C86329" w:rsidRPr="00C86329" w:rsidRDefault="00C86329" w:rsidP="00C86329">
            <w:pPr>
              <w:tabs>
                <w:tab w:val="left" w:pos="360"/>
              </w:tabs>
              <w:spacing w:after="0" w:line="360" w:lineRule="auto"/>
              <w:ind w:left="0" w:firstLine="0"/>
              <w:jc w:val="left"/>
              <w:rPr>
                <w:rFonts w:eastAsia="Calibri"/>
                <w:color w:val="auto"/>
                <w:sz w:val="20"/>
                <w:szCs w:val="20"/>
                <w:lang w:val="az-Latn-AZ"/>
              </w:rPr>
            </w:pPr>
          </w:p>
        </w:tc>
        <w:tc>
          <w:tcPr>
            <w:tcW w:w="2793" w:type="dxa"/>
            <w:gridSpan w:val="2"/>
            <w:vAlign w:val="center"/>
          </w:tcPr>
          <w:p w14:paraId="103BCEEA" w14:textId="77777777" w:rsidR="00C86329" w:rsidRPr="00C86329" w:rsidRDefault="00C86329" w:rsidP="00C86329">
            <w:pPr>
              <w:tabs>
                <w:tab w:val="left" w:pos="360"/>
              </w:tabs>
              <w:spacing w:after="0" w:line="360" w:lineRule="auto"/>
              <w:ind w:left="0" w:firstLine="0"/>
              <w:jc w:val="left"/>
              <w:rPr>
                <w:rFonts w:eastAsia="Calibri"/>
                <w:color w:val="auto"/>
                <w:sz w:val="20"/>
                <w:szCs w:val="20"/>
                <w:lang w:val="az-Latn-AZ"/>
              </w:rPr>
            </w:pPr>
          </w:p>
        </w:tc>
      </w:tr>
      <w:tr w:rsidR="00C86329" w:rsidRPr="00C86329" w14:paraId="09207822" w14:textId="77777777" w:rsidTr="008E27D5">
        <w:trPr>
          <w:trHeight w:val="20"/>
        </w:trPr>
        <w:tc>
          <w:tcPr>
            <w:tcW w:w="3145" w:type="dxa"/>
            <w:vAlign w:val="center"/>
          </w:tcPr>
          <w:p w14:paraId="2B880E1E" w14:textId="77777777" w:rsidR="00C86329" w:rsidRPr="00C86329" w:rsidRDefault="00C86329" w:rsidP="00C86329">
            <w:pPr>
              <w:tabs>
                <w:tab w:val="left" w:pos="360"/>
              </w:tabs>
              <w:spacing w:after="0" w:line="276" w:lineRule="auto"/>
              <w:ind w:left="0" w:firstLine="0"/>
              <w:jc w:val="left"/>
              <w:rPr>
                <w:rFonts w:eastAsia="Calibri"/>
                <w:color w:val="auto"/>
                <w:sz w:val="20"/>
                <w:szCs w:val="20"/>
                <w:lang w:val="az-Latn-AZ"/>
              </w:rPr>
            </w:pPr>
            <w:r w:rsidRPr="00C86329">
              <w:rPr>
                <w:rFonts w:eastAsia="Calibri"/>
                <w:color w:val="auto"/>
                <w:sz w:val="20"/>
                <w:szCs w:val="20"/>
                <w:lang w:val="az-Latn-AZ"/>
              </w:rPr>
              <w:t>Şikayətin həll edilməsi</w:t>
            </w:r>
          </w:p>
        </w:tc>
        <w:tc>
          <w:tcPr>
            <w:tcW w:w="1440" w:type="dxa"/>
            <w:gridSpan w:val="2"/>
            <w:vAlign w:val="center"/>
          </w:tcPr>
          <w:p w14:paraId="1D924F45" w14:textId="77777777" w:rsidR="00C86329" w:rsidRPr="00C86329" w:rsidRDefault="00C86329" w:rsidP="00C86329">
            <w:pPr>
              <w:tabs>
                <w:tab w:val="left" w:pos="360"/>
              </w:tabs>
              <w:spacing w:after="0" w:line="360" w:lineRule="auto"/>
              <w:ind w:left="0" w:firstLine="0"/>
              <w:jc w:val="left"/>
              <w:rPr>
                <w:rFonts w:eastAsia="Calibri"/>
                <w:color w:val="auto"/>
                <w:sz w:val="20"/>
                <w:szCs w:val="20"/>
                <w:lang w:val="az-Latn-AZ"/>
              </w:rPr>
            </w:pPr>
          </w:p>
        </w:tc>
        <w:tc>
          <w:tcPr>
            <w:tcW w:w="2250" w:type="dxa"/>
            <w:gridSpan w:val="3"/>
            <w:vAlign w:val="center"/>
          </w:tcPr>
          <w:p w14:paraId="10F7D0A7" w14:textId="77777777" w:rsidR="00C86329" w:rsidRPr="00C86329" w:rsidRDefault="00C86329" w:rsidP="00C86329">
            <w:pPr>
              <w:tabs>
                <w:tab w:val="left" w:pos="360"/>
              </w:tabs>
              <w:spacing w:after="0" w:line="360" w:lineRule="auto"/>
              <w:ind w:left="0" w:firstLine="0"/>
              <w:jc w:val="left"/>
              <w:rPr>
                <w:rFonts w:eastAsia="Calibri"/>
                <w:color w:val="auto"/>
                <w:sz w:val="20"/>
                <w:szCs w:val="20"/>
                <w:lang w:val="az-Latn-AZ"/>
              </w:rPr>
            </w:pPr>
          </w:p>
        </w:tc>
        <w:tc>
          <w:tcPr>
            <w:tcW w:w="2793" w:type="dxa"/>
            <w:gridSpan w:val="2"/>
            <w:vAlign w:val="center"/>
          </w:tcPr>
          <w:p w14:paraId="0E0C4E31" w14:textId="77777777" w:rsidR="00C86329" w:rsidRPr="00C86329" w:rsidRDefault="00C86329" w:rsidP="00C86329">
            <w:pPr>
              <w:tabs>
                <w:tab w:val="left" w:pos="360"/>
              </w:tabs>
              <w:spacing w:after="0" w:line="360" w:lineRule="auto"/>
              <w:ind w:left="0" w:firstLine="0"/>
              <w:jc w:val="left"/>
              <w:rPr>
                <w:rFonts w:eastAsia="Calibri"/>
                <w:color w:val="auto"/>
                <w:sz w:val="20"/>
                <w:szCs w:val="20"/>
                <w:lang w:val="az-Latn-AZ"/>
              </w:rPr>
            </w:pPr>
          </w:p>
        </w:tc>
      </w:tr>
      <w:tr w:rsidR="00C86329" w:rsidRPr="00C86329" w14:paraId="7EDDDE32" w14:textId="77777777" w:rsidTr="008E27D5">
        <w:trPr>
          <w:trHeight w:val="20"/>
        </w:trPr>
        <w:tc>
          <w:tcPr>
            <w:tcW w:w="3145" w:type="dxa"/>
            <w:vAlign w:val="center"/>
          </w:tcPr>
          <w:p w14:paraId="3DAD6B05" w14:textId="77777777" w:rsidR="00C86329" w:rsidRPr="00C86329" w:rsidRDefault="00C86329" w:rsidP="00C86329">
            <w:pPr>
              <w:tabs>
                <w:tab w:val="left" w:pos="360"/>
              </w:tabs>
              <w:spacing w:after="0" w:line="276" w:lineRule="auto"/>
              <w:ind w:left="0" w:firstLine="0"/>
              <w:jc w:val="left"/>
              <w:rPr>
                <w:rFonts w:eastAsia="Calibri"/>
                <w:color w:val="auto"/>
                <w:sz w:val="20"/>
                <w:szCs w:val="20"/>
                <w:lang w:val="az-Latn-AZ"/>
              </w:rPr>
            </w:pPr>
            <w:r w:rsidRPr="00C86329">
              <w:rPr>
                <w:rFonts w:eastAsia="Calibri"/>
                <w:color w:val="auto"/>
                <w:sz w:val="20"/>
                <w:szCs w:val="20"/>
                <w:lang w:val="az-Latn-AZ"/>
              </w:rPr>
              <w:t>Şikayətçi üçün məlumat</w:t>
            </w:r>
          </w:p>
        </w:tc>
        <w:tc>
          <w:tcPr>
            <w:tcW w:w="1440" w:type="dxa"/>
            <w:gridSpan w:val="2"/>
            <w:vAlign w:val="center"/>
          </w:tcPr>
          <w:p w14:paraId="40EF8146" w14:textId="77777777" w:rsidR="00C86329" w:rsidRPr="00C86329" w:rsidRDefault="00C86329" w:rsidP="00C86329">
            <w:pPr>
              <w:tabs>
                <w:tab w:val="left" w:pos="360"/>
              </w:tabs>
              <w:spacing w:after="0" w:line="360" w:lineRule="auto"/>
              <w:ind w:left="0" w:firstLine="0"/>
              <w:jc w:val="left"/>
              <w:rPr>
                <w:rFonts w:eastAsia="Calibri"/>
                <w:color w:val="auto"/>
                <w:sz w:val="20"/>
                <w:szCs w:val="20"/>
                <w:lang w:val="az-Latn-AZ"/>
              </w:rPr>
            </w:pPr>
          </w:p>
        </w:tc>
        <w:tc>
          <w:tcPr>
            <w:tcW w:w="2250" w:type="dxa"/>
            <w:gridSpan w:val="3"/>
            <w:vAlign w:val="center"/>
          </w:tcPr>
          <w:p w14:paraId="3F3F27D5" w14:textId="77777777" w:rsidR="00C86329" w:rsidRPr="00C86329" w:rsidRDefault="00C86329" w:rsidP="00C86329">
            <w:pPr>
              <w:tabs>
                <w:tab w:val="left" w:pos="360"/>
              </w:tabs>
              <w:spacing w:after="0" w:line="360" w:lineRule="auto"/>
              <w:ind w:left="0" w:firstLine="0"/>
              <w:jc w:val="left"/>
              <w:rPr>
                <w:rFonts w:eastAsia="Calibri"/>
                <w:color w:val="auto"/>
                <w:sz w:val="20"/>
                <w:szCs w:val="20"/>
                <w:lang w:val="az-Latn-AZ"/>
              </w:rPr>
            </w:pPr>
          </w:p>
        </w:tc>
        <w:tc>
          <w:tcPr>
            <w:tcW w:w="2793" w:type="dxa"/>
            <w:gridSpan w:val="2"/>
            <w:vAlign w:val="center"/>
          </w:tcPr>
          <w:p w14:paraId="74E7E234" w14:textId="77777777" w:rsidR="00C86329" w:rsidRPr="00C86329" w:rsidRDefault="00C86329" w:rsidP="00C86329">
            <w:pPr>
              <w:tabs>
                <w:tab w:val="left" w:pos="360"/>
              </w:tabs>
              <w:spacing w:after="0" w:line="360" w:lineRule="auto"/>
              <w:ind w:left="0" w:firstLine="0"/>
              <w:jc w:val="left"/>
              <w:rPr>
                <w:rFonts w:eastAsia="Calibri"/>
                <w:color w:val="auto"/>
                <w:sz w:val="20"/>
                <w:szCs w:val="20"/>
                <w:lang w:val="az-Latn-AZ"/>
              </w:rPr>
            </w:pPr>
          </w:p>
        </w:tc>
      </w:tr>
      <w:tr w:rsidR="00C86329" w:rsidRPr="00C86329" w14:paraId="1883C868" w14:textId="77777777" w:rsidTr="008E27D5">
        <w:trPr>
          <w:trHeight w:val="20"/>
        </w:trPr>
        <w:tc>
          <w:tcPr>
            <w:tcW w:w="3145" w:type="dxa"/>
            <w:vAlign w:val="center"/>
          </w:tcPr>
          <w:p w14:paraId="20A2275E" w14:textId="77777777" w:rsidR="00C86329" w:rsidRPr="00C86329" w:rsidRDefault="00C86329" w:rsidP="00C86329">
            <w:pPr>
              <w:tabs>
                <w:tab w:val="left" w:pos="360"/>
              </w:tabs>
              <w:spacing w:after="0" w:line="276" w:lineRule="auto"/>
              <w:ind w:left="0" w:firstLine="0"/>
              <w:jc w:val="left"/>
              <w:rPr>
                <w:rFonts w:eastAsia="Calibri"/>
                <w:color w:val="auto"/>
                <w:sz w:val="20"/>
                <w:szCs w:val="20"/>
                <w:lang w:val="az-Latn-AZ"/>
              </w:rPr>
            </w:pPr>
            <w:r w:rsidRPr="00C86329">
              <w:rPr>
                <w:rFonts w:eastAsia="Calibri"/>
                <w:color w:val="auto"/>
                <w:sz w:val="20"/>
                <w:szCs w:val="20"/>
                <w:lang w:val="az-Latn-AZ"/>
              </w:rPr>
              <w:t>Düzəliş</w:t>
            </w:r>
          </w:p>
        </w:tc>
        <w:tc>
          <w:tcPr>
            <w:tcW w:w="1440" w:type="dxa"/>
            <w:gridSpan w:val="2"/>
            <w:vAlign w:val="center"/>
          </w:tcPr>
          <w:p w14:paraId="07CCF6BA" w14:textId="77777777" w:rsidR="00C86329" w:rsidRPr="00C86329" w:rsidRDefault="00C86329" w:rsidP="00C86329">
            <w:pPr>
              <w:tabs>
                <w:tab w:val="left" w:pos="360"/>
              </w:tabs>
              <w:spacing w:after="0" w:line="360" w:lineRule="auto"/>
              <w:ind w:left="0" w:firstLine="0"/>
              <w:jc w:val="left"/>
              <w:rPr>
                <w:rFonts w:eastAsia="Calibri"/>
                <w:color w:val="auto"/>
                <w:sz w:val="20"/>
                <w:szCs w:val="20"/>
                <w:lang w:val="az-Latn-AZ"/>
              </w:rPr>
            </w:pPr>
          </w:p>
        </w:tc>
        <w:tc>
          <w:tcPr>
            <w:tcW w:w="2250" w:type="dxa"/>
            <w:gridSpan w:val="3"/>
            <w:vAlign w:val="center"/>
          </w:tcPr>
          <w:p w14:paraId="5D21EC2D" w14:textId="77777777" w:rsidR="00C86329" w:rsidRPr="00C86329" w:rsidRDefault="00C86329" w:rsidP="00C86329">
            <w:pPr>
              <w:tabs>
                <w:tab w:val="left" w:pos="360"/>
              </w:tabs>
              <w:spacing w:after="0" w:line="360" w:lineRule="auto"/>
              <w:ind w:left="0" w:firstLine="0"/>
              <w:jc w:val="left"/>
              <w:rPr>
                <w:rFonts w:eastAsia="Calibri"/>
                <w:color w:val="auto"/>
                <w:sz w:val="20"/>
                <w:szCs w:val="20"/>
                <w:lang w:val="az-Latn-AZ"/>
              </w:rPr>
            </w:pPr>
          </w:p>
        </w:tc>
        <w:tc>
          <w:tcPr>
            <w:tcW w:w="2793" w:type="dxa"/>
            <w:gridSpan w:val="2"/>
            <w:vAlign w:val="center"/>
          </w:tcPr>
          <w:p w14:paraId="796E536F" w14:textId="77777777" w:rsidR="00C86329" w:rsidRPr="00C86329" w:rsidRDefault="00C86329" w:rsidP="00C86329">
            <w:pPr>
              <w:tabs>
                <w:tab w:val="left" w:pos="360"/>
              </w:tabs>
              <w:spacing w:after="0" w:line="360" w:lineRule="auto"/>
              <w:ind w:left="0" w:firstLine="0"/>
              <w:jc w:val="left"/>
              <w:rPr>
                <w:rFonts w:eastAsia="Calibri"/>
                <w:color w:val="auto"/>
                <w:sz w:val="20"/>
                <w:szCs w:val="20"/>
                <w:lang w:val="az-Latn-AZ"/>
              </w:rPr>
            </w:pPr>
          </w:p>
        </w:tc>
      </w:tr>
      <w:tr w:rsidR="00C86329" w:rsidRPr="00C86329" w14:paraId="5A20BF64" w14:textId="77777777" w:rsidTr="008E27D5">
        <w:trPr>
          <w:trHeight w:val="20"/>
        </w:trPr>
        <w:tc>
          <w:tcPr>
            <w:tcW w:w="3145" w:type="dxa"/>
            <w:vAlign w:val="center"/>
          </w:tcPr>
          <w:p w14:paraId="12ABF3A8" w14:textId="77777777" w:rsidR="00C86329" w:rsidRPr="00C86329" w:rsidRDefault="00C86329" w:rsidP="00C86329">
            <w:pPr>
              <w:tabs>
                <w:tab w:val="left" w:pos="360"/>
              </w:tabs>
              <w:spacing w:after="0" w:line="276" w:lineRule="auto"/>
              <w:ind w:left="0" w:firstLine="0"/>
              <w:jc w:val="left"/>
              <w:rPr>
                <w:rFonts w:eastAsia="Calibri"/>
                <w:color w:val="auto"/>
                <w:sz w:val="20"/>
                <w:szCs w:val="20"/>
                <w:lang w:val="az-Latn-AZ"/>
              </w:rPr>
            </w:pPr>
            <w:r w:rsidRPr="00C86329">
              <w:rPr>
                <w:rFonts w:eastAsia="Calibri"/>
                <w:color w:val="auto"/>
                <w:sz w:val="20"/>
                <w:szCs w:val="20"/>
                <w:lang w:val="az-Latn-AZ"/>
              </w:rPr>
              <w:t>Düzəliş yoxlanılıb</w:t>
            </w:r>
          </w:p>
        </w:tc>
        <w:tc>
          <w:tcPr>
            <w:tcW w:w="1440" w:type="dxa"/>
            <w:gridSpan w:val="2"/>
            <w:vAlign w:val="center"/>
          </w:tcPr>
          <w:p w14:paraId="69AF3E82" w14:textId="77777777" w:rsidR="00C86329" w:rsidRPr="00C86329" w:rsidRDefault="00C86329" w:rsidP="00C86329">
            <w:pPr>
              <w:tabs>
                <w:tab w:val="left" w:pos="360"/>
              </w:tabs>
              <w:spacing w:after="0" w:line="360" w:lineRule="auto"/>
              <w:ind w:left="0" w:firstLine="0"/>
              <w:jc w:val="left"/>
              <w:rPr>
                <w:rFonts w:eastAsia="Calibri"/>
                <w:color w:val="auto"/>
                <w:sz w:val="20"/>
                <w:szCs w:val="20"/>
                <w:lang w:val="az-Latn-AZ"/>
              </w:rPr>
            </w:pPr>
          </w:p>
        </w:tc>
        <w:tc>
          <w:tcPr>
            <w:tcW w:w="2250" w:type="dxa"/>
            <w:gridSpan w:val="3"/>
            <w:vAlign w:val="center"/>
          </w:tcPr>
          <w:p w14:paraId="02FDF033" w14:textId="77777777" w:rsidR="00C86329" w:rsidRPr="00C86329" w:rsidRDefault="00C86329" w:rsidP="00C86329">
            <w:pPr>
              <w:tabs>
                <w:tab w:val="left" w:pos="360"/>
              </w:tabs>
              <w:spacing w:after="0" w:line="360" w:lineRule="auto"/>
              <w:ind w:left="0" w:firstLine="0"/>
              <w:jc w:val="left"/>
              <w:rPr>
                <w:rFonts w:eastAsia="Calibri"/>
                <w:color w:val="auto"/>
                <w:sz w:val="20"/>
                <w:szCs w:val="20"/>
                <w:lang w:val="az-Latn-AZ"/>
              </w:rPr>
            </w:pPr>
          </w:p>
        </w:tc>
        <w:tc>
          <w:tcPr>
            <w:tcW w:w="2793" w:type="dxa"/>
            <w:gridSpan w:val="2"/>
            <w:vAlign w:val="center"/>
          </w:tcPr>
          <w:p w14:paraId="62F48860" w14:textId="77777777" w:rsidR="00C86329" w:rsidRPr="00C86329" w:rsidRDefault="00C86329" w:rsidP="00C86329">
            <w:pPr>
              <w:tabs>
                <w:tab w:val="left" w:pos="360"/>
              </w:tabs>
              <w:spacing w:after="0" w:line="360" w:lineRule="auto"/>
              <w:ind w:left="0" w:firstLine="0"/>
              <w:jc w:val="left"/>
              <w:rPr>
                <w:rFonts w:eastAsia="Calibri"/>
                <w:color w:val="auto"/>
                <w:sz w:val="20"/>
                <w:szCs w:val="20"/>
                <w:lang w:val="az-Latn-AZ"/>
              </w:rPr>
            </w:pPr>
          </w:p>
        </w:tc>
      </w:tr>
      <w:tr w:rsidR="00C86329" w:rsidRPr="00C86329" w14:paraId="53042765" w14:textId="77777777" w:rsidTr="008E27D5">
        <w:trPr>
          <w:trHeight w:val="20"/>
        </w:trPr>
        <w:tc>
          <w:tcPr>
            <w:tcW w:w="3145" w:type="dxa"/>
            <w:vAlign w:val="center"/>
          </w:tcPr>
          <w:p w14:paraId="355B3B1E" w14:textId="77777777" w:rsidR="00C86329" w:rsidRPr="00C86329" w:rsidRDefault="00C86329" w:rsidP="00C86329">
            <w:pPr>
              <w:tabs>
                <w:tab w:val="left" w:pos="360"/>
              </w:tabs>
              <w:spacing w:after="0" w:line="276" w:lineRule="auto"/>
              <w:ind w:left="0" w:firstLine="0"/>
              <w:jc w:val="left"/>
              <w:rPr>
                <w:rFonts w:eastAsia="Calibri"/>
                <w:color w:val="auto"/>
                <w:sz w:val="20"/>
                <w:szCs w:val="20"/>
                <w:lang w:val="az-Latn-AZ"/>
              </w:rPr>
            </w:pPr>
            <w:r w:rsidRPr="00C86329">
              <w:rPr>
                <w:rFonts w:eastAsia="Calibri"/>
                <w:color w:val="auto"/>
                <w:sz w:val="20"/>
                <w:szCs w:val="20"/>
                <w:lang w:val="az-Latn-AZ"/>
              </w:rPr>
              <w:t>Şikayətin bağlanılması</w:t>
            </w:r>
          </w:p>
        </w:tc>
        <w:tc>
          <w:tcPr>
            <w:tcW w:w="1440" w:type="dxa"/>
            <w:gridSpan w:val="2"/>
            <w:vAlign w:val="center"/>
          </w:tcPr>
          <w:p w14:paraId="07F7B4EF" w14:textId="77777777" w:rsidR="00C86329" w:rsidRPr="00C86329" w:rsidRDefault="00C86329" w:rsidP="00C86329">
            <w:pPr>
              <w:tabs>
                <w:tab w:val="left" w:pos="360"/>
              </w:tabs>
              <w:spacing w:after="0" w:line="360" w:lineRule="auto"/>
              <w:ind w:left="0" w:firstLine="0"/>
              <w:jc w:val="left"/>
              <w:rPr>
                <w:rFonts w:eastAsia="Calibri"/>
                <w:color w:val="auto"/>
                <w:sz w:val="20"/>
                <w:szCs w:val="20"/>
                <w:lang w:val="az-Latn-AZ"/>
              </w:rPr>
            </w:pPr>
          </w:p>
        </w:tc>
        <w:tc>
          <w:tcPr>
            <w:tcW w:w="2250" w:type="dxa"/>
            <w:gridSpan w:val="3"/>
            <w:vAlign w:val="center"/>
          </w:tcPr>
          <w:p w14:paraId="44E4EFCB" w14:textId="77777777" w:rsidR="00C86329" w:rsidRPr="00C86329" w:rsidRDefault="00C86329" w:rsidP="00C86329">
            <w:pPr>
              <w:tabs>
                <w:tab w:val="left" w:pos="360"/>
              </w:tabs>
              <w:spacing w:after="0" w:line="360" w:lineRule="auto"/>
              <w:ind w:left="0" w:firstLine="0"/>
              <w:jc w:val="left"/>
              <w:rPr>
                <w:rFonts w:eastAsia="Calibri"/>
                <w:color w:val="auto"/>
                <w:sz w:val="20"/>
                <w:szCs w:val="20"/>
                <w:lang w:val="az-Latn-AZ"/>
              </w:rPr>
            </w:pPr>
          </w:p>
        </w:tc>
        <w:tc>
          <w:tcPr>
            <w:tcW w:w="2793" w:type="dxa"/>
            <w:gridSpan w:val="2"/>
            <w:vAlign w:val="center"/>
          </w:tcPr>
          <w:p w14:paraId="1DD016B7" w14:textId="77777777" w:rsidR="00C86329" w:rsidRPr="00C86329" w:rsidRDefault="00C86329" w:rsidP="00C86329">
            <w:pPr>
              <w:tabs>
                <w:tab w:val="left" w:pos="360"/>
              </w:tabs>
              <w:spacing w:after="0" w:line="360" w:lineRule="auto"/>
              <w:ind w:left="0" w:firstLine="0"/>
              <w:jc w:val="left"/>
              <w:rPr>
                <w:rFonts w:eastAsia="Calibri"/>
                <w:color w:val="auto"/>
                <w:sz w:val="20"/>
                <w:szCs w:val="20"/>
                <w:lang w:val="az-Latn-AZ"/>
              </w:rPr>
            </w:pPr>
          </w:p>
        </w:tc>
      </w:tr>
    </w:tbl>
    <w:p w14:paraId="61684161" w14:textId="77777777" w:rsidR="00C86329" w:rsidRPr="00C86329" w:rsidRDefault="00C86329" w:rsidP="00C86329">
      <w:pPr>
        <w:shd w:val="clear" w:color="auto" w:fill="FFFFFF"/>
        <w:spacing w:after="0" w:line="276" w:lineRule="auto"/>
        <w:ind w:left="0" w:firstLine="0"/>
        <w:jc w:val="center"/>
        <w:rPr>
          <w:sz w:val="32"/>
          <w:szCs w:val="32"/>
          <w:lang w:val="az-Latn-AZ" w:eastAsia="en-US"/>
        </w:rPr>
      </w:pPr>
    </w:p>
    <w:p w14:paraId="1EF3EC75" w14:textId="0EC2FF67"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69CCBD0D" w14:textId="6E7D831F"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601C2F93" w14:textId="345A0939"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7D209BFB" w14:textId="670CE8F0"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755129A8" w14:textId="45B81681"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42443219" w14:textId="4D42BDC0"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14765255" w14:textId="1A4149B8"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55B5CC38" w14:textId="3A6858E9"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5027B0F2" w14:textId="1DBC06A3"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51576312" w14:textId="20808ACC"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7E59851A" w14:textId="4B544436"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7AC99891" w14:textId="22EEE16C"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414AB1B1" w14:textId="698FBBC0"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4A229688" w14:textId="2BF5BAD2"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0D0CD4D9" w14:textId="404E320B"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12E2A617" w14:textId="1C0A8EE2"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5C18355D" w14:textId="2F50B2D2"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45E8F589" w14:textId="71AB5E66"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5651642B" w14:textId="0B7C9BDE"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467449BF" w14:textId="77777777"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280BFFF6" w14:textId="6F6746CC"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6813F66B" w14:textId="60E15FE1"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412821FD" w14:textId="77777777"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0684FE36" w14:textId="371922A1" w:rsidR="009C3296" w:rsidRDefault="009C3296" w:rsidP="007243F9">
      <w:pPr>
        <w:tabs>
          <w:tab w:val="left" w:pos="993"/>
          <w:tab w:val="left" w:pos="1276"/>
        </w:tabs>
        <w:spacing w:after="0" w:line="360" w:lineRule="auto"/>
        <w:ind w:left="0" w:firstLine="0"/>
        <w:jc w:val="center"/>
        <w:rPr>
          <w:rFonts w:ascii="Arial" w:hAnsi="Arial" w:cs="Arial"/>
          <w:b/>
          <w:sz w:val="24"/>
          <w:szCs w:val="24"/>
          <w:lang w:val="az-Latn-AZ"/>
        </w:rPr>
      </w:pPr>
    </w:p>
    <w:p w14:paraId="5A523921" w14:textId="1507D52D" w:rsidR="009C3296" w:rsidRDefault="009C3296" w:rsidP="007243F9">
      <w:pPr>
        <w:tabs>
          <w:tab w:val="left" w:pos="993"/>
          <w:tab w:val="left" w:pos="1276"/>
        </w:tabs>
        <w:spacing w:after="0" w:line="360" w:lineRule="auto"/>
        <w:ind w:left="0" w:firstLine="0"/>
        <w:jc w:val="center"/>
        <w:rPr>
          <w:rFonts w:ascii="Arial" w:hAnsi="Arial" w:cs="Arial"/>
          <w:b/>
          <w:sz w:val="24"/>
          <w:szCs w:val="24"/>
          <w:lang w:val="az-Latn-AZ"/>
        </w:rPr>
      </w:pPr>
    </w:p>
    <w:p w14:paraId="6889DD03" w14:textId="0BF0A8BD"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2A861CAC" w14:textId="7606CD4B"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48A35026" w14:textId="1CDFABA4" w:rsidR="00C86329" w:rsidRPr="00F3084A" w:rsidRDefault="00C86329" w:rsidP="006C093C">
      <w:pPr>
        <w:tabs>
          <w:tab w:val="left" w:pos="993"/>
          <w:tab w:val="left" w:pos="1276"/>
        </w:tabs>
        <w:spacing w:after="0" w:line="360" w:lineRule="auto"/>
        <w:ind w:left="0" w:firstLine="0"/>
        <w:jc w:val="center"/>
        <w:rPr>
          <w:rFonts w:ascii="Arial" w:hAnsi="Arial" w:cs="Arial"/>
          <w:b/>
          <w:szCs w:val="28"/>
          <w:lang w:val="az-Latn-AZ"/>
        </w:rPr>
      </w:pPr>
      <w:r w:rsidRPr="00F3084A">
        <w:rPr>
          <w:rFonts w:ascii="Arial" w:hAnsi="Arial" w:cs="Arial"/>
          <w:b/>
          <w:szCs w:val="28"/>
          <w:lang w:val="az-Latn-AZ"/>
        </w:rPr>
        <w:lastRenderedPageBreak/>
        <w:t>Əlavə G</w:t>
      </w:r>
    </w:p>
    <w:p w14:paraId="3C46A35D" w14:textId="4BC86D79" w:rsidR="00C86329" w:rsidRPr="00F3084A" w:rsidRDefault="00C86329" w:rsidP="006C093C">
      <w:pPr>
        <w:tabs>
          <w:tab w:val="left" w:pos="993"/>
          <w:tab w:val="left" w:pos="1276"/>
        </w:tabs>
        <w:spacing w:after="0" w:line="360" w:lineRule="auto"/>
        <w:ind w:left="0" w:firstLine="0"/>
        <w:jc w:val="center"/>
        <w:rPr>
          <w:rFonts w:ascii="Arial" w:hAnsi="Arial" w:cs="Arial"/>
          <w:bCs/>
          <w:szCs w:val="28"/>
          <w:lang w:val="az-Latn-AZ"/>
        </w:rPr>
      </w:pPr>
      <w:r w:rsidRPr="00F3084A">
        <w:rPr>
          <w:rFonts w:ascii="Arial" w:hAnsi="Arial" w:cs="Arial"/>
          <w:bCs/>
          <w:szCs w:val="28"/>
          <w:lang w:val="az-Latn-AZ"/>
        </w:rPr>
        <w:t>(məlumat üçün)</w:t>
      </w:r>
    </w:p>
    <w:p w14:paraId="7CF5ED4A" w14:textId="77777777" w:rsidR="00C86329" w:rsidRPr="00F3084A" w:rsidRDefault="00C86329" w:rsidP="006C093C">
      <w:pPr>
        <w:tabs>
          <w:tab w:val="left" w:pos="993"/>
          <w:tab w:val="left" w:pos="1276"/>
        </w:tabs>
        <w:spacing w:after="0" w:line="360" w:lineRule="auto"/>
        <w:ind w:left="0" w:firstLine="0"/>
        <w:jc w:val="center"/>
        <w:rPr>
          <w:rFonts w:ascii="Arial" w:hAnsi="Arial" w:cs="Arial"/>
          <w:bCs/>
          <w:szCs w:val="28"/>
          <w:lang w:val="az-Latn-AZ"/>
        </w:rPr>
      </w:pPr>
    </w:p>
    <w:p w14:paraId="019D2D2B" w14:textId="631C8BF4" w:rsidR="00C86329" w:rsidRPr="00F3084A" w:rsidRDefault="00C86329" w:rsidP="006C093C">
      <w:pPr>
        <w:tabs>
          <w:tab w:val="left" w:pos="993"/>
          <w:tab w:val="left" w:pos="1276"/>
        </w:tabs>
        <w:spacing w:after="0" w:line="360" w:lineRule="auto"/>
        <w:ind w:left="0" w:firstLine="0"/>
        <w:jc w:val="center"/>
        <w:rPr>
          <w:rFonts w:ascii="Arial" w:hAnsi="Arial" w:cs="Arial"/>
          <w:b/>
          <w:szCs w:val="28"/>
          <w:lang w:val="az-Latn-AZ"/>
        </w:rPr>
      </w:pPr>
      <w:r w:rsidRPr="00F3084A">
        <w:rPr>
          <w:rFonts w:ascii="Arial" w:hAnsi="Arial" w:cs="Arial"/>
          <w:b/>
          <w:szCs w:val="28"/>
          <w:lang w:val="az-Latn-AZ"/>
        </w:rPr>
        <w:t>Şikayətlər üzrə cavab tədbirləri</w:t>
      </w:r>
    </w:p>
    <w:p w14:paraId="05DA72B6"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p>
    <w:p w14:paraId="286F6A6A"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Təşkilatın şikayətlər üzrə cavab tədbirləri aşağıdakıları özündə ehtiva edə bilər:</w:t>
      </w:r>
    </w:p>
    <w:p w14:paraId="55522F9E" w14:textId="2D90D145"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ödənişi ger qaytarılmasını;</w:t>
      </w:r>
    </w:p>
    <w:p w14:paraId="4CF9A969" w14:textId="27B91C55"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dəyişdirməni;</w:t>
      </w:r>
    </w:p>
    <w:p w14:paraId="20E4FD9C" w14:textId="0380C1AC"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təmir/yenidən işləməni;</w:t>
      </w:r>
    </w:p>
    <w:p w14:paraId="0BE202B2" w14:textId="7D92A053"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əvəzedicilərin təqdim edilməsi;</w:t>
      </w:r>
    </w:p>
    <w:p w14:paraId="788E22E7" w14:textId="7D1D7CDF"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texniki dəstəyin göstərilməsi;</w:t>
      </w:r>
    </w:p>
    <w:p w14:paraId="7FDDF99E" w14:textId="6F4C666D"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məlumatın verilməsi;</w:t>
      </w:r>
    </w:p>
    <w:p w14:paraId="01BE0C6D" w14:textId="610267B2"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məsləhət verilməsini;</w:t>
      </w:r>
    </w:p>
    <w:p w14:paraId="72EF65F8" w14:textId="3450FA7F"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maliyyə dəstəyinin göstərilməsini;</w:t>
      </w:r>
    </w:p>
    <w:p w14:paraId="6527DA06" w14:textId="21A6A405"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digər dəstəyin göstərilməsini;</w:t>
      </w:r>
    </w:p>
    <w:p w14:paraId="44E3FD8F" w14:textId="10EF0B0B"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kompensasiyanın ödənilməsini;</w:t>
      </w:r>
    </w:p>
    <w:p w14:paraId="79832792" w14:textId="3D875374"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üzr istənilməsini;</w:t>
      </w:r>
    </w:p>
    <w:p w14:paraId="3791F6F6" w14:textId="0B99544C"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yaxşı niyət və ya diqqət əllaməti olaraq verilən hədiyyəni;</w:t>
      </w:r>
    </w:p>
    <w:p w14:paraId="75BC1CFF" w14:textId="1443A235"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şikayətlər nəticəsində məhsul, xidmət, proses və ya proseduralara edilən dəyişikliklər barədə məlumat verilməsini.</w:t>
      </w:r>
    </w:p>
    <w:p w14:paraId="4CB1567A" w14:textId="7777777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Nəzərə alınası məsələlər özündə aşağıdakıları ehtiva edə bilər:</w:t>
      </w:r>
    </w:p>
    <w:p w14:paraId="4A4F5944" w14:textId="01B28062"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şikayətin bütün aspektlərinin nəzərə alınması;</w:t>
      </w:r>
    </w:p>
    <w:p w14:paraId="61206276" w14:textId="37F3DAC3"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uyğun olan yerdə, sonrakı tədbirlərin görülməsi;</w:t>
      </w:r>
    </w:p>
    <w:p w14:paraId="326E4420" w14:textId="211C364C"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şikayətçi kimi zərər çəkmiş ancaq rəsmi şikayət qaldırmayan şəxslərə həll vasitələrinin təklif edilməsinin uyğun olub-olmamasını;</w:t>
      </w:r>
    </w:p>
    <w:p w14:paraId="4B3851BF" w14:textId="525BC8B7"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şikayətlərlə bağlı müxtəlif cavab tədbirləri üzrə səlahiyyət səviyyəsini;</w:t>
      </w:r>
    </w:p>
    <w:p w14:paraId="4AA4E939" w14:textId="262FFCC8" w:rsidR="00C86329" w:rsidRPr="00C86329" w:rsidRDefault="00C86329" w:rsidP="007E1F84">
      <w:pPr>
        <w:tabs>
          <w:tab w:val="left" w:pos="993"/>
          <w:tab w:val="left" w:pos="1276"/>
        </w:tabs>
        <w:spacing w:after="0" w:line="360" w:lineRule="auto"/>
        <w:ind w:left="0" w:firstLine="567"/>
        <w:rPr>
          <w:rFonts w:ascii="Arial" w:hAnsi="Arial" w:cs="Arial"/>
          <w:bCs/>
          <w:sz w:val="24"/>
          <w:szCs w:val="24"/>
          <w:lang w:val="az-Latn-AZ"/>
        </w:rPr>
      </w:pPr>
      <w:r w:rsidRPr="00C86329">
        <w:rPr>
          <w:rFonts w:ascii="Arial" w:hAnsi="Arial" w:cs="Arial"/>
          <w:bCs/>
          <w:sz w:val="24"/>
          <w:szCs w:val="24"/>
          <w:lang w:val="az-Latn-AZ"/>
        </w:rPr>
        <w:t>müvafiq işçi heyət arasında məlumatların yayılmasını.</w:t>
      </w:r>
    </w:p>
    <w:p w14:paraId="33940B92" w14:textId="77777777" w:rsidR="00C86329" w:rsidRPr="00C86329" w:rsidRDefault="00C86329" w:rsidP="00C86329">
      <w:pPr>
        <w:tabs>
          <w:tab w:val="left" w:pos="993"/>
          <w:tab w:val="left" w:pos="1276"/>
        </w:tabs>
        <w:spacing w:after="0" w:line="360" w:lineRule="auto"/>
        <w:ind w:left="0" w:firstLine="0"/>
        <w:jc w:val="center"/>
        <w:rPr>
          <w:rFonts w:ascii="Arial" w:hAnsi="Arial" w:cs="Arial"/>
          <w:b/>
          <w:sz w:val="24"/>
          <w:szCs w:val="24"/>
          <w:lang w:val="az-Latn-AZ"/>
        </w:rPr>
      </w:pPr>
    </w:p>
    <w:p w14:paraId="518CAE0A" w14:textId="77777777" w:rsidR="00C86329" w:rsidRPr="00C86329" w:rsidRDefault="00C86329" w:rsidP="00C86329">
      <w:pPr>
        <w:tabs>
          <w:tab w:val="left" w:pos="993"/>
          <w:tab w:val="left" w:pos="1276"/>
        </w:tabs>
        <w:spacing w:after="0" w:line="360" w:lineRule="auto"/>
        <w:ind w:left="0" w:firstLine="0"/>
        <w:jc w:val="center"/>
        <w:rPr>
          <w:rFonts w:ascii="Arial" w:hAnsi="Arial" w:cs="Arial"/>
          <w:b/>
          <w:sz w:val="24"/>
          <w:szCs w:val="24"/>
          <w:lang w:val="az-Latn-AZ"/>
        </w:rPr>
      </w:pPr>
    </w:p>
    <w:p w14:paraId="1CFD92D9" w14:textId="77777777" w:rsidR="00C86329" w:rsidRPr="00C86329" w:rsidRDefault="00C86329" w:rsidP="00C86329">
      <w:pPr>
        <w:tabs>
          <w:tab w:val="left" w:pos="993"/>
          <w:tab w:val="left" w:pos="1276"/>
        </w:tabs>
        <w:spacing w:after="0" w:line="360" w:lineRule="auto"/>
        <w:ind w:left="0" w:firstLine="0"/>
        <w:jc w:val="center"/>
        <w:rPr>
          <w:rFonts w:ascii="Arial" w:hAnsi="Arial" w:cs="Arial"/>
          <w:b/>
          <w:sz w:val="24"/>
          <w:szCs w:val="24"/>
          <w:lang w:val="az-Latn-AZ"/>
        </w:rPr>
      </w:pPr>
    </w:p>
    <w:p w14:paraId="46F740CF" w14:textId="77777777" w:rsidR="00C86329" w:rsidRPr="00C86329" w:rsidRDefault="00C86329" w:rsidP="00C86329">
      <w:pPr>
        <w:tabs>
          <w:tab w:val="left" w:pos="993"/>
          <w:tab w:val="left" w:pos="1276"/>
        </w:tabs>
        <w:spacing w:after="0" w:line="360" w:lineRule="auto"/>
        <w:ind w:left="0" w:firstLine="0"/>
        <w:jc w:val="center"/>
        <w:rPr>
          <w:rFonts w:ascii="Arial" w:hAnsi="Arial" w:cs="Arial"/>
          <w:b/>
          <w:sz w:val="24"/>
          <w:szCs w:val="24"/>
          <w:lang w:val="az-Latn-AZ"/>
        </w:rPr>
      </w:pPr>
    </w:p>
    <w:p w14:paraId="167E24F6" w14:textId="77777777" w:rsidR="00C86329" w:rsidRPr="00C86329" w:rsidRDefault="00C86329" w:rsidP="00C86329">
      <w:pPr>
        <w:tabs>
          <w:tab w:val="left" w:pos="993"/>
          <w:tab w:val="left" w:pos="1276"/>
        </w:tabs>
        <w:spacing w:after="0" w:line="360" w:lineRule="auto"/>
        <w:ind w:left="0" w:firstLine="0"/>
        <w:jc w:val="center"/>
        <w:rPr>
          <w:rFonts w:ascii="Arial" w:hAnsi="Arial" w:cs="Arial"/>
          <w:b/>
          <w:sz w:val="24"/>
          <w:szCs w:val="24"/>
          <w:lang w:val="az-Latn-AZ"/>
        </w:rPr>
      </w:pPr>
    </w:p>
    <w:p w14:paraId="005CAA18" w14:textId="77777777" w:rsidR="00C86329" w:rsidRPr="00C86329" w:rsidRDefault="00C86329" w:rsidP="00C86329">
      <w:pPr>
        <w:tabs>
          <w:tab w:val="left" w:pos="993"/>
          <w:tab w:val="left" w:pos="1276"/>
        </w:tabs>
        <w:spacing w:after="0" w:line="360" w:lineRule="auto"/>
        <w:ind w:left="0" w:firstLine="0"/>
        <w:jc w:val="center"/>
        <w:rPr>
          <w:rFonts w:ascii="Arial" w:hAnsi="Arial" w:cs="Arial"/>
          <w:b/>
          <w:sz w:val="24"/>
          <w:szCs w:val="24"/>
          <w:lang w:val="az-Latn-AZ"/>
        </w:rPr>
      </w:pPr>
    </w:p>
    <w:p w14:paraId="090B8F1F" w14:textId="77777777" w:rsidR="00F3084A" w:rsidRDefault="00F3084A" w:rsidP="00C86329">
      <w:pPr>
        <w:tabs>
          <w:tab w:val="left" w:pos="993"/>
          <w:tab w:val="left" w:pos="1276"/>
        </w:tabs>
        <w:spacing w:after="0" w:line="360" w:lineRule="auto"/>
        <w:ind w:left="0" w:firstLine="0"/>
        <w:jc w:val="center"/>
        <w:rPr>
          <w:rFonts w:ascii="Arial" w:hAnsi="Arial" w:cs="Arial"/>
          <w:b/>
          <w:szCs w:val="28"/>
          <w:lang w:val="az-Latn-AZ"/>
        </w:rPr>
      </w:pPr>
    </w:p>
    <w:p w14:paraId="60AE66D0" w14:textId="3201C5BC" w:rsidR="00C86329" w:rsidRPr="00F3084A" w:rsidRDefault="00C86329" w:rsidP="00C86329">
      <w:pPr>
        <w:tabs>
          <w:tab w:val="left" w:pos="993"/>
          <w:tab w:val="left" w:pos="1276"/>
        </w:tabs>
        <w:spacing w:after="0" w:line="360" w:lineRule="auto"/>
        <w:ind w:left="0" w:firstLine="0"/>
        <w:jc w:val="center"/>
        <w:rPr>
          <w:rFonts w:ascii="Arial" w:hAnsi="Arial" w:cs="Arial"/>
          <w:b/>
          <w:szCs w:val="28"/>
          <w:lang w:val="az-Latn-AZ"/>
        </w:rPr>
      </w:pPr>
      <w:r w:rsidRPr="00F3084A">
        <w:rPr>
          <w:rFonts w:ascii="Arial" w:hAnsi="Arial" w:cs="Arial"/>
          <w:b/>
          <w:szCs w:val="28"/>
          <w:lang w:val="az-Latn-AZ"/>
        </w:rPr>
        <w:lastRenderedPageBreak/>
        <w:t>Əlavə H</w:t>
      </w:r>
    </w:p>
    <w:p w14:paraId="1DAB307A" w14:textId="77777777" w:rsidR="00C86329" w:rsidRPr="00F3084A" w:rsidRDefault="00C86329" w:rsidP="00C86329">
      <w:pPr>
        <w:tabs>
          <w:tab w:val="left" w:pos="993"/>
          <w:tab w:val="left" w:pos="1276"/>
        </w:tabs>
        <w:spacing w:after="0" w:line="360" w:lineRule="auto"/>
        <w:ind w:left="0" w:firstLine="0"/>
        <w:jc w:val="center"/>
        <w:rPr>
          <w:rFonts w:ascii="Arial" w:hAnsi="Arial" w:cs="Arial"/>
          <w:bCs/>
          <w:szCs w:val="28"/>
          <w:lang w:val="az-Latn-AZ"/>
        </w:rPr>
      </w:pPr>
      <w:r w:rsidRPr="00F3084A">
        <w:rPr>
          <w:rFonts w:ascii="Arial" w:hAnsi="Arial" w:cs="Arial"/>
          <w:bCs/>
          <w:szCs w:val="28"/>
          <w:lang w:val="az-Latn-AZ"/>
        </w:rPr>
        <w:t>(məlumat üçün)</w:t>
      </w:r>
    </w:p>
    <w:p w14:paraId="6EBE8497" w14:textId="1DF1754A" w:rsidR="00F3084A" w:rsidRPr="00F3084A" w:rsidRDefault="00C86329" w:rsidP="00F3084A">
      <w:pPr>
        <w:tabs>
          <w:tab w:val="left" w:pos="993"/>
          <w:tab w:val="left" w:pos="1276"/>
        </w:tabs>
        <w:spacing w:after="0" w:line="360" w:lineRule="auto"/>
        <w:ind w:left="0" w:firstLine="0"/>
        <w:jc w:val="center"/>
        <w:rPr>
          <w:rFonts w:ascii="Arial" w:hAnsi="Arial" w:cs="Arial"/>
          <w:b/>
          <w:sz w:val="24"/>
          <w:szCs w:val="24"/>
          <w:lang w:val="az-Latn-AZ"/>
        </w:rPr>
      </w:pPr>
      <w:r w:rsidRPr="00F3084A">
        <w:rPr>
          <w:rFonts w:ascii="Arial" w:hAnsi="Arial" w:cs="Arial"/>
          <w:b/>
          <w:sz w:val="24"/>
          <w:szCs w:val="24"/>
          <w:lang w:val="az-Latn-AZ"/>
        </w:rPr>
        <w:t>Şikayətlərin təqdim olunma sxemi</w:t>
      </w:r>
    </w:p>
    <w:p w14:paraId="6B3C03CD" w14:textId="5B7691A6" w:rsidR="00C86329" w:rsidRPr="00F3084A" w:rsidRDefault="00C86329" w:rsidP="00F3084A">
      <w:pPr>
        <w:tabs>
          <w:tab w:val="left" w:pos="993"/>
          <w:tab w:val="left" w:pos="1276"/>
        </w:tabs>
        <w:spacing w:after="0" w:line="360" w:lineRule="auto"/>
        <w:ind w:left="0" w:firstLine="0"/>
        <w:rPr>
          <w:rFonts w:ascii="Arial" w:hAnsi="Arial" w:cs="Arial"/>
          <w:b/>
          <w:sz w:val="24"/>
          <w:szCs w:val="24"/>
          <w:lang w:val="az-Latn-AZ"/>
        </w:rPr>
      </w:pPr>
      <w:r w:rsidRPr="00F3084A">
        <w:rPr>
          <w:rFonts w:ascii="Arial" w:hAnsi="Arial" w:cs="Arial"/>
          <w:b/>
          <w:sz w:val="24"/>
          <w:szCs w:val="24"/>
          <w:lang w:val="az-Latn-AZ"/>
        </w:rPr>
        <w:t>Şikayətlərin təqdim olunma sxemi Şəkil H1-də verilmişdir:</w:t>
      </w:r>
    </w:p>
    <w:p w14:paraId="31E231DF" w14:textId="0CD51C42" w:rsidR="00C86329" w:rsidRDefault="00D447D6" w:rsidP="007243F9">
      <w:pPr>
        <w:tabs>
          <w:tab w:val="left" w:pos="993"/>
          <w:tab w:val="left" w:pos="1276"/>
        </w:tabs>
        <w:spacing w:after="0" w:line="360" w:lineRule="auto"/>
        <w:ind w:left="0" w:firstLine="0"/>
        <w:jc w:val="center"/>
        <w:rPr>
          <w:rFonts w:ascii="Arial" w:hAnsi="Arial" w:cs="Arial"/>
          <w:b/>
          <w:sz w:val="24"/>
          <w:szCs w:val="24"/>
          <w:lang w:val="az-Latn-AZ"/>
        </w:rPr>
      </w:pPr>
      <w:r>
        <w:rPr>
          <w:rFonts w:ascii="Arial" w:hAnsi="Arial" w:cs="Arial"/>
          <w:b/>
          <w:noProof/>
          <w:sz w:val="24"/>
          <w:szCs w:val="24"/>
        </w:rPr>
        <w:drawing>
          <wp:inline distT="0" distB="0" distL="0" distR="0" wp14:anchorId="745D0774" wp14:editId="3083C62C">
            <wp:extent cx="5403272" cy="70446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3094" cy="7057407"/>
                    </a:xfrm>
                    <a:prstGeom prst="rect">
                      <a:avLst/>
                    </a:prstGeom>
                    <a:noFill/>
                  </pic:spPr>
                </pic:pic>
              </a:graphicData>
            </a:graphic>
          </wp:inline>
        </w:drawing>
      </w:r>
    </w:p>
    <w:p w14:paraId="37358296" w14:textId="1ADF9873" w:rsidR="00C86329" w:rsidRDefault="00C86329" w:rsidP="00D447D6">
      <w:pPr>
        <w:tabs>
          <w:tab w:val="left" w:pos="993"/>
          <w:tab w:val="left" w:pos="1276"/>
        </w:tabs>
        <w:spacing w:after="0" w:line="360" w:lineRule="auto"/>
        <w:ind w:left="0" w:firstLine="0"/>
        <w:rPr>
          <w:rFonts w:ascii="Arial" w:hAnsi="Arial" w:cs="Arial"/>
          <w:b/>
          <w:sz w:val="24"/>
          <w:szCs w:val="24"/>
          <w:lang w:val="az-Latn-AZ"/>
        </w:rPr>
      </w:pPr>
    </w:p>
    <w:p w14:paraId="0EE83318" w14:textId="202EAD31"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39B6F8F5" w14:textId="4C517B8D" w:rsidR="00C86329" w:rsidRDefault="00D447D6" w:rsidP="00D447D6">
      <w:pPr>
        <w:tabs>
          <w:tab w:val="left" w:pos="993"/>
          <w:tab w:val="left" w:pos="1276"/>
        </w:tabs>
        <w:spacing w:after="0" w:line="360" w:lineRule="auto"/>
        <w:ind w:left="0" w:firstLine="0"/>
        <w:rPr>
          <w:rFonts w:ascii="Arial" w:hAnsi="Arial" w:cs="Arial"/>
          <w:b/>
          <w:sz w:val="24"/>
          <w:szCs w:val="24"/>
          <w:lang w:val="az-Latn-AZ"/>
        </w:rPr>
      </w:pPr>
      <w:r w:rsidRPr="00D447D6">
        <w:rPr>
          <w:rFonts w:ascii="Arial" w:hAnsi="Arial" w:cs="Arial"/>
          <w:b/>
          <w:sz w:val="24"/>
          <w:szCs w:val="24"/>
          <w:lang w:val="az-Latn-AZ"/>
        </w:rPr>
        <w:t>Şəkil H.1 - Şikayətlərin təqdim olunma sxemi</w:t>
      </w:r>
    </w:p>
    <w:p w14:paraId="44D95D71" w14:textId="61E2A0F3" w:rsidR="00C86329" w:rsidRPr="007E1F84"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156117E5" w14:textId="77777777" w:rsidR="00D447D6" w:rsidRPr="007E1F84" w:rsidRDefault="00D447D6" w:rsidP="006C093C">
      <w:pPr>
        <w:tabs>
          <w:tab w:val="left" w:pos="993"/>
          <w:tab w:val="left" w:pos="1276"/>
        </w:tabs>
        <w:spacing w:after="0" w:line="360" w:lineRule="auto"/>
        <w:ind w:left="0" w:firstLine="0"/>
        <w:jc w:val="center"/>
        <w:rPr>
          <w:rFonts w:ascii="Arial" w:hAnsi="Arial" w:cs="Arial"/>
          <w:b/>
          <w:sz w:val="24"/>
          <w:szCs w:val="24"/>
          <w:lang w:val="az-Latn-AZ"/>
        </w:rPr>
      </w:pPr>
      <w:r w:rsidRPr="007E1F84">
        <w:rPr>
          <w:rFonts w:ascii="Arial" w:hAnsi="Arial" w:cs="Arial"/>
          <w:b/>
          <w:sz w:val="24"/>
          <w:szCs w:val="24"/>
          <w:lang w:val="az-Latn-AZ"/>
        </w:rPr>
        <w:lastRenderedPageBreak/>
        <w:t>Əlavə I</w:t>
      </w:r>
    </w:p>
    <w:p w14:paraId="48DE698F" w14:textId="77777777" w:rsidR="00D447D6" w:rsidRPr="007E1F84" w:rsidRDefault="00D447D6" w:rsidP="006C093C">
      <w:pPr>
        <w:tabs>
          <w:tab w:val="left" w:pos="993"/>
          <w:tab w:val="left" w:pos="1276"/>
        </w:tabs>
        <w:spacing w:after="0" w:line="360" w:lineRule="auto"/>
        <w:ind w:left="0" w:firstLine="0"/>
        <w:jc w:val="center"/>
        <w:rPr>
          <w:rFonts w:ascii="Arial" w:hAnsi="Arial" w:cs="Arial"/>
          <w:bCs/>
          <w:sz w:val="24"/>
          <w:szCs w:val="24"/>
          <w:lang w:val="az-Latn-AZ"/>
        </w:rPr>
      </w:pPr>
      <w:r w:rsidRPr="007E1F84">
        <w:rPr>
          <w:rFonts w:ascii="Arial" w:hAnsi="Arial" w:cs="Arial"/>
          <w:bCs/>
          <w:sz w:val="24"/>
          <w:szCs w:val="24"/>
          <w:lang w:val="az-Latn-AZ"/>
        </w:rPr>
        <w:t>(məlumat üçün)</w:t>
      </w:r>
    </w:p>
    <w:p w14:paraId="4CF282B4" w14:textId="77777777" w:rsidR="00D447D6" w:rsidRPr="007E1F84" w:rsidRDefault="00D447D6" w:rsidP="006C093C">
      <w:pPr>
        <w:tabs>
          <w:tab w:val="left" w:pos="993"/>
          <w:tab w:val="left" w:pos="1276"/>
        </w:tabs>
        <w:spacing w:after="0" w:line="360" w:lineRule="auto"/>
        <w:ind w:left="0" w:firstLine="0"/>
        <w:jc w:val="center"/>
        <w:rPr>
          <w:rFonts w:ascii="Arial" w:hAnsi="Arial" w:cs="Arial"/>
          <w:b/>
          <w:sz w:val="24"/>
          <w:szCs w:val="24"/>
          <w:lang w:val="az-Latn-AZ"/>
        </w:rPr>
      </w:pPr>
      <w:r w:rsidRPr="007E1F84">
        <w:rPr>
          <w:rFonts w:ascii="Arial" w:hAnsi="Arial" w:cs="Arial"/>
          <w:b/>
          <w:sz w:val="24"/>
          <w:szCs w:val="24"/>
          <w:lang w:val="az-Latn-AZ"/>
        </w:rPr>
        <w:t>Davamlı olaraq monitorinqin keçirilməsi</w:t>
      </w:r>
    </w:p>
    <w:p w14:paraId="0E8D0CB5" w14:textId="77777777" w:rsidR="00D447D6" w:rsidRPr="006C093C" w:rsidRDefault="00D447D6" w:rsidP="00D447D6">
      <w:pPr>
        <w:tabs>
          <w:tab w:val="left" w:pos="993"/>
          <w:tab w:val="left" w:pos="1276"/>
        </w:tabs>
        <w:spacing w:after="0" w:line="360" w:lineRule="auto"/>
        <w:ind w:left="0" w:firstLine="0"/>
        <w:rPr>
          <w:rFonts w:ascii="Arial" w:hAnsi="Arial" w:cs="Arial"/>
          <w:b/>
          <w:sz w:val="24"/>
          <w:szCs w:val="24"/>
          <w:lang w:val="az-Latn-AZ"/>
        </w:rPr>
      </w:pPr>
    </w:p>
    <w:p w14:paraId="542D4303" w14:textId="77777777" w:rsidR="00D447D6" w:rsidRPr="006C093C" w:rsidRDefault="00D447D6" w:rsidP="007E1F84">
      <w:pPr>
        <w:tabs>
          <w:tab w:val="left" w:pos="993"/>
          <w:tab w:val="left" w:pos="1276"/>
        </w:tabs>
        <w:spacing w:after="0" w:line="360" w:lineRule="auto"/>
        <w:ind w:left="0" w:firstLine="567"/>
        <w:rPr>
          <w:rFonts w:ascii="Arial" w:hAnsi="Arial" w:cs="Arial"/>
          <w:b/>
          <w:sz w:val="24"/>
          <w:szCs w:val="24"/>
          <w:lang w:val="az-Latn-AZ"/>
        </w:rPr>
      </w:pPr>
      <w:r w:rsidRPr="006C093C">
        <w:rPr>
          <w:rFonts w:ascii="Arial" w:hAnsi="Arial" w:cs="Arial"/>
          <w:b/>
          <w:sz w:val="24"/>
          <w:szCs w:val="24"/>
          <w:lang w:val="az-Latn-AZ"/>
        </w:rPr>
        <w:t>I.1    Ümumi müddəalar</w:t>
      </w:r>
    </w:p>
    <w:p w14:paraId="677099F6" w14:textId="77777777"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Bu əlavə şikayətlərin idarə edilməsi prosesinin davamlı olaraq monitorinqinin effektiv və səmərəli şəkildə keçirilməsi üzrə ümumi xarakterli rəhbəredici göstərişləri özündə ehtiva edir. Qəbul edilən yanaşma təşkilatın növü və ölçüsünə uyğun olmalıdır.</w:t>
      </w:r>
    </w:p>
    <w:p w14:paraId="65CF6455" w14:textId="77777777" w:rsidR="00D447D6" w:rsidRPr="006C093C" w:rsidRDefault="00D447D6" w:rsidP="007E1F84">
      <w:pPr>
        <w:tabs>
          <w:tab w:val="left" w:pos="993"/>
          <w:tab w:val="left" w:pos="1276"/>
        </w:tabs>
        <w:spacing w:after="0" w:line="360" w:lineRule="auto"/>
        <w:ind w:left="0" w:firstLine="567"/>
        <w:rPr>
          <w:rFonts w:ascii="Arial" w:hAnsi="Arial" w:cs="Arial"/>
          <w:b/>
          <w:sz w:val="24"/>
          <w:szCs w:val="24"/>
          <w:lang w:val="az-Latn-AZ"/>
        </w:rPr>
      </w:pPr>
      <w:r w:rsidRPr="006C093C">
        <w:rPr>
          <w:rFonts w:ascii="Arial" w:hAnsi="Arial" w:cs="Arial"/>
          <w:b/>
          <w:sz w:val="24"/>
          <w:szCs w:val="24"/>
          <w:lang w:val="az-Latn-AZ"/>
        </w:rPr>
        <w:t>I.2    Rəhbərliyin məsuliyyəti</w:t>
      </w:r>
    </w:p>
    <w:p w14:paraId="6048F548" w14:textId="77777777"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 xml:space="preserve">Şikayətlərin idarə edilməsi prosesinin performansı üzrə monitorinq və hesabatlılığa və düzəldici fəaliyyətlərin həyata keçirilməsinə cavabdeh olan şəxslərin səriştəliliyini təmin etmək çox böyük əhəmiyyət kəsb edir. </w:t>
      </w:r>
    </w:p>
    <w:p w14:paraId="69F6B447" w14:textId="77777777"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Aşağıda nəzərə alınmalı bəzi məsuliyyət növləri verilmişdir.</w:t>
      </w:r>
    </w:p>
    <w:p w14:paraId="386F01ED" w14:textId="77777777"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a)</w:t>
      </w:r>
      <w:r w:rsidRPr="00D447D6">
        <w:rPr>
          <w:rFonts w:ascii="Arial" w:hAnsi="Arial" w:cs="Arial"/>
          <w:bCs/>
          <w:sz w:val="24"/>
          <w:szCs w:val="24"/>
          <w:lang w:val="az-Latn-AZ"/>
        </w:rPr>
        <w:tab/>
        <w:t>Ali rəhbərlik:</w:t>
      </w:r>
    </w:p>
    <w:p w14:paraId="15A9BDC9" w14:textId="230FE00C"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monitorinqin məqsədlərini müəyyən etməli;</w:t>
      </w:r>
    </w:p>
    <w:p w14:paraId="2BE295F2" w14:textId="3312E6BB"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monitorinqlə bağlı öhdəlikləri müəyyənləşdirməli;</w:t>
      </w:r>
    </w:p>
    <w:p w14:paraId="2E9F3B28" w14:textId="772A5A83"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monitorinq prosesini təhlil etməli;</w:t>
      </w:r>
    </w:p>
    <w:p w14:paraId="2DAD49FF" w14:textId="2EDF57D7"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yaxşılaşdırmaların tətbiqini təmin etməlidir.</w:t>
      </w:r>
    </w:p>
    <w:p w14:paraId="6BFC74A8" w14:textId="77777777"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b)</w:t>
      </w:r>
      <w:r w:rsidRPr="00D447D6">
        <w:rPr>
          <w:rFonts w:ascii="Arial" w:hAnsi="Arial" w:cs="Arial"/>
          <w:bCs/>
          <w:sz w:val="24"/>
          <w:szCs w:val="24"/>
          <w:lang w:val="az-Latn-AZ"/>
        </w:rPr>
        <w:tab/>
        <w:t>Şikayətlərin idarə edilməsi üzrə rəhbərliyin nümayəndəsi:</w:t>
      </w:r>
    </w:p>
    <w:p w14:paraId="4F1433A3" w14:textId="49399D82"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performansın monitorinqi, qiymətləndirmə və hesabatlılıq üzrə prosesin işlənilməsi;</w:t>
      </w:r>
    </w:p>
    <w:p w14:paraId="550DCF8D" w14:textId="425C6C3A"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bütün zəruri yaxşılaşdırmaların tətbiqi üçün şikayətlərin idarə edilməsi prosesinin təhlili zamanı müəyyən edilən performans səviyyəsi barədə ali rəhbərliyə məlumat verilməsi.</w:t>
      </w:r>
    </w:p>
    <w:p w14:paraId="0DE03E2D" w14:textId="77777777"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c)</w:t>
      </w:r>
      <w:r w:rsidRPr="00D447D6">
        <w:rPr>
          <w:rFonts w:ascii="Arial" w:hAnsi="Arial" w:cs="Arial"/>
          <w:bCs/>
          <w:sz w:val="24"/>
          <w:szCs w:val="24"/>
          <w:lang w:val="az-Latn-AZ"/>
        </w:rPr>
        <w:tab/>
        <w:t>Şikayətlərin idarə edilməsinə cəlb edilən digər rəhbərlər;</w:t>
      </w:r>
    </w:p>
    <w:p w14:paraId="6EBDF1AD" w14:textId="6EB0CB67"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məsuliyyət daşıdıqları sahələr çərçivəsində şikayətlərin idarə edilməsi prosesinin adekvat monitorinqini keçirilməsi və qeydiyyatının aparılmasını;</w:t>
      </w:r>
    </w:p>
    <w:p w14:paraId="07ED75EF" w14:textId="0F78228F"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məsuliyyət daşıdıqları sahələr çərçivəsində düzəldici fəaliyyətləri həyata keçirməsi və qeydiyyatının aparılmasını;</w:t>
      </w:r>
    </w:p>
    <w:p w14:paraId="3BD1FD82" w14:textId="0ED29069"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məsuliyyət daşıdıqları sahələr çərçivəsində monitorinq prosesinin rəhbərlik tərəfindən təhlili üçün şikayətlərin idarə edilməsilə bağlı müvafiq məlumatların mövcud olmasını təmin etməlidir.</w:t>
      </w:r>
    </w:p>
    <w:p w14:paraId="01F73A19" w14:textId="77777777" w:rsidR="00D447D6" w:rsidRPr="006C093C" w:rsidRDefault="00D447D6" w:rsidP="007E1F84">
      <w:pPr>
        <w:tabs>
          <w:tab w:val="left" w:pos="993"/>
          <w:tab w:val="left" w:pos="1276"/>
        </w:tabs>
        <w:spacing w:after="0" w:line="360" w:lineRule="auto"/>
        <w:ind w:left="0" w:firstLine="567"/>
        <w:rPr>
          <w:rFonts w:ascii="Arial" w:hAnsi="Arial" w:cs="Arial"/>
          <w:b/>
          <w:sz w:val="24"/>
          <w:szCs w:val="24"/>
          <w:lang w:val="az-Latn-AZ"/>
        </w:rPr>
      </w:pPr>
      <w:r w:rsidRPr="006C093C">
        <w:rPr>
          <w:rFonts w:ascii="Arial" w:hAnsi="Arial" w:cs="Arial"/>
          <w:b/>
          <w:sz w:val="24"/>
          <w:szCs w:val="24"/>
          <w:lang w:val="az-Latn-AZ"/>
        </w:rPr>
        <w:t xml:space="preserve">I.3    Performansın ölçülməsi və monitorinqi </w:t>
      </w:r>
    </w:p>
    <w:p w14:paraId="047C8AB5" w14:textId="77777777" w:rsidR="00D447D6" w:rsidRPr="006C093C" w:rsidRDefault="00D447D6" w:rsidP="007E1F84">
      <w:pPr>
        <w:tabs>
          <w:tab w:val="left" w:pos="993"/>
          <w:tab w:val="left" w:pos="1276"/>
        </w:tabs>
        <w:spacing w:after="0" w:line="360" w:lineRule="auto"/>
        <w:ind w:left="0" w:firstLine="567"/>
        <w:rPr>
          <w:rFonts w:ascii="Arial" w:hAnsi="Arial" w:cs="Arial"/>
          <w:b/>
          <w:sz w:val="24"/>
          <w:szCs w:val="24"/>
          <w:lang w:val="az-Latn-AZ"/>
        </w:rPr>
      </w:pPr>
      <w:r w:rsidRPr="006C093C">
        <w:rPr>
          <w:rFonts w:ascii="Arial" w:hAnsi="Arial" w:cs="Arial"/>
          <w:b/>
          <w:sz w:val="24"/>
          <w:szCs w:val="24"/>
          <w:lang w:val="az-Latn-AZ"/>
        </w:rPr>
        <w:t>I.3.1  Ümumi müddəalar</w:t>
      </w:r>
    </w:p>
    <w:p w14:paraId="38E1E905" w14:textId="77777777"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 xml:space="preserve">Təşkilat şikayətlərin idarə edilməsi prosesinin performansının qiymətləndirilməsi və monitorinqini əvvəlcədən müəyyən olunmuş kompleks meyarlar əsasında aparmalıdır. </w:t>
      </w:r>
    </w:p>
    <w:p w14:paraId="4DB5362E" w14:textId="77777777"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lastRenderedPageBreak/>
        <w:t>Təşkilatın proses, məhsul və xidmətləri, onlara uyğun olan monitorinq meyarları kimi bir-birindən əhəmiyyətli dərəcədə fərqlənə bilər. Təşkilat konkret vəziyyətlərə tətbiq oluna bilən monitorinqin performans meyarlarını işləməlidir. Nümunə üçün I.3.2-ə bax.</w:t>
      </w:r>
    </w:p>
    <w:p w14:paraId="3BEC574E" w14:textId="77777777" w:rsidR="00D447D6" w:rsidRPr="006C093C" w:rsidRDefault="00D447D6" w:rsidP="007E1F84">
      <w:pPr>
        <w:tabs>
          <w:tab w:val="left" w:pos="993"/>
          <w:tab w:val="left" w:pos="1276"/>
        </w:tabs>
        <w:spacing w:after="0" w:line="360" w:lineRule="auto"/>
        <w:ind w:left="0" w:firstLine="567"/>
        <w:rPr>
          <w:rFonts w:ascii="Arial" w:hAnsi="Arial" w:cs="Arial"/>
          <w:b/>
          <w:sz w:val="24"/>
          <w:szCs w:val="24"/>
          <w:lang w:val="az-Latn-AZ"/>
        </w:rPr>
      </w:pPr>
      <w:r w:rsidRPr="006C093C">
        <w:rPr>
          <w:rFonts w:ascii="Arial" w:hAnsi="Arial" w:cs="Arial"/>
          <w:b/>
          <w:sz w:val="24"/>
          <w:szCs w:val="24"/>
          <w:lang w:val="az-Latn-AZ"/>
        </w:rPr>
        <w:t>I.3.2  Performansın monitorinq meyarları</w:t>
      </w:r>
    </w:p>
    <w:p w14:paraId="74DE27F2" w14:textId="77777777"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Şikayətlərin idarə edilməsi prosesinin performansının monitorinqi zamanı nəzərə alına və istifadə edilə bilən meyarlara aşağıdakıları misal göstərmək olar:</w:t>
      </w:r>
    </w:p>
    <w:p w14:paraId="09AF5C3D" w14:textId="3EFAB20F"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şikayətlərin idarə edilməsi üzrə siyasət və məqsədlər müəyyən edilib-edilməməsi, işlək vəziyyətdə saxlanılıb-saxlanılmaması və əlçatanlığının müvafiq şəkildə təmin edilib-edilməməsi;</w:t>
      </w:r>
    </w:p>
    <w:p w14:paraId="2772443D" w14:textId="328DBFD8"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ali rəhbərliyin şikayətlərin idarə edilməsi üzrə öhdəliyinin işçi heyəti tərəfindən qavranılması;</w:t>
      </w:r>
    </w:p>
    <w:p w14:paraId="65B094DA" w14:textId="03058582"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şikayətlərin idarə edilməsi üzrə məsuliyyətlərin müvafiq şəkildə təyin edilib-edilməməsi;</w:t>
      </w:r>
    </w:p>
    <w:p w14:paraId="424B4DFB" w14:textId="05DF7D02"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müştərilərlə əlaqədə olan işçi heyətinin şikayətləri yerində həll etmək səlahiyyətlərinin olub-olmaması;</w:t>
      </w:r>
    </w:p>
    <w:p w14:paraId="5DFB6768" w14:textId="69CB72B8"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müştərilərlə əlaqədə olan işçi heyəti üçün şikayətlərə cavab tədbirləri ilə bağlı məhdudiyyətlərin tətbiq edilib-edilməməsi;</w:t>
      </w:r>
    </w:p>
    <w:p w14:paraId="10BAD6BA" w14:textId="3CFCE822"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şikayətləri idarə edilməsi üzrə ixtisaslaşmış işçi heyətin təyin edilib-edilməməsi;</w:t>
      </w:r>
    </w:p>
    <w:p w14:paraId="6ACC5E28" w14:textId="4D622F1A"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şikayətlərin idarə edilməsi üzrə təlim keçmiş işçi heyətin müştərilərlə əlaqədə olan nisbəti;</w:t>
      </w:r>
    </w:p>
    <w:p w14:paraId="3D451466" w14:textId="4AB5CE9D"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şikayətlərin idarə edilməsi üzrə təlimlərin effektivliyi və səmərəliliyi;</w:t>
      </w:r>
    </w:p>
    <w:p w14:paraId="1E2C6E3D" w14:textId="3BC43287"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şikayətlərin idarə edilməsinin yaxşılaşdırılmasına dair işçi heyətdən daxil olan təkliflərin sayı;</w:t>
      </w:r>
    </w:p>
    <w:p w14:paraId="298DE431" w14:textId="70D3488C"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işçi heyətin şikayətlərin idarə edilməsinə münasibəti:</w:t>
      </w:r>
    </w:p>
    <w:p w14:paraId="4377F0F6" w14:textId="74930516"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şikayətlərin idarə edilməsi üzrə auditlərin və rəhbərlik tərəfindən təhlillərin keçirilmə tezliyi;</w:t>
      </w:r>
    </w:p>
    <w:p w14:paraId="6B63D9F1" w14:textId="4737224A"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şikayətlərin idarə edilməsi üzrə keçirilən audit və rəhbərlik tərəfindən təhlillərin nəticəsində əldə edilən təkliflərin tətbiqinə sərf edilən vaxt;</w:t>
      </w:r>
    </w:p>
    <w:p w14:paraId="70ACE4D0" w14:textId="292B501E"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şikayətçilərin şikayətlərinin cavablandırması müddəti;</w:t>
      </w:r>
    </w:p>
    <w:p w14:paraId="33D2FFEA" w14:textId="7DAD6390"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şikayətçilərin məmnunluq dərəcəsi;</w:t>
      </w:r>
    </w:p>
    <w:p w14:paraId="40B093B1" w14:textId="7FD19540"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uyğun olduqda, düzəldici tədbirlər üzrə zəruri proseslərin və risk və imkanlara yönəlik fəaliyyətlərin effektivliyi və səmərəliliyi.</w:t>
      </w:r>
    </w:p>
    <w:p w14:paraId="511EC56A" w14:textId="77777777" w:rsidR="00D447D6" w:rsidRPr="006C093C" w:rsidRDefault="00D447D6" w:rsidP="007E1F84">
      <w:pPr>
        <w:tabs>
          <w:tab w:val="left" w:pos="993"/>
          <w:tab w:val="left" w:pos="1276"/>
        </w:tabs>
        <w:spacing w:after="0" w:line="360" w:lineRule="auto"/>
        <w:ind w:left="0" w:firstLine="567"/>
        <w:rPr>
          <w:rFonts w:ascii="Arial" w:hAnsi="Arial" w:cs="Arial"/>
          <w:b/>
          <w:sz w:val="24"/>
          <w:szCs w:val="24"/>
          <w:lang w:val="az-Latn-AZ"/>
        </w:rPr>
      </w:pPr>
      <w:r w:rsidRPr="006C093C">
        <w:rPr>
          <w:rFonts w:ascii="Arial" w:hAnsi="Arial" w:cs="Arial"/>
          <w:b/>
          <w:sz w:val="24"/>
          <w:szCs w:val="24"/>
          <w:lang w:val="az-Latn-AZ"/>
        </w:rPr>
        <w:t>I.3.3  Məlumatların monitorinqi</w:t>
      </w:r>
    </w:p>
    <w:p w14:paraId="248864BA" w14:textId="77777777"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lastRenderedPageBreak/>
        <w:t>Məlumatların monitorinqi şikayətlərin idarə edilməsinin performansı üzrə birbaşa göstəricini təmin etdiyi üçün böyük əhəmiyyət kəsb edir. Monitorinq üzrə məlumatlar aşağıdakılarla bağlı say və nisbəti özündə ehtiva edə bilər:</w:t>
      </w:r>
    </w:p>
    <w:p w14:paraId="1F8CF8A8" w14:textId="2657C7E4"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şikayətlərin qəbulu;</w:t>
      </w:r>
    </w:p>
    <w:p w14:paraId="7E2C0AA3" w14:textId="109C3140"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qəbul edilən kimi həll edilən şikayətlər;</w:t>
      </w:r>
    </w:p>
    <w:p w14:paraId="7AA10599" w14:textId="531A194C"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yalnış şəkildə prioritetləşdirilən şikayətlər:</w:t>
      </w:r>
    </w:p>
    <w:p w14:paraId="0E60BE7D" w14:textId="2B496987"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müəyyən edilən vaxtda gec təsdiq edilən şikayətlər;</w:t>
      </w:r>
    </w:p>
    <w:p w14:paraId="30787749" w14:textId="3A622F9E"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müəyyən edilən vaxtdan gec həll edilən şikayətlər:</w:t>
      </w:r>
    </w:p>
    <w:p w14:paraId="1884F600" w14:textId="63C9967D"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kənar metodların köməyilə həll edilən şikayətlər (bax: Maddə 7.9);</w:t>
      </w:r>
    </w:p>
    <w:p w14:paraId="3FDE269B" w14:textId="479F2E4C"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yenidən qaldırılan şikayətlər və ya əvvəllər barəsində şikayət olmayan təkrarlanan problemlər;</w:t>
      </w:r>
    </w:p>
    <w:p w14:paraId="487BE286" w14:textId="40C0013C"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şikayətlər nəticəsində proseduralarda baş verən yaxşılaşdırmalar.</w:t>
      </w:r>
    </w:p>
    <w:p w14:paraId="53ADFCD4" w14:textId="77777777"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Məlumatların şərhinə xüsusi diqqət ayrılmalıdır. Çünki:</w:t>
      </w:r>
    </w:p>
    <w:p w14:paraId="54C93C2A" w14:textId="20FC3CA8"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şikayətlərin cavablandırılması müddəti kimi obyektiv məlumatlar prosesin nə qədər yaxşı icra olunduğunu göstərə bilər. Bununla belə o, şikayətçinin nə qədər məmnun olub-olmadığı ilə bağlı məlumatlarla təmin etməyə bilər;</w:t>
      </w:r>
    </w:p>
    <w:p w14:paraId="4715E75B" w14:textId="07AFB50D"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 xml:space="preserve">şikayətlərin idarə edilməsi üzrə yeni proseslərin tətbiqindən sonra şikayətlərin sayının artması məhsul və xidmətlərin keyfiyyətinin aşağı olduğunu yox, prosesin effektiv olduğunu göstərə bilər. </w:t>
      </w:r>
    </w:p>
    <w:p w14:paraId="2E596E91" w14:textId="77777777"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p>
    <w:p w14:paraId="37F388B8" w14:textId="77777777" w:rsidR="00D447D6" w:rsidRPr="00D447D6" w:rsidRDefault="00D447D6" w:rsidP="00D447D6">
      <w:pPr>
        <w:tabs>
          <w:tab w:val="left" w:pos="993"/>
          <w:tab w:val="left" w:pos="1276"/>
        </w:tabs>
        <w:spacing w:after="0" w:line="360" w:lineRule="auto"/>
        <w:ind w:left="0" w:firstLine="0"/>
        <w:rPr>
          <w:rFonts w:ascii="Arial" w:hAnsi="Arial" w:cs="Arial"/>
          <w:bCs/>
          <w:sz w:val="24"/>
          <w:szCs w:val="24"/>
          <w:lang w:val="az-Latn-AZ"/>
        </w:rPr>
      </w:pPr>
    </w:p>
    <w:p w14:paraId="14D0BEBB" w14:textId="77777777" w:rsidR="00D447D6" w:rsidRPr="00D447D6" w:rsidRDefault="00D447D6" w:rsidP="00D447D6">
      <w:pPr>
        <w:tabs>
          <w:tab w:val="left" w:pos="993"/>
          <w:tab w:val="left" w:pos="1276"/>
        </w:tabs>
        <w:spacing w:after="0" w:line="360" w:lineRule="auto"/>
        <w:ind w:left="0" w:firstLine="0"/>
        <w:rPr>
          <w:rFonts w:ascii="Arial" w:hAnsi="Arial" w:cs="Arial"/>
          <w:bCs/>
          <w:sz w:val="24"/>
          <w:szCs w:val="24"/>
          <w:lang w:val="az-Latn-AZ"/>
        </w:rPr>
      </w:pPr>
    </w:p>
    <w:p w14:paraId="2731D524" w14:textId="77777777" w:rsidR="00D447D6" w:rsidRPr="00D447D6" w:rsidRDefault="00D447D6" w:rsidP="00D447D6">
      <w:pPr>
        <w:tabs>
          <w:tab w:val="left" w:pos="993"/>
          <w:tab w:val="left" w:pos="1276"/>
        </w:tabs>
        <w:spacing w:after="0" w:line="360" w:lineRule="auto"/>
        <w:ind w:left="0" w:firstLine="0"/>
        <w:rPr>
          <w:rFonts w:ascii="Arial" w:hAnsi="Arial" w:cs="Arial"/>
          <w:bCs/>
          <w:sz w:val="24"/>
          <w:szCs w:val="24"/>
          <w:lang w:val="az-Latn-AZ"/>
        </w:rPr>
      </w:pPr>
    </w:p>
    <w:p w14:paraId="3DCA8B50" w14:textId="77777777" w:rsidR="00D447D6" w:rsidRPr="00D447D6" w:rsidRDefault="00D447D6" w:rsidP="00D447D6">
      <w:pPr>
        <w:tabs>
          <w:tab w:val="left" w:pos="993"/>
          <w:tab w:val="left" w:pos="1276"/>
        </w:tabs>
        <w:spacing w:after="0" w:line="360" w:lineRule="auto"/>
        <w:ind w:left="0" w:firstLine="0"/>
        <w:rPr>
          <w:rFonts w:ascii="Arial" w:hAnsi="Arial" w:cs="Arial"/>
          <w:bCs/>
          <w:sz w:val="24"/>
          <w:szCs w:val="24"/>
          <w:lang w:val="az-Latn-AZ"/>
        </w:rPr>
      </w:pPr>
    </w:p>
    <w:p w14:paraId="1E4F4F9C" w14:textId="77777777" w:rsidR="00D447D6" w:rsidRPr="00D447D6" w:rsidRDefault="00D447D6" w:rsidP="00D447D6">
      <w:pPr>
        <w:tabs>
          <w:tab w:val="left" w:pos="993"/>
          <w:tab w:val="left" w:pos="1276"/>
        </w:tabs>
        <w:spacing w:after="0" w:line="360" w:lineRule="auto"/>
        <w:ind w:left="0" w:firstLine="0"/>
        <w:rPr>
          <w:rFonts w:ascii="Arial" w:hAnsi="Arial" w:cs="Arial"/>
          <w:bCs/>
          <w:sz w:val="24"/>
          <w:szCs w:val="24"/>
          <w:lang w:val="az-Latn-AZ"/>
        </w:rPr>
      </w:pPr>
    </w:p>
    <w:p w14:paraId="69E283AB" w14:textId="77777777" w:rsidR="00D447D6" w:rsidRPr="00D447D6" w:rsidRDefault="00D447D6" w:rsidP="00D447D6">
      <w:pPr>
        <w:tabs>
          <w:tab w:val="left" w:pos="993"/>
          <w:tab w:val="left" w:pos="1276"/>
        </w:tabs>
        <w:spacing w:after="0" w:line="360" w:lineRule="auto"/>
        <w:ind w:left="0" w:firstLine="0"/>
        <w:rPr>
          <w:rFonts w:ascii="Arial" w:hAnsi="Arial" w:cs="Arial"/>
          <w:bCs/>
          <w:sz w:val="24"/>
          <w:szCs w:val="24"/>
          <w:lang w:val="az-Latn-AZ"/>
        </w:rPr>
      </w:pPr>
    </w:p>
    <w:p w14:paraId="4CA55184" w14:textId="7AC17A27" w:rsidR="00D447D6" w:rsidRDefault="00D447D6" w:rsidP="00D447D6">
      <w:pPr>
        <w:tabs>
          <w:tab w:val="left" w:pos="993"/>
          <w:tab w:val="left" w:pos="1276"/>
        </w:tabs>
        <w:spacing w:after="0" w:line="360" w:lineRule="auto"/>
        <w:ind w:left="0" w:firstLine="0"/>
        <w:rPr>
          <w:rFonts w:ascii="Arial" w:hAnsi="Arial" w:cs="Arial"/>
          <w:bCs/>
          <w:sz w:val="24"/>
          <w:szCs w:val="24"/>
          <w:lang w:val="az-Latn-AZ"/>
        </w:rPr>
      </w:pPr>
    </w:p>
    <w:p w14:paraId="6B78207A" w14:textId="7A82E154" w:rsidR="007E1F84" w:rsidRDefault="007E1F84" w:rsidP="00D447D6">
      <w:pPr>
        <w:tabs>
          <w:tab w:val="left" w:pos="993"/>
          <w:tab w:val="left" w:pos="1276"/>
        </w:tabs>
        <w:spacing w:after="0" w:line="360" w:lineRule="auto"/>
        <w:ind w:left="0" w:firstLine="0"/>
        <w:rPr>
          <w:rFonts w:ascii="Arial" w:hAnsi="Arial" w:cs="Arial"/>
          <w:bCs/>
          <w:sz w:val="24"/>
          <w:szCs w:val="24"/>
          <w:lang w:val="az-Latn-AZ"/>
        </w:rPr>
      </w:pPr>
    </w:p>
    <w:p w14:paraId="0A0B3AD8" w14:textId="6BDD3686" w:rsidR="007E1F84" w:rsidRDefault="007E1F84" w:rsidP="00D447D6">
      <w:pPr>
        <w:tabs>
          <w:tab w:val="left" w:pos="993"/>
          <w:tab w:val="left" w:pos="1276"/>
        </w:tabs>
        <w:spacing w:after="0" w:line="360" w:lineRule="auto"/>
        <w:ind w:left="0" w:firstLine="0"/>
        <w:rPr>
          <w:rFonts w:ascii="Arial" w:hAnsi="Arial" w:cs="Arial"/>
          <w:bCs/>
          <w:sz w:val="24"/>
          <w:szCs w:val="24"/>
          <w:lang w:val="az-Latn-AZ"/>
        </w:rPr>
      </w:pPr>
    </w:p>
    <w:p w14:paraId="2081AC84" w14:textId="29C404EB" w:rsidR="007E1F84" w:rsidRDefault="007E1F84" w:rsidP="00D447D6">
      <w:pPr>
        <w:tabs>
          <w:tab w:val="left" w:pos="993"/>
          <w:tab w:val="left" w:pos="1276"/>
        </w:tabs>
        <w:spacing w:after="0" w:line="360" w:lineRule="auto"/>
        <w:ind w:left="0" w:firstLine="0"/>
        <w:rPr>
          <w:rFonts w:ascii="Arial" w:hAnsi="Arial" w:cs="Arial"/>
          <w:bCs/>
          <w:sz w:val="24"/>
          <w:szCs w:val="24"/>
          <w:lang w:val="az-Latn-AZ"/>
        </w:rPr>
      </w:pPr>
    </w:p>
    <w:p w14:paraId="5FFD715A" w14:textId="18F27C90" w:rsidR="007E1F84" w:rsidRDefault="007E1F84" w:rsidP="00D447D6">
      <w:pPr>
        <w:tabs>
          <w:tab w:val="left" w:pos="993"/>
          <w:tab w:val="left" w:pos="1276"/>
        </w:tabs>
        <w:spacing w:after="0" w:line="360" w:lineRule="auto"/>
        <w:ind w:left="0" w:firstLine="0"/>
        <w:rPr>
          <w:rFonts w:ascii="Arial" w:hAnsi="Arial" w:cs="Arial"/>
          <w:bCs/>
          <w:sz w:val="24"/>
          <w:szCs w:val="24"/>
          <w:lang w:val="az-Latn-AZ"/>
        </w:rPr>
      </w:pPr>
    </w:p>
    <w:p w14:paraId="29A16540" w14:textId="2FB5FFEC" w:rsidR="007E1F84" w:rsidRDefault="007E1F84" w:rsidP="00D447D6">
      <w:pPr>
        <w:tabs>
          <w:tab w:val="left" w:pos="993"/>
          <w:tab w:val="left" w:pos="1276"/>
        </w:tabs>
        <w:spacing w:after="0" w:line="360" w:lineRule="auto"/>
        <w:ind w:left="0" w:firstLine="0"/>
        <w:rPr>
          <w:rFonts w:ascii="Arial" w:hAnsi="Arial" w:cs="Arial"/>
          <w:bCs/>
          <w:sz w:val="24"/>
          <w:szCs w:val="24"/>
          <w:lang w:val="az-Latn-AZ"/>
        </w:rPr>
      </w:pPr>
    </w:p>
    <w:p w14:paraId="7427D8FF" w14:textId="37BCADCA" w:rsidR="007E1F84" w:rsidRDefault="007E1F84" w:rsidP="00D447D6">
      <w:pPr>
        <w:tabs>
          <w:tab w:val="left" w:pos="993"/>
          <w:tab w:val="left" w:pos="1276"/>
        </w:tabs>
        <w:spacing w:after="0" w:line="360" w:lineRule="auto"/>
        <w:ind w:left="0" w:firstLine="0"/>
        <w:rPr>
          <w:rFonts w:ascii="Arial" w:hAnsi="Arial" w:cs="Arial"/>
          <w:bCs/>
          <w:sz w:val="24"/>
          <w:szCs w:val="24"/>
          <w:lang w:val="az-Latn-AZ"/>
        </w:rPr>
      </w:pPr>
    </w:p>
    <w:p w14:paraId="5C6401A9" w14:textId="77777777" w:rsidR="007E1F84" w:rsidRPr="00D447D6" w:rsidRDefault="007E1F84" w:rsidP="00D447D6">
      <w:pPr>
        <w:tabs>
          <w:tab w:val="left" w:pos="993"/>
          <w:tab w:val="left" w:pos="1276"/>
        </w:tabs>
        <w:spacing w:after="0" w:line="360" w:lineRule="auto"/>
        <w:ind w:left="0" w:firstLine="0"/>
        <w:rPr>
          <w:rFonts w:ascii="Arial" w:hAnsi="Arial" w:cs="Arial"/>
          <w:bCs/>
          <w:sz w:val="24"/>
          <w:szCs w:val="24"/>
          <w:lang w:val="az-Latn-AZ"/>
        </w:rPr>
      </w:pPr>
    </w:p>
    <w:p w14:paraId="788807C7" w14:textId="77777777" w:rsidR="00D447D6" w:rsidRPr="00D447D6" w:rsidRDefault="00D447D6" w:rsidP="00D447D6">
      <w:pPr>
        <w:tabs>
          <w:tab w:val="left" w:pos="993"/>
          <w:tab w:val="left" w:pos="1276"/>
        </w:tabs>
        <w:spacing w:after="0" w:line="360" w:lineRule="auto"/>
        <w:ind w:left="0" w:firstLine="0"/>
        <w:rPr>
          <w:rFonts w:ascii="Arial" w:hAnsi="Arial" w:cs="Arial"/>
          <w:bCs/>
          <w:sz w:val="24"/>
          <w:szCs w:val="24"/>
          <w:lang w:val="az-Latn-AZ"/>
        </w:rPr>
      </w:pPr>
    </w:p>
    <w:p w14:paraId="63ADDB74" w14:textId="4E0BAFA9" w:rsidR="00D447D6" w:rsidRPr="0066435D" w:rsidRDefault="00D447D6" w:rsidP="006C093C">
      <w:pPr>
        <w:tabs>
          <w:tab w:val="left" w:pos="993"/>
          <w:tab w:val="left" w:pos="1276"/>
        </w:tabs>
        <w:spacing w:after="0" w:line="360" w:lineRule="auto"/>
        <w:ind w:left="0" w:firstLine="0"/>
        <w:jc w:val="center"/>
        <w:rPr>
          <w:rFonts w:ascii="Arial" w:hAnsi="Arial" w:cs="Arial"/>
          <w:b/>
          <w:sz w:val="24"/>
          <w:szCs w:val="24"/>
          <w:lang w:val="az-Latn-AZ"/>
        </w:rPr>
      </w:pPr>
      <w:r w:rsidRPr="0066435D">
        <w:rPr>
          <w:rFonts w:ascii="Arial" w:hAnsi="Arial" w:cs="Arial"/>
          <w:b/>
          <w:sz w:val="24"/>
          <w:szCs w:val="24"/>
          <w:lang w:val="az-Latn-AZ"/>
        </w:rPr>
        <w:lastRenderedPageBreak/>
        <w:t>Əlavə J</w:t>
      </w:r>
    </w:p>
    <w:p w14:paraId="1FC8CB6E" w14:textId="315EBE36" w:rsidR="00D447D6" w:rsidRPr="0066435D" w:rsidRDefault="00D447D6" w:rsidP="006C093C">
      <w:pPr>
        <w:tabs>
          <w:tab w:val="left" w:pos="993"/>
          <w:tab w:val="left" w:pos="1276"/>
        </w:tabs>
        <w:spacing w:after="0" w:line="360" w:lineRule="auto"/>
        <w:ind w:left="0" w:firstLine="0"/>
        <w:jc w:val="center"/>
        <w:rPr>
          <w:rFonts w:ascii="Arial" w:hAnsi="Arial" w:cs="Arial"/>
          <w:bCs/>
          <w:sz w:val="24"/>
          <w:szCs w:val="24"/>
          <w:lang w:val="az-Latn-AZ"/>
        </w:rPr>
      </w:pPr>
      <w:r w:rsidRPr="0066435D">
        <w:rPr>
          <w:rFonts w:ascii="Arial" w:hAnsi="Arial" w:cs="Arial"/>
          <w:bCs/>
          <w:sz w:val="24"/>
          <w:szCs w:val="24"/>
          <w:lang w:val="az-Latn-AZ"/>
        </w:rPr>
        <w:t>(məlumat üçün)</w:t>
      </w:r>
    </w:p>
    <w:p w14:paraId="7642B64A" w14:textId="1AB3F2F7" w:rsidR="00D447D6" w:rsidRPr="0066435D" w:rsidRDefault="00D447D6" w:rsidP="006C093C">
      <w:pPr>
        <w:tabs>
          <w:tab w:val="left" w:pos="993"/>
          <w:tab w:val="left" w:pos="1276"/>
        </w:tabs>
        <w:spacing w:after="0" w:line="360" w:lineRule="auto"/>
        <w:ind w:left="0" w:firstLine="0"/>
        <w:jc w:val="center"/>
        <w:rPr>
          <w:rFonts w:ascii="Arial" w:hAnsi="Arial" w:cs="Arial"/>
          <w:b/>
          <w:sz w:val="24"/>
          <w:szCs w:val="24"/>
          <w:lang w:val="az-Latn-AZ"/>
        </w:rPr>
      </w:pPr>
      <w:r w:rsidRPr="0066435D">
        <w:rPr>
          <w:rFonts w:ascii="Arial" w:hAnsi="Arial" w:cs="Arial"/>
          <w:b/>
          <w:sz w:val="24"/>
          <w:szCs w:val="24"/>
          <w:lang w:val="az-Latn-AZ"/>
        </w:rPr>
        <w:t>Audit</w:t>
      </w:r>
    </w:p>
    <w:p w14:paraId="6994EEC6" w14:textId="3B9D674C"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 xml:space="preserve">Təşkilat şikayətlərin idarə edilməsi prosesinin effektivliyi və səmərəliliyini davamlı olaraq yaxşılaşdırmalıdır. Buna görə də mövcud və potensial problemləri müəyyən etmək və aradan qaldırmaq, habelə yaxşılaşdırma üzrə bütün imkanları ortaya çıxarmaq üçün prosesin performansı və nəticələri mütəmadi olaraq monitorinq edilməlidir. Şikayətlərin idarə edilməsi üzrə keçirilən auditin əsas məqsədi müəyyən edilmiş meyarlar əsasında şikayətlərin idarə edilməsi prosesinin performansı barədə məlumatların təqdim edilməsilə yaxşılaşdırmaya xidmət edir. Bu meyarlar şikayətlərin idarə edilməsi üzrə müxtəlif siyasət, prosedura və standartları özündə ehtiva edir. </w:t>
      </w:r>
    </w:p>
    <w:p w14:paraId="11990EA7" w14:textId="77777777"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Şikayətlərin idarə edilməsi prosesinin performansının öyrənilməsi zamanı audit prosesin müəyyən olunmuş meyarlara uyğunluq dərəcəsini, habelə məqsədlərə nail olma baxımından yararlılığını qiymətləndirir.</w:t>
      </w:r>
    </w:p>
    <w:p w14:paraId="37D3E5A6" w14:textId="77777777"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Məsələn, audit aşağıdakıları qiymətləndirmək üçün keçirilə bilər:</w:t>
      </w:r>
    </w:p>
    <w:p w14:paraId="571DE7FF" w14:textId="435614D2"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şikayətlərin idarə edilməsi prosedurasının təşkilatın siyasət və məqsədlərinə uyğunluq dərəcəsini;</w:t>
      </w:r>
    </w:p>
    <w:p w14:paraId="315A018C" w14:textId="58698E8F"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şikayətlərin idarə edilməsi prosedurasına riayət edilməsi dərəcəsini;</w:t>
      </w:r>
    </w:p>
    <w:p w14:paraId="64FA1E84" w14:textId="648EEEB8"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şikayətlərin idarə edilməsi üzrə mövcud prosesinin məqsədlərə nail olma qabiliyyətini;</w:t>
      </w:r>
    </w:p>
    <w:p w14:paraId="6A7192CE" w14:textId="5A6902D3"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şikayətlərin idarə edilməsi prosesinin güclü və zəif cəhətlərini;</w:t>
      </w:r>
    </w:p>
    <w:p w14:paraId="2219D569" w14:textId="099E4DC5"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şikayətlərin idarə edilməsi prosesi və onun nəticələrinin yaxşılaşdırılması imkanlarını.</w:t>
      </w:r>
    </w:p>
    <w:p w14:paraId="541CD830" w14:textId="77777777" w:rsidR="00D447D6" w:rsidRPr="00D447D6" w:rsidRDefault="00D447D6" w:rsidP="007E1F84">
      <w:pPr>
        <w:tabs>
          <w:tab w:val="left" w:pos="993"/>
          <w:tab w:val="left" w:pos="1276"/>
        </w:tabs>
        <w:spacing w:after="0" w:line="360" w:lineRule="auto"/>
        <w:ind w:left="0" w:firstLine="567"/>
        <w:rPr>
          <w:rFonts w:ascii="Arial" w:hAnsi="Arial" w:cs="Arial"/>
          <w:bCs/>
          <w:sz w:val="24"/>
          <w:szCs w:val="24"/>
          <w:lang w:val="az-Latn-AZ"/>
        </w:rPr>
      </w:pPr>
      <w:r w:rsidRPr="00D447D6">
        <w:rPr>
          <w:rFonts w:ascii="Arial" w:hAnsi="Arial" w:cs="Arial"/>
          <w:bCs/>
          <w:sz w:val="24"/>
          <w:szCs w:val="24"/>
          <w:lang w:val="az-Latn-AZ"/>
        </w:rPr>
        <w:t>Şikayətlərin idarə edilməsi üzrə audit keyfiyyəti idarəetmə sistemi auditinin tərkib hissəsi kimi planlaşdırıla və keçirilə bilər. Keyfiyyəti idarəetmə sisteminin auditinin keçirilməsi üzrə əlavə məlumat əldə etmək üçün ISO 19011 standartına bax.</w:t>
      </w:r>
    </w:p>
    <w:p w14:paraId="4E456F81" w14:textId="58D390E9" w:rsidR="00C86329" w:rsidRDefault="00C86329" w:rsidP="0066435D">
      <w:pPr>
        <w:tabs>
          <w:tab w:val="left" w:pos="993"/>
          <w:tab w:val="left" w:pos="1276"/>
        </w:tabs>
        <w:spacing w:after="0" w:line="360" w:lineRule="auto"/>
        <w:ind w:left="0" w:firstLine="0"/>
        <w:jc w:val="center"/>
        <w:rPr>
          <w:rFonts w:ascii="Arial" w:hAnsi="Arial" w:cs="Arial"/>
          <w:b/>
          <w:sz w:val="24"/>
          <w:szCs w:val="24"/>
          <w:lang w:val="az-Latn-AZ"/>
        </w:rPr>
      </w:pPr>
    </w:p>
    <w:p w14:paraId="476B2DCF" w14:textId="75C93F01"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4482FD47" w14:textId="703B66A1"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31DD2686" w14:textId="0C1BBC39"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1F108C82" w14:textId="7E90CD68"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14250120" w14:textId="191A2E60" w:rsidR="0066435D" w:rsidRDefault="0066435D" w:rsidP="007243F9">
      <w:pPr>
        <w:tabs>
          <w:tab w:val="left" w:pos="993"/>
          <w:tab w:val="left" w:pos="1276"/>
        </w:tabs>
        <w:spacing w:after="0" w:line="360" w:lineRule="auto"/>
        <w:ind w:left="0" w:firstLine="0"/>
        <w:jc w:val="center"/>
        <w:rPr>
          <w:rFonts w:ascii="Arial" w:hAnsi="Arial" w:cs="Arial"/>
          <w:b/>
          <w:sz w:val="24"/>
          <w:szCs w:val="24"/>
          <w:lang w:val="az-Latn-AZ"/>
        </w:rPr>
      </w:pPr>
    </w:p>
    <w:p w14:paraId="1C71C802" w14:textId="5412B1DE" w:rsidR="007E1F84" w:rsidRDefault="007E1F84" w:rsidP="007243F9">
      <w:pPr>
        <w:tabs>
          <w:tab w:val="left" w:pos="993"/>
          <w:tab w:val="left" w:pos="1276"/>
        </w:tabs>
        <w:spacing w:after="0" w:line="360" w:lineRule="auto"/>
        <w:ind w:left="0" w:firstLine="0"/>
        <w:jc w:val="center"/>
        <w:rPr>
          <w:rFonts w:ascii="Arial" w:hAnsi="Arial" w:cs="Arial"/>
          <w:b/>
          <w:sz w:val="24"/>
          <w:szCs w:val="24"/>
          <w:lang w:val="az-Latn-AZ"/>
        </w:rPr>
      </w:pPr>
    </w:p>
    <w:p w14:paraId="6C3E73E1" w14:textId="77777777" w:rsidR="007E1F84" w:rsidRDefault="007E1F84" w:rsidP="007243F9">
      <w:pPr>
        <w:tabs>
          <w:tab w:val="left" w:pos="993"/>
          <w:tab w:val="left" w:pos="1276"/>
        </w:tabs>
        <w:spacing w:after="0" w:line="360" w:lineRule="auto"/>
        <w:ind w:left="0" w:firstLine="0"/>
        <w:jc w:val="center"/>
        <w:rPr>
          <w:rFonts w:ascii="Arial" w:hAnsi="Arial" w:cs="Arial"/>
          <w:b/>
          <w:sz w:val="24"/>
          <w:szCs w:val="24"/>
          <w:lang w:val="az-Latn-AZ"/>
        </w:rPr>
      </w:pPr>
    </w:p>
    <w:p w14:paraId="4E6D9163" w14:textId="5C6F5CCD"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4C68D33B" w14:textId="77777777" w:rsidR="002B3443" w:rsidRPr="007E1F84" w:rsidRDefault="002B3443" w:rsidP="002B3443">
      <w:pPr>
        <w:tabs>
          <w:tab w:val="left" w:pos="993"/>
          <w:tab w:val="left" w:pos="1276"/>
        </w:tabs>
        <w:spacing w:after="0" w:line="360" w:lineRule="auto"/>
        <w:ind w:left="0" w:firstLine="0"/>
        <w:jc w:val="center"/>
        <w:rPr>
          <w:rFonts w:ascii="Arial" w:hAnsi="Arial" w:cs="Arial"/>
          <w:b/>
          <w:sz w:val="24"/>
          <w:szCs w:val="24"/>
          <w:lang w:val="az-Latn-AZ"/>
        </w:rPr>
      </w:pPr>
      <w:r w:rsidRPr="007E1F84">
        <w:rPr>
          <w:rFonts w:ascii="Arial" w:hAnsi="Arial" w:cs="Arial"/>
          <w:b/>
          <w:sz w:val="24"/>
          <w:szCs w:val="24"/>
          <w:lang w:val="az-Latn-AZ"/>
        </w:rPr>
        <w:lastRenderedPageBreak/>
        <w:t>Biblioqrafiya</w:t>
      </w:r>
    </w:p>
    <w:p w14:paraId="6C7C52E0" w14:textId="77777777" w:rsidR="002B3443" w:rsidRPr="002B3443" w:rsidRDefault="002B3443" w:rsidP="002B3443">
      <w:pPr>
        <w:tabs>
          <w:tab w:val="left" w:pos="993"/>
          <w:tab w:val="left" w:pos="1276"/>
        </w:tabs>
        <w:spacing w:after="0" w:line="360" w:lineRule="auto"/>
        <w:ind w:left="0" w:firstLine="0"/>
        <w:jc w:val="center"/>
        <w:rPr>
          <w:rFonts w:ascii="Arial" w:hAnsi="Arial" w:cs="Arial"/>
          <w:b/>
          <w:sz w:val="24"/>
          <w:szCs w:val="24"/>
          <w:lang w:val="az-Latn-AZ"/>
        </w:rPr>
      </w:pPr>
    </w:p>
    <w:p w14:paraId="78845069" w14:textId="77777777" w:rsidR="002B3443" w:rsidRPr="002B3443" w:rsidRDefault="002B3443" w:rsidP="007E1F84">
      <w:pPr>
        <w:tabs>
          <w:tab w:val="left" w:pos="993"/>
          <w:tab w:val="left" w:pos="1276"/>
        </w:tabs>
        <w:spacing w:after="0" w:line="360" w:lineRule="auto"/>
        <w:ind w:left="0" w:firstLine="567"/>
        <w:rPr>
          <w:rFonts w:ascii="Arial" w:hAnsi="Arial" w:cs="Arial"/>
          <w:bCs/>
          <w:sz w:val="24"/>
          <w:szCs w:val="24"/>
          <w:lang w:val="az-Latn-AZ"/>
        </w:rPr>
      </w:pPr>
      <w:r w:rsidRPr="006C093C">
        <w:rPr>
          <w:rFonts w:ascii="Arial" w:hAnsi="Arial" w:cs="Arial"/>
          <w:bCs/>
          <w:sz w:val="24"/>
          <w:szCs w:val="24"/>
          <w:lang w:val="az-Latn-AZ"/>
        </w:rPr>
        <w:t>[1]</w:t>
      </w:r>
      <w:r w:rsidRPr="002B3443">
        <w:rPr>
          <w:rFonts w:ascii="Arial" w:hAnsi="Arial" w:cs="Arial"/>
          <w:b/>
          <w:sz w:val="24"/>
          <w:szCs w:val="24"/>
          <w:lang w:val="az-Latn-AZ"/>
        </w:rPr>
        <w:tab/>
      </w:r>
      <w:r w:rsidRPr="002B3443">
        <w:rPr>
          <w:rFonts w:ascii="Arial" w:hAnsi="Arial" w:cs="Arial"/>
          <w:bCs/>
          <w:sz w:val="24"/>
          <w:szCs w:val="24"/>
          <w:lang w:val="az-Latn-AZ"/>
        </w:rPr>
        <w:t xml:space="preserve">ISO 9001:2015, Quality management systems — Requirements </w:t>
      </w:r>
    </w:p>
    <w:p w14:paraId="070DC1DC" w14:textId="77777777" w:rsidR="002B3443" w:rsidRPr="002B3443" w:rsidRDefault="002B3443" w:rsidP="007E1F84">
      <w:pPr>
        <w:tabs>
          <w:tab w:val="left" w:pos="993"/>
          <w:tab w:val="left" w:pos="1276"/>
        </w:tabs>
        <w:spacing w:after="0" w:line="360" w:lineRule="auto"/>
        <w:ind w:left="0" w:firstLine="567"/>
        <w:rPr>
          <w:rFonts w:ascii="Arial" w:hAnsi="Arial" w:cs="Arial"/>
          <w:bCs/>
          <w:sz w:val="24"/>
          <w:szCs w:val="24"/>
          <w:lang w:val="az-Latn-AZ"/>
        </w:rPr>
      </w:pPr>
      <w:r w:rsidRPr="002B3443">
        <w:rPr>
          <w:rFonts w:ascii="Arial" w:hAnsi="Arial" w:cs="Arial"/>
          <w:bCs/>
          <w:sz w:val="24"/>
          <w:szCs w:val="24"/>
          <w:lang w:val="az-Latn-AZ"/>
        </w:rPr>
        <w:t>[2]</w:t>
      </w:r>
      <w:r w:rsidRPr="002B3443">
        <w:rPr>
          <w:rFonts w:ascii="Arial" w:hAnsi="Arial" w:cs="Arial"/>
          <w:bCs/>
          <w:sz w:val="24"/>
          <w:szCs w:val="24"/>
          <w:lang w:val="az-Latn-AZ"/>
        </w:rPr>
        <w:tab/>
        <w:t xml:space="preserve">ISO 9004, Quality management — Quality of an organization — Guidance to achieve sustained success </w:t>
      </w:r>
    </w:p>
    <w:p w14:paraId="35D2D62F" w14:textId="77777777" w:rsidR="002B3443" w:rsidRPr="002B3443" w:rsidRDefault="002B3443" w:rsidP="007E1F84">
      <w:pPr>
        <w:tabs>
          <w:tab w:val="left" w:pos="993"/>
          <w:tab w:val="left" w:pos="1276"/>
        </w:tabs>
        <w:spacing w:after="0" w:line="360" w:lineRule="auto"/>
        <w:ind w:left="0" w:firstLine="567"/>
        <w:rPr>
          <w:rFonts w:ascii="Arial" w:hAnsi="Arial" w:cs="Arial"/>
          <w:bCs/>
          <w:sz w:val="24"/>
          <w:szCs w:val="24"/>
          <w:lang w:val="az-Latn-AZ"/>
        </w:rPr>
      </w:pPr>
      <w:r w:rsidRPr="002B3443">
        <w:rPr>
          <w:rFonts w:ascii="Arial" w:hAnsi="Arial" w:cs="Arial"/>
          <w:bCs/>
          <w:sz w:val="24"/>
          <w:szCs w:val="24"/>
          <w:lang w:val="az-Latn-AZ"/>
        </w:rPr>
        <w:t>[3]</w:t>
      </w:r>
      <w:r w:rsidRPr="002B3443">
        <w:rPr>
          <w:rFonts w:ascii="Arial" w:hAnsi="Arial" w:cs="Arial"/>
          <w:bCs/>
          <w:sz w:val="24"/>
          <w:szCs w:val="24"/>
          <w:lang w:val="az-Latn-AZ"/>
        </w:rPr>
        <w:tab/>
        <w:t xml:space="preserve">ISO 10001:2018, Quality management — Customer satisfaction — Guidelines for codes of conduct for organizations </w:t>
      </w:r>
    </w:p>
    <w:p w14:paraId="746FAAED" w14:textId="77777777" w:rsidR="002B3443" w:rsidRPr="002B3443" w:rsidRDefault="002B3443" w:rsidP="007E1F84">
      <w:pPr>
        <w:tabs>
          <w:tab w:val="left" w:pos="993"/>
          <w:tab w:val="left" w:pos="1276"/>
        </w:tabs>
        <w:spacing w:after="0" w:line="360" w:lineRule="auto"/>
        <w:ind w:left="0" w:firstLine="567"/>
        <w:rPr>
          <w:rFonts w:ascii="Arial" w:hAnsi="Arial" w:cs="Arial"/>
          <w:bCs/>
          <w:sz w:val="24"/>
          <w:szCs w:val="24"/>
          <w:lang w:val="az-Latn-AZ"/>
        </w:rPr>
      </w:pPr>
      <w:r w:rsidRPr="002B3443">
        <w:rPr>
          <w:rFonts w:ascii="Arial" w:hAnsi="Arial" w:cs="Arial"/>
          <w:bCs/>
          <w:sz w:val="24"/>
          <w:szCs w:val="24"/>
          <w:lang w:val="az-Latn-AZ"/>
        </w:rPr>
        <w:t>[4]</w:t>
      </w:r>
      <w:r w:rsidRPr="002B3443">
        <w:rPr>
          <w:rFonts w:ascii="Arial" w:hAnsi="Arial" w:cs="Arial"/>
          <w:bCs/>
          <w:sz w:val="24"/>
          <w:szCs w:val="24"/>
          <w:lang w:val="az-Latn-AZ"/>
        </w:rPr>
        <w:tab/>
        <w:t xml:space="preserve">ISO 10003, Quality management — Customer satisfaction — Guidelines for dispute resolution external to organizations </w:t>
      </w:r>
    </w:p>
    <w:p w14:paraId="7AFD4ED7" w14:textId="77777777" w:rsidR="002B3443" w:rsidRPr="002B3443" w:rsidRDefault="002B3443" w:rsidP="007E1F84">
      <w:pPr>
        <w:tabs>
          <w:tab w:val="left" w:pos="993"/>
          <w:tab w:val="left" w:pos="1276"/>
        </w:tabs>
        <w:spacing w:after="0" w:line="360" w:lineRule="auto"/>
        <w:ind w:left="0" w:firstLine="567"/>
        <w:rPr>
          <w:rFonts w:ascii="Arial" w:hAnsi="Arial" w:cs="Arial"/>
          <w:bCs/>
          <w:sz w:val="24"/>
          <w:szCs w:val="24"/>
          <w:lang w:val="az-Latn-AZ"/>
        </w:rPr>
      </w:pPr>
      <w:r w:rsidRPr="002B3443">
        <w:rPr>
          <w:rFonts w:ascii="Arial" w:hAnsi="Arial" w:cs="Arial"/>
          <w:bCs/>
          <w:sz w:val="24"/>
          <w:szCs w:val="24"/>
          <w:lang w:val="az-Latn-AZ"/>
        </w:rPr>
        <w:t>[5]</w:t>
      </w:r>
      <w:r w:rsidRPr="002B3443">
        <w:rPr>
          <w:rFonts w:ascii="Arial" w:hAnsi="Arial" w:cs="Arial"/>
          <w:bCs/>
          <w:sz w:val="24"/>
          <w:szCs w:val="24"/>
          <w:lang w:val="az-Latn-AZ"/>
        </w:rPr>
        <w:tab/>
        <w:t xml:space="preserve">ISO 10004:2018, Quality management — Customer satisfaction — Guidelines for monitoring and measuring </w:t>
      </w:r>
    </w:p>
    <w:p w14:paraId="37481C82" w14:textId="62C67AF9" w:rsidR="00C86329" w:rsidRPr="002B3443" w:rsidRDefault="002B3443" w:rsidP="007E1F84">
      <w:pPr>
        <w:tabs>
          <w:tab w:val="left" w:pos="993"/>
          <w:tab w:val="left" w:pos="1276"/>
        </w:tabs>
        <w:spacing w:after="0" w:line="360" w:lineRule="auto"/>
        <w:ind w:left="0" w:firstLine="567"/>
        <w:rPr>
          <w:rFonts w:ascii="Arial" w:hAnsi="Arial" w:cs="Arial"/>
          <w:bCs/>
          <w:sz w:val="24"/>
          <w:szCs w:val="24"/>
          <w:lang w:val="az-Latn-AZ"/>
        </w:rPr>
      </w:pPr>
      <w:r w:rsidRPr="002B3443">
        <w:rPr>
          <w:rFonts w:ascii="Arial" w:hAnsi="Arial" w:cs="Arial"/>
          <w:bCs/>
          <w:sz w:val="24"/>
          <w:szCs w:val="24"/>
          <w:lang w:val="az-Latn-AZ"/>
        </w:rPr>
        <w:t>[6]</w:t>
      </w:r>
      <w:r w:rsidRPr="002B3443">
        <w:rPr>
          <w:rFonts w:ascii="Arial" w:hAnsi="Arial" w:cs="Arial"/>
          <w:bCs/>
          <w:sz w:val="24"/>
          <w:szCs w:val="24"/>
          <w:lang w:val="az-Latn-AZ"/>
        </w:rPr>
        <w:tab/>
        <w:t>ISO 19011, Guidelines for auditing management systems</w:t>
      </w:r>
    </w:p>
    <w:p w14:paraId="4AA4FBA0" w14:textId="3655F4E1" w:rsidR="00C86329" w:rsidRDefault="00C86329" w:rsidP="007E1F84">
      <w:pPr>
        <w:tabs>
          <w:tab w:val="left" w:pos="993"/>
          <w:tab w:val="left" w:pos="1276"/>
        </w:tabs>
        <w:spacing w:after="0" w:line="360" w:lineRule="auto"/>
        <w:ind w:left="0" w:firstLine="567"/>
        <w:jc w:val="center"/>
        <w:rPr>
          <w:rFonts w:ascii="Arial" w:hAnsi="Arial" w:cs="Arial"/>
          <w:b/>
          <w:sz w:val="24"/>
          <w:szCs w:val="24"/>
          <w:lang w:val="az-Latn-AZ"/>
        </w:rPr>
      </w:pPr>
    </w:p>
    <w:p w14:paraId="1AA027B8" w14:textId="0D20785E"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31B65C4E" w14:textId="3BFFF1FB"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64F2F543" w14:textId="57B7E554"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44E5A720" w14:textId="394947C6"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4B5345E7" w14:textId="54AD99FD"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22F96E68" w14:textId="560D4A0C"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56DE8606" w14:textId="31C881F3"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742E2516" w14:textId="2951A6B8"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3C759FB6" w14:textId="077CCBCF"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59A36AA3" w14:textId="6D3ED005"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1DBF43BC" w14:textId="4D9636C6"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16C01B9B" w14:textId="62EFBC55"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2218FD78" w14:textId="33C0B059"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023A1250" w14:textId="08DD4196"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2B29C5A7" w14:textId="7C905DF0"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4970BFAE" w14:textId="05763F45"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2465F15E" w14:textId="75E95892"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13F7C670" w14:textId="238471A8"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2B091200" w14:textId="160446EB"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3D2172B3" w14:textId="473A01E3"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17673889" w14:textId="6CFDAEB4"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5B243177" w14:textId="168A88A9" w:rsidR="00D447D6" w:rsidRDefault="00D447D6" w:rsidP="007243F9">
      <w:pPr>
        <w:tabs>
          <w:tab w:val="left" w:pos="993"/>
          <w:tab w:val="left" w:pos="1276"/>
        </w:tabs>
        <w:spacing w:after="0" w:line="360" w:lineRule="auto"/>
        <w:ind w:left="0" w:firstLine="0"/>
        <w:jc w:val="center"/>
        <w:rPr>
          <w:rFonts w:ascii="Arial" w:hAnsi="Arial" w:cs="Arial"/>
          <w:b/>
          <w:sz w:val="24"/>
          <w:szCs w:val="24"/>
          <w:lang w:val="az-Latn-AZ"/>
        </w:rPr>
      </w:pPr>
    </w:p>
    <w:p w14:paraId="5BA97A7C" w14:textId="0FCCBEA4" w:rsidR="00D447D6" w:rsidRDefault="00D447D6" w:rsidP="007243F9">
      <w:pPr>
        <w:tabs>
          <w:tab w:val="left" w:pos="993"/>
          <w:tab w:val="left" w:pos="1276"/>
        </w:tabs>
        <w:spacing w:after="0" w:line="360" w:lineRule="auto"/>
        <w:ind w:left="0" w:firstLine="0"/>
        <w:jc w:val="center"/>
        <w:rPr>
          <w:rFonts w:ascii="Arial" w:hAnsi="Arial" w:cs="Arial"/>
          <w:b/>
          <w:sz w:val="24"/>
          <w:szCs w:val="24"/>
          <w:lang w:val="az-Latn-AZ"/>
        </w:rPr>
      </w:pPr>
    </w:p>
    <w:p w14:paraId="3CBA5A04" w14:textId="541C2D62" w:rsidR="00D447D6" w:rsidRDefault="00D447D6" w:rsidP="007243F9">
      <w:pPr>
        <w:tabs>
          <w:tab w:val="left" w:pos="993"/>
          <w:tab w:val="left" w:pos="1276"/>
        </w:tabs>
        <w:spacing w:after="0" w:line="360" w:lineRule="auto"/>
        <w:ind w:left="0" w:firstLine="0"/>
        <w:jc w:val="center"/>
        <w:rPr>
          <w:rFonts w:ascii="Arial" w:hAnsi="Arial" w:cs="Arial"/>
          <w:b/>
          <w:sz w:val="24"/>
          <w:szCs w:val="24"/>
          <w:lang w:val="az-Latn-AZ"/>
        </w:rPr>
      </w:pPr>
    </w:p>
    <w:p w14:paraId="5805F1F3" w14:textId="771FDFF3" w:rsidR="00D447D6" w:rsidRDefault="00D447D6" w:rsidP="007243F9">
      <w:pPr>
        <w:tabs>
          <w:tab w:val="left" w:pos="993"/>
          <w:tab w:val="left" w:pos="1276"/>
        </w:tabs>
        <w:spacing w:after="0" w:line="360" w:lineRule="auto"/>
        <w:ind w:left="0" w:firstLine="0"/>
        <w:jc w:val="center"/>
        <w:rPr>
          <w:rFonts w:ascii="Arial" w:hAnsi="Arial" w:cs="Arial"/>
          <w:b/>
          <w:sz w:val="24"/>
          <w:szCs w:val="24"/>
          <w:lang w:val="az-Latn-AZ"/>
        </w:rPr>
      </w:pPr>
    </w:p>
    <w:p w14:paraId="1CDF63F7" w14:textId="410AC9C8" w:rsidR="00D447D6" w:rsidRDefault="00D447D6" w:rsidP="007243F9">
      <w:pPr>
        <w:tabs>
          <w:tab w:val="left" w:pos="993"/>
          <w:tab w:val="left" w:pos="1276"/>
        </w:tabs>
        <w:spacing w:after="0" w:line="360" w:lineRule="auto"/>
        <w:ind w:left="0" w:firstLine="0"/>
        <w:jc w:val="center"/>
        <w:rPr>
          <w:rFonts w:ascii="Arial" w:hAnsi="Arial" w:cs="Arial"/>
          <w:b/>
          <w:sz w:val="24"/>
          <w:szCs w:val="24"/>
          <w:lang w:val="az-Latn-AZ"/>
        </w:rPr>
      </w:pPr>
    </w:p>
    <w:p w14:paraId="55EBC955" w14:textId="5197AD40" w:rsidR="00D447D6" w:rsidRDefault="00D447D6" w:rsidP="007243F9">
      <w:pPr>
        <w:tabs>
          <w:tab w:val="left" w:pos="993"/>
          <w:tab w:val="left" w:pos="1276"/>
        </w:tabs>
        <w:spacing w:after="0" w:line="360" w:lineRule="auto"/>
        <w:ind w:left="0" w:firstLine="0"/>
        <w:jc w:val="center"/>
        <w:rPr>
          <w:rFonts w:ascii="Arial" w:hAnsi="Arial" w:cs="Arial"/>
          <w:b/>
          <w:sz w:val="24"/>
          <w:szCs w:val="24"/>
          <w:lang w:val="az-Latn-AZ"/>
        </w:rPr>
      </w:pPr>
    </w:p>
    <w:p w14:paraId="42DE5541" w14:textId="667972C1" w:rsidR="00D447D6" w:rsidRDefault="00D447D6" w:rsidP="007243F9">
      <w:pPr>
        <w:tabs>
          <w:tab w:val="left" w:pos="993"/>
          <w:tab w:val="left" w:pos="1276"/>
        </w:tabs>
        <w:spacing w:after="0" w:line="360" w:lineRule="auto"/>
        <w:ind w:left="0" w:firstLine="0"/>
        <w:jc w:val="center"/>
        <w:rPr>
          <w:rFonts w:ascii="Arial" w:hAnsi="Arial" w:cs="Arial"/>
          <w:b/>
          <w:sz w:val="24"/>
          <w:szCs w:val="24"/>
          <w:lang w:val="az-Latn-AZ"/>
        </w:rPr>
      </w:pPr>
    </w:p>
    <w:p w14:paraId="5C3455A4" w14:textId="5EC65443" w:rsidR="00D447D6" w:rsidRDefault="00D447D6" w:rsidP="007243F9">
      <w:pPr>
        <w:tabs>
          <w:tab w:val="left" w:pos="993"/>
          <w:tab w:val="left" w:pos="1276"/>
        </w:tabs>
        <w:spacing w:after="0" w:line="360" w:lineRule="auto"/>
        <w:ind w:left="0" w:firstLine="0"/>
        <w:jc w:val="center"/>
        <w:rPr>
          <w:rFonts w:ascii="Arial" w:hAnsi="Arial" w:cs="Arial"/>
          <w:b/>
          <w:sz w:val="24"/>
          <w:szCs w:val="24"/>
          <w:lang w:val="az-Latn-AZ"/>
        </w:rPr>
      </w:pPr>
    </w:p>
    <w:p w14:paraId="799B6674" w14:textId="77777777" w:rsidR="00D447D6" w:rsidRDefault="00D447D6" w:rsidP="007243F9">
      <w:pPr>
        <w:tabs>
          <w:tab w:val="left" w:pos="993"/>
          <w:tab w:val="left" w:pos="1276"/>
        </w:tabs>
        <w:spacing w:after="0" w:line="360" w:lineRule="auto"/>
        <w:ind w:left="0" w:firstLine="0"/>
        <w:jc w:val="center"/>
        <w:rPr>
          <w:rFonts w:ascii="Arial" w:hAnsi="Arial" w:cs="Arial"/>
          <w:b/>
          <w:sz w:val="24"/>
          <w:szCs w:val="24"/>
          <w:lang w:val="az-Latn-AZ"/>
        </w:rPr>
      </w:pPr>
    </w:p>
    <w:p w14:paraId="0D0AB6A3" w14:textId="77777777" w:rsidR="00C86329" w:rsidRDefault="00C86329" w:rsidP="007243F9">
      <w:pPr>
        <w:tabs>
          <w:tab w:val="left" w:pos="993"/>
          <w:tab w:val="left" w:pos="1276"/>
        </w:tabs>
        <w:spacing w:after="0" w:line="360" w:lineRule="auto"/>
        <w:ind w:left="0" w:firstLine="0"/>
        <w:jc w:val="center"/>
        <w:rPr>
          <w:rFonts w:ascii="Arial" w:hAnsi="Arial" w:cs="Arial"/>
          <w:b/>
          <w:sz w:val="24"/>
          <w:szCs w:val="24"/>
          <w:lang w:val="az-Latn-AZ"/>
        </w:rPr>
      </w:pPr>
    </w:p>
    <w:p w14:paraId="118443B7" w14:textId="77777777" w:rsidR="00741635" w:rsidRDefault="00741635" w:rsidP="00F578C2">
      <w:pPr>
        <w:tabs>
          <w:tab w:val="left" w:pos="993"/>
          <w:tab w:val="left" w:pos="1276"/>
        </w:tabs>
        <w:spacing w:after="0" w:line="360" w:lineRule="auto"/>
        <w:ind w:left="0" w:firstLine="0"/>
        <w:rPr>
          <w:rFonts w:ascii="Arial" w:hAnsi="Arial" w:cs="Arial"/>
          <w:sz w:val="24"/>
          <w:szCs w:val="24"/>
          <w:lang w:val="az-Latn-AZ"/>
        </w:rPr>
      </w:pPr>
    </w:p>
    <w:p w14:paraId="1A268199" w14:textId="77777777" w:rsidR="00741635" w:rsidRPr="000814A5" w:rsidRDefault="001C6965" w:rsidP="00741635">
      <w:pPr>
        <w:ind w:left="567" w:firstLine="0"/>
        <w:jc w:val="center"/>
        <w:rPr>
          <w:rFonts w:ascii="Arial" w:hAnsi="Arial" w:cs="Arial"/>
          <w:lang w:val="az-Latn-AZ"/>
        </w:rPr>
      </w:pPr>
      <w:r w:rsidRPr="00120AF3">
        <w:rPr>
          <w:rFonts w:ascii="Arial" w:hAnsi="Arial" w:cs="Arial"/>
          <w:noProof/>
          <w:color w:val="auto"/>
        </w:rPr>
        <w:drawing>
          <wp:inline distT="0" distB="0" distL="0" distR="0" wp14:anchorId="136D6048" wp14:editId="66135C48">
            <wp:extent cx="2052000" cy="322458"/>
            <wp:effectExtent l="0" t="0" r="0" b="0"/>
            <wp:docPr id="6" name="Рисунок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3828" cy="322745"/>
                    </a:xfrm>
                    <a:prstGeom prst="rect">
                      <a:avLst/>
                    </a:prstGeom>
                    <a:noFill/>
                    <a:ln>
                      <a:noFill/>
                    </a:ln>
                  </pic:spPr>
                </pic:pic>
              </a:graphicData>
            </a:graphic>
          </wp:inline>
        </w:drawing>
      </w:r>
    </w:p>
    <w:p w14:paraId="52469450" w14:textId="77777777" w:rsidR="00741635" w:rsidRPr="000814A5" w:rsidRDefault="00741635" w:rsidP="00741635">
      <w:pPr>
        <w:spacing w:after="0"/>
        <w:ind w:left="567" w:firstLine="0"/>
        <w:jc w:val="center"/>
        <w:rPr>
          <w:rFonts w:ascii="Arial" w:hAnsi="Arial" w:cs="Arial"/>
          <w:sz w:val="20"/>
          <w:szCs w:val="20"/>
          <w:lang w:val="az-Latn-AZ"/>
        </w:rPr>
      </w:pPr>
    </w:p>
    <w:p w14:paraId="78B490B5" w14:textId="77777777" w:rsidR="00741635" w:rsidRPr="00D774C5" w:rsidRDefault="00741635" w:rsidP="00741635">
      <w:pPr>
        <w:spacing w:after="0"/>
        <w:ind w:left="567" w:firstLine="0"/>
        <w:jc w:val="center"/>
        <w:rPr>
          <w:rFonts w:ascii="Arial" w:hAnsi="Arial" w:cs="Arial"/>
          <w:sz w:val="20"/>
          <w:szCs w:val="20"/>
          <w:lang w:val="az-Latn-AZ"/>
        </w:rPr>
      </w:pPr>
      <w:r w:rsidRPr="00D774C5">
        <w:rPr>
          <w:rFonts w:ascii="Arial" w:hAnsi="Arial" w:cs="Arial"/>
          <w:sz w:val="20"/>
          <w:szCs w:val="20"/>
          <w:lang w:val="en-US"/>
        </w:rPr>
        <w:t>R</w:t>
      </w:r>
      <w:r w:rsidRPr="00D774C5">
        <w:rPr>
          <w:rFonts w:ascii="Arial" w:hAnsi="Arial" w:cs="Arial"/>
          <w:sz w:val="20"/>
          <w:szCs w:val="20"/>
          <w:lang w:val="az-Latn-AZ"/>
        </w:rPr>
        <w:t>əsmi nəşr</w:t>
      </w:r>
    </w:p>
    <w:p w14:paraId="4220732E" w14:textId="77777777" w:rsidR="00741635" w:rsidRPr="00D774C5" w:rsidRDefault="00741635" w:rsidP="00741635">
      <w:pPr>
        <w:spacing w:after="0"/>
        <w:ind w:left="567" w:firstLine="0"/>
        <w:jc w:val="center"/>
        <w:rPr>
          <w:rFonts w:ascii="Arial" w:hAnsi="Arial" w:cs="Arial"/>
          <w:sz w:val="20"/>
          <w:szCs w:val="20"/>
          <w:lang w:val="az-Latn-AZ"/>
        </w:rPr>
      </w:pPr>
      <w:r w:rsidRPr="00D774C5">
        <w:rPr>
          <w:rFonts w:ascii="Arial" w:hAnsi="Arial" w:cs="Arial"/>
          <w:sz w:val="20"/>
          <w:szCs w:val="20"/>
          <w:lang w:val="az-Latn-AZ"/>
        </w:rPr>
        <w:t>“Azərbaycan Standartlaşdırma İnstitutu”</w:t>
      </w:r>
    </w:p>
    <w:p w14:paraId="71EF7643" w14:textId="77777777" w:rsidR="00741635" w:rsidRPr="00D774C5" w:rsidRDefault="00741635" w:rsidP="00741635">
      <w:pPr>
        <w:spacing w:after="0"/>
        <w:ind w:left="567" w:firstLine="0"/>
        <w:jc w:val="center"/>
        <w:rPr>
          <w:rFonts w:ascii="Arial" w:hAnsi="Arial" w:cs="Arial"/>
          <w:sz w:val="20"/>
          <w:szCs w:val="20"/>
          <w:lang w:val="az-Latn-AZ"/>
        </w:rPr>
      </w:pPr>
      <w:r w:rsidRPr="00D774C5">
        <w:rPr>
          <w:rFonts w:ascii="Arial" w:hAnsi="Arial" w:cs="Arial"/>
          <w:sz w:val="20"/>
          <w:szCs w:val="20"/>
          <w:lang w:val="az-Latn-AZ"/>
        </w:rPr>
        <w:t>Publik hüquqi şəxs</w:t>
      </w:r>
    </w:p>
    <w:p w14:paraId="0A98DE48" w14:textId="77777777" w:rsidR="00741635" w:rsidRDefault="00741635" w:rsidP="00741635">
      <w:pPr>
        <w:spacing w:after="0"/>
        <w:ind w:left="567" w:firstLine="0"/>
        <w:jc w:val="center"/>
        <w:rPr>
          <w:rFonts w:ascii="Arial" w:hAnsi="Arial" w:cs="Arial"/>
          <w:sz w:val="20"/>
          <w:szCs w:val="20"/>
          <w:lang w:val="az-Latn-AZ"/>
        </w:rPr>
      </w:pPr>
    </w:p>
    <w:p w14:paraId="2594200A" w14:textId="77777777" w:rsidR="00741635" w:rsidRPr="00D774C5" w:rsidRDefault="00741635" w:rsidP="00741635">
      <w:pPr>
        <w:spacing w:after="0"/>
        <w:ind w:left="567" w:firstLine="0"/>
        <w:jc w:val="center"/>
        <w:rPr>
          <w:rFonts w:ascii="Arial" w:hAnsi="Arial" w:cs="Arial"/>
          <w:sz w:val="20"/>
          <w:szCs w:val="20"/>
          <w:lang w:val="az-Latn-AZ"/>
        </w:rPr>
      </w:pPr>
    </w:p>
    <w:p w14:paraId="3E9DD5BB" w14:textId="68D4FF87" w:rsidR="00741635" w:rsidRPr="00D205EA" w:rsidRDefault="00F578C2" w:rsidP="00741635">
      <w:pPr>
        <w:pStyle w:val="af6"/>
        <w:ind w:left="567"/>
        <w:jc w:val="center"/>
        <w:rPr>
          <w:rFonts w:ascii="Arial" w:eastAsia="Arial" w:hAnsi="Arial" w:cs="Arial"/>
          <w:b/>
          <w:sz w:val="20"/>
          <w:szCs w:val="20"/>
          <w:lang w:val="az-Latn-AZ"/>
        </w:rPr>
      </w:pPr>
      <w:r>
        <w:rPr>
          <w:rFonts w:ascii="Arial" w:eastAsia="Arial" w:hAnsi="Arial" w:cs="Arial"/>
          <w:b/>
          <w:sz w:val="20"/>
          <w:szCs w:val="20"/>
          <w:lang w:val="az-Latn-AZ"/>
        </w:rPr>
        <w:t xml:space="preserve">AZS </w:t>
      </w:r>
      <w:r w:rsidR="000264EE">
        <w:rPr>
          <w:rFonts w:ascii="Arial" w:eastAsia="Arial" w:hAnsi="Arial" w:cs="Arial"/>
          <w:b/>
          <w:sz w:val="20"/>
          <w:szCs w:val="20"/>
          <w:lang w:val="az-Latn-AZ"/>
        </w:rPr>
        <w:t>ISO 10002</w:t>
      </w:r>
      <w:r>
        <w:rPr>
          <w:rFonts w:ascii="Arial" w:eastAsia="Arial" w:hAnsi="Arial" w:cs="Arial"/>
          <w:b/>
          <w:sz w:val="20"/>
          <w:szCs w:val="20"/>
          <w:lang w:val="az-Latn-AZ"/>
        </w:rPr>
        <w:t>:</w:t>
      </w:r>
      <w:r w:rsidR="00741635" w:rsidRPr="00D205EA">
        <w:rPr>
          <w:rFonts w:ascii="Arial" w:eastAsia="Arial" w:hAnsi="Arial" w:cs="Arial"/>
          <w:b/>
          <w:sz w:val="20"/>
          <w:szCs w:val="20"/>
          <w:lang w:val="az-Latn-AZ"/>
        </w:rPr>
        <w:t>20</w:t>
      </w:r>
      <w:r w:rsidR="007A5987">
        <w:rPr>
          <w:rFonts w:ascii="Arial" w:eastAsia="Arial" w:hAnsi="Arial" w:cs="Arial"/>
          <w:b/>
          <w:sz w:val="20"/>
          <w:szCs w:val="20"/>
          <w:lang w:val="az-Latn-AZ"/>
        </w:rPr>
        <w:t>2</w:t>
      </w:r>
      <w:r w:rsidR="000264EE">
        <w:rPr>
          <w:rFonts w:ascii="Arial" w:eastAsia="Arial" w:hAnsi="Arial" w:cs="Arial"/>
          <w:b/>
          <w:sz w:val="20"/>
          <w:szCs w:val="20"/>
          <w:lang w:val="az-Latn-AZ"/>
        </w:rPr>
        <w:t>1</w:t>
      </w:r>
    </w:p>
    <w:p w14:paraId="779E95E9" w14:textId="77777777" w:rsidR="00EE2CF8" w:rsidRDefault="006C093C" w:rsidP="006C093C">
      <w:pPr>
        <w:tabs>
          <w:tab w:val="left" w:pos="993"/>
          <w:tab w:val="left" w:pos="1276"/>
        </w:tabs>
        <w:spacing w:after="0" w:line="360" w:lineRule="auto"/>
        <w:ind w:left="0" w:firstLine="567"/>
        <w:jc w:val="center"/>
        <w:rPr>
          <w:rFonts w:ascii="Arial" w:hAnsi="Arial" w:cs="Arial"/>
          <w:b/>
          <w:sz w:val="20"/>
          <w:szCs w:val="20"/>
          <w:lang w:val="az-Latn-AZ"/>
        </w:rPr>
      </w:pPr>
      <w:r w:rsidRPr="006C093C">
        <w:rPr>
          <w:rFonts w:ascii="Arial" w:hAnsi="Arial" w:cs="Arial"/>
          <w:b/>
          <w:sz w:val="20"/>
          <w:szCs w:val="20"/>
          <w:lang w:val="az-Latn-AZ"/>
        </w:rPr>
        <w:t xml:space="preserve">Keyfiyyəti idarəetmə - Müştəri məmnuniyyəti - Təşkilatda </w:t>
      </w:r>
    </w:p>
    <w:p w14:paraId="1FB3323F" w14:textId="19EA0D20" w:rsidR="001652A2" w:rsidRDefault="006C093C" w:rsidP="006C093C">
      <w:pPr>
        <w:tabs>
          <w:tab w:val="left" w:pos="993"/>
          <w:tab w:val="left" w:pos="1276"/>
        </w:tabs>
        <w:spacing w:after="0" w:line="360" w:lineRule="auto"/>
        <w:ind w:left="0" w:firstLine="567"/>
        <w:jc w:val="center"/>
        <w:rPr>
          <w:rFonts w:ascii="Arial" w:hAnsi="Arial" w:cs="Arial"/>
          <w:sz w:val="24"/>
          <w:szCs w:val="24"/>
          <w:lang w:val="az-Latn-AZ"/>
        </w:rPr>
      </w:pPr>
      <w:bookmarkStart w:id="9" w:name="_GoBack"/>
      <w:bookmarkEnd w:id="9"/>
      <w:r w:rsidRPr="006C093C">
        <w:rPr>
          <w:rFonts w:ascii="Arial" w:hAnsi="Arial" w:cs="Arial"/>
          <w:b/>
          <w:sz w:val="20"/>
          <w:szCs w:val="20"/>
          <w:lang w:val="az-Latn-AZ"/>
        </w:rPr>
        <w:t>şikayətlərin idarə edilməsi üzrə rəhbərlik</w:t>
      </w:r>
    </w:p>
    <w:sectPr w:rsidR="001652A2" w:rsidSect="00D01364">
      <w:headerReference w:type="even" r:id="rId28"/>
      <w:headerReference w:type="default" r:id="rId29"/>
      <w:footerReference w:type="even" r:id="rId30"/>
      <w:footerReference w:type="default" r:id="rId31"/>
      <w:headerReference w:type="first" r:id="rId32"/>
      <w:footerReference w:type="first" r:id="rId33"/>
      <w:pgSz w:w="11907" w:h="16839" w:code="9"/>
      <w:pgMar w:top="1134" w:right="851" w:bottom="1134" w:left="1701" w:header="567" w:footer="397" w:gutter="0"/>
      <w:pgNumType w:start="1"/>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0ABB1B" w14:textId="77777777" w:rsidR="00041D6C" w:rsidRDefault="00041D6C">
      <w:pPr>
        <w:spacing w:after="0" w:line="240" w:lineRule="auto"/>
      </w:pPr>
      <w:r>
        <w:separator/>
      </w:r>
    </w:p>
  </w:endnote>
  <w:endnote w:type="continuationSeparator" w:id="0">
    <w:p w14:paraId="18C7F331" w14:textId="77777777" w:rsidR="00041D6C" w:rsidRDefault="00041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Roman AzLat">
    <w:altName w:val="Cambria"/>
    <w:charset w:val="CC"/>
    <w:family w:val="roman"/>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08C80" w14:textId="77777777" w:rsidR="00EE2CF8" w:rsidRDefault="00EE2CF8">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D5D60" w14:textId="77777777" w:rsidR="00EE2CF8" w:rsidRDefault="00EE2CF8">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8C0BF" w14:textId="77777777" w:rsidR="00EE2CF8" w:rsidRDefault="00EE2CF8">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200983"/>
      <w:docPartObj>
        <w:docPartGallery w:val="Page Numbers (Bottom of Page)"/>
        <w:docPartUnique/>
      </w:docPartObj>
    </w:sdtPr>
    <w:sdtEndPr/>
    <w:sdtContent>
      <w:p w14:paraId="133F1BDF" w14:textId="77777777" w:rsidR="008E27D5" w:rsidRPr="009C3296" w:rsidRDefault="008E27D5" w:rsidP="00852A1B">
        <w:pPr>
          <w:pStyle w:val="ac"/>
          <w:rPr>
            <w:lang w:val="en-US"/>
          </w:rPr>
        </w:pPr>
        <w:r w:rsidRPr="00852A1B">
          <w:rPr>
            <w:rFonts w:ascii="Arial" w:hAnsi="Arial" w:cs="Arial"/>
            <w:sz w:val="20"/>
            <w:szCs w:val="20"/>
          </w:rPr>
          <w:fldChar w:fldCharType="begin"/>
        </w:r>
        <w:r w:rsidRPr="009C3296">
          <w:rPr>
            <w:rFonts w:ascii="Arial" w:hAnsi="Arial" w:cs="Arial"/>
            <w:sz w:val="20"/>
            <w:szCs w:val="20"/>
            <w:lang w:val="en-US"/>
          </w:rPr>
          <w:instrText>PAGE   \* MERGEFORMAT</w:instrText>
        </w:r>
        <w:r w:rsidRPr="00852A1B">
          <w:rPr>
            <w:rFonts w:ascii="Arial" w:hAnsi="Arial" w:cs="Arial"/>
            <w:sz w:val="20"/>
            <w:szCs w:val="20"/>
          </w:rPr>
          <w:fldChar w:fldCharType="separate"/>
        </w:r>
        <w:r w:rsidR="00EE2CF8">
          <w:rPr>
            <w:rFonts w:ascii="Arial" w:hAnsi="Arial" w:cs="Arial"/>
            <w:noProof/>
            <w:sz w:val="20"/>
            <w:szCs w:val="20"/>
            <w:lang w:val="en-US"/>
          </w:rPr>
          <w:t>VIII</w:t>
        </w:r>
        <w:r w:rsidRPr="00852A1B">
          <w:rPr>
            <w:rFonts w:ascii="Arial" w:hAnsi="Arial" w:cs="Arial"/>
            <w:sz w:val="20"/>
            <w:szCs w:val="20"/>
          </w:rPr>
          <w:fldChar w:fldCharType="end"/>
        </w:r>
        <w:r>
          <w:rPr>
            <w:rFonts w:ascii="Arial" w:hAnsi="Arial" w:cs="Arial"/>
            <w:sz w:val="20"/>
            <w:szCs w:val="20"/>
            <w:lang w:val="az-Latn-AZ"/>
          </w:rPr>
          <w:tab/>
        </w:r>
        <w:r>
          <w:rPr>
            <w:rFonts w:ascii="Arial" w:hAnsi="Arial" w:cs="Arial"/>
            <w:sz w:val="20"/>
            <w:szCs w:val="20"/>
            <w:lang w:val="az-Latn-AZ"/>
          </w:rPr>
          <w:tab/>
        </w:r>
        <w:r w:rsidRPr="009C3296">
          <w:rPr>
            <w:rFonts w:ascii="Arial" w:hAnsi="Arial" w:cs="Arial"/>
            <w:sz w:val="20"/>
            <w:szCs w:val="20"/>
            <w:lang w:val="en-US"/>
          </w:rPr>
          <w:t>©AZSTAND –</w:t>
        </w:r>
        <w:proofErr w:type="spellStart"/>
        <w:r w:rsidRPr="009C3296">
          <w:rPr>
            <w:rFonts w:ascii="Arial" w:hAnsi="Arial" w:cs="Arial"/>
            <w:sz w:val="20"/>
            <w:szCs w:val="20"/>
            <w:lang w:val="en-US"/>
          </w:rPr>
          <w:t>Bütün</w:t>
        </w:r>
        <w:proofErr w:type="spellEnd"/>
        <w:r w:rsidRPr="009C3296">
          <w:rPr>
            <w:rFonts w:ascii="Arial" w:hAnsi="Arial" w:cs="Arial"/>
            <w:sz w:val="20"/>
            <w:szCs w:val="20"/>
            <w:lang w:val="en-US"/>
          </w:rPr>
          <w:t xml:space="preserve"> </w:t>
        </w:r>
        <w:proofErr w:type="spellStart"/>
        <w:r w:rsidRPr="009C3296">
          <w:rPr>
            <w:rFonts w:ascii="Arial" w:hAnsi="Arial" w:cs="Arial"/>
            <w:sz w:val="20"/>
            <w:szCs w:val="20"/>
            <w:lang w:val="en-US"/>
          </w:rPr>
          <w:t>hüquqlar</w:t>
        </w:r>
        <w:proofErr w:type="spellEnd"/>
        <w:r w:rsidRPr="009C3296">
          <w:rPr>
            <w:rFonts w:ascii="Arial" w:hAnsi="Arial" w:cs="Arial"/>
            <w:sz w:val="20"/>
            <w:szCs w:val="20"/>
            <w:lang w:val="en-US"/>
          </w:rPr>
          <w:t xml:space="preserve"> </w:t>
        </w:r>
        <w:proofErr w:type="spellStart"/>
        <w:r w:rsidRPr="009C3296">
          <w:rPr>
            <w:rFonts w:ascii="Arial" w:hAnsi="Arial" w:cs="Arial"/>
            <w:sz w:val="20"/>
            <w:szCs w:val="20"/>
            <w:lang w:val="en-US"/>
          </w:rPr>
          <w:t>qorunur</w:t>
        </w:r>
        <w:proofErr w:type="spellEnd"/>
        <w:r>
          <w:rPr>
            <w:rFonts w:ascii="Arial" w:hAnsi="Arial" w:cs="Arial"/>
            <w:sz w:val="20"/>
            <w:szCs w:val="20"/>
            <w:lang w:val="az-Latn-AZ"/>
          </w:rPr>
          <w:tab/>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szCs w:val="24"/>
      </w:rPr>
      <w:id w:val="502240487"/>
      <w:docPartObj>
        <w:docPartGallery w:val="Page Numbers (Bottom of Page)"/>
        <w:docPartUnique/>
      </w:docPartObj>
    </w:sdtPr>
    <w:sdtEndPr>
      <w:rPr>
        <w:sz w:val="20"/>
        <w:szCs w:val="20"/>
      </w:rPr>
    </w:sdtEndPr>
    <w:sdtContent>
      <w:p w14:paraId="2E05EC9B" w14:textId="77777777" w:rsidR="008E27D5" w:rsidRPr="00852A1B" w:rsidRDefault="008E27D5" w:rsidP="00852A1B">
        <w:pPr>
          <w:ind w:left="0" w:firstLine="0"/>
          <w:rPr>
            <w:rFonts w:ascii="Arial" w:hAnsi="Arial" w:cs="Arial"/>
            <w:sz w:val="20"/>
            <w:szCs w:val="20"/>
          </w:rPr>
        </w:pPr>
        <w:r w:rsidRPr="00852A1B">
          <w:rPr>
            <w:rFonts w:ascii="Arial" w:hAnsi="Arial" w:cs="Arial"/>
            <w:sz w:val="20"/>
            <w:szCs w:val="20"/>
          </w:rPr>
          <w:t xml:space="preserve">©AZSTAND –Bütün hüquqlar qorunur </w:t>
        </w:r>
        <w:r w:rsidRPr="00852A1B">
          <w:rPr>
            <w:rFonts w:ascii="Arial" w:hAnsi="Arial" w:cs="Arial"/>
            <w:sz w:val="20"/>
            <w:szCs w:val="20"/>
            <w:lang w:val="az-Latn-AZ"/>
          </w:rPr>
          <w:tab/>
        </w:r>
        <w:r w:rsidRPr="00852A1B">
          <w:rPr>
            <w:rFonts w:ascii="Arial" w:hAnsi="Arial" w:cs="Arial"/>
            <w:sz w:val="20"/>
            <w:szCs w:val="20"/>
            <w:lang w:val="az-Latn-AZ"/>
          </w:rPr>
          <w:tab/>
        </w:r>
        <w:r w:rsidRPr="00852A1B">
          <w:rPr>
            <w:rFonts w:ascii="Arial" w:hAnsi="Arial" w:cs="Arial"/>
            <w:sz w:val="20"/>
            <w:szCs w:val="20"/>
            <w:lang w:val="az-Latn-AZ"/>
          </w:rPr>
          <w:tab/>
        </w:r>
        <w:r w:rsidRPr="00852A1B">
          <w:rPr>
            <w:rFonts w:ascii="Arial" w:hAnsi="Arial" w:cs="Arial"/>
            <w:sz w:val="20"/>
            <w:szCs w:val="20"/>
            <w:lang w:val="az-Latn-AZ"/>
          </w:rPr>
          <w:tab/>
        </w:r>
        <w:r w:rsidRPr="00852A1B">
          <w:rPr>
            <w:rFonts w:ascii="Arial" w:hAnsi="Arial" w:cs="Arial"/>
            <w:sz w:val="20"/>
            <w:szCs w:val="20"/>
            <w:lang w:val="az-Latn-AZ"/>
          </w:rPr>
          <w:tab/>
        </w:r>
        <w:r w:rsidRPr="00852A1B">
          <w:rPr>
            <w:rFonts w:ascii="Arial" w:hAnsi="Arial" w:cs="Arial"/>
            <w:sz w:val="20"/>
            <w:szCs w:val="20"/>
            <w:lang w:val="az-Latn-AZ"/>
          </w:rPr>
          <w:tab/>
        </w:r>
        <w:r>
          <w:rPr>
            <w:rFonts w:ascii="Arial" w:hAnsi="Arial" w:cs="Arial"/>
            <w:sz w:val="20"/>
            <w:szCs w:val="20"/>
            <w:lang w:val="az-Latn-AZ"/>
          </w:rPr>
          <w:t xml:space="preserve">                                   </w:t>
        </w:r>
        <w:r w:rsidRPr="00852A1B">
          <w:rPr>
            <w:rFonts w:ascii="Arial" w:hAnsi="Arial" w:cs="Arial"/>
            <w:sz w:val="20"/>
            <w:szCs w:val="20"/>
          </w:rPr>
          <w:fldChar w:fldCharType="begin"/>
        </w:r>
        <w:r w:rsidRPr="00852A1B">
          <w:rPr>
            <w:rFonts w:ascii="Arial" w:hAnsi="Arial" w:cs="Arial"/>
            <w:sz w:val="20"/>
            <w:szCs w:val="20"/>
          </w:rPr>
          <w:instrText>PAGE   \* MERGEFORMAT</w:instrText>
        </w:r>
        <w:r w:rsidRPr="00852A1B">
          <w:rPr>
            <w:rFonts w:ascii="Arial" w:hAnsi="Arial" w:cs="Arial"/>
            <w:sz w:val="20"/>
            <w:szCs w:val="20"/>
          </w:rPr>
          <w:fldChar w:fldCharType="separate"/>
        </w:r>
        <w:r w:rsidR="00EE2CF8">
          <w:rPr>
            <w:rFonts w:ascii="Arial" w:hAnsi="Arial" w:cs="Arial"/>
            <w:noProof/>
            <w:sz w:val="20"/>
            <w:szCs w:val="20"/>
          </w:rPr>
          <w:t>VII</w:t>
        </w:r>
        <w:r w:rsidRPr="00852A1B">
          <w:rPr>
            <w:rFonts w:ascii="Arial" w:hAnsi="Arial" w:cs="Arial"/>
            <w:sz w:val="20"/>
            <w:szCs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B1EDB" w14:textId="77777777" w:rsidR="008E27D5" w:rsidRDefault="008E27D5">
    <w:pPr>
      <w:pStyle w:val="ac"/>
      <w:jc w:val="right"/>
    </w:pPr>
  </w:p>
  <w:p w14:paraId="30ABA255" w14:textId="77777777" w:rsidR="008E27D5" w:rsidRPr="003B062D" w:rsidRDefault="008E27D5" w:rsidP="003B062D">
    <w:pPr>
      <w:spacing w:after="160" w:line="259" w:lineRule="auto"/>
      <w:ind w:left="0" w:firstLine="0"/>
      <w:jc w:val="right"/>
      <w:rPr>
        <w:lang w:val="az-Latn-AZ"/>
      </w:rPr>
    </w:pPr>
    <w:r>
      <w:rPr>
        <w:lang w:val="az-Latn-AZ"/>
      </w:rPr>
      <w:t>17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3C92B" w14:textId="77777777" w:rsidR="008E27D5" w:rsidRPr="009B279A" w:rsidRDefault="008E27D5" w:rsidP="007243F9">
    <w:pPr>
      <w:spacing w:after="0" w:line="259" w:lineRule="auto"/>
      <w:ind w:left="0" w:firstLine="0"/>
      <w:jc w:val="left"/>
      <w:rPr>
        <w:rFonts w:ascii="Arial" w:hAnsi="Arial" w:cs="Arial"/>
        <w:sz w:val="20"/>
        <w:szCs w:val="20"/>
      </w:rPr>
    </w:pPr>
    <w:r w:rsidRPr="009B279A">
      <w:rPr>
        <w:rFonts w:ascii="Arial" w:hAnsi="Arial" w:cs="Arial"/>
        <w:sz w:val="20"/>
        <w:szCs w:val="20"/>
      </w:rPr>
      <w:fldChar w:fldCharType="begin"/>
    </w:r>
    <w:r w:rsidRPr="009B279A">
      <w:rPr>
        <w:rFonts w:ascii="Arial" w:hAnsi="Arial" w:cs="Arial"/>
        <w:sz w:val="20"/>
        <w:szCs w:val="20"/>
      </w:rPr>
      <w:instrText xml:space="preserve"> PAGE   \* MERGEFORMAT </w:instrText>
    </w:r>
    <w:r w:rsidRPr="009B279A">
      <w:rPr>
        <w:rFonts w:ascii="Arial" w:hAnsi="Arial" w:cs="Arial"/>
        <w:sz w:val="20"/>
        <w:szCs w:val="20"/>
      </w:rPr>
      <w:fldChar w:fldCharType="separate"/>
    </w:r>
    <w:r w:rsidR="00EE2CF8">
      <w:rPr>
        <w:rFonts w:ascii="Arial" w:hAnsi="Arial" w:cs="Arial"/>
        <w:noProof/>
        <w:sz w:val="20"/>
        <w:szCs w:val="20"/>
      </w:rPr>
      <w:t>34</w:t>
    </w:r>
    <w:r w:rsidRPr="009B279A">
      <w:rPr>
        <w:rFonts w:ascii="Arial" w:hAnsi="Arial" w:cs="Arial"/>
        <w:sz w:val="20"/>
        <w:szCs w:val="20"/>
      </w:rPr>
      <w:fldChar w:fldCharType="end"/>
    </w:r>
    <w:r w:rsidRPr="009B279A">
      <w:rPr>
        <w:rFonts w:ascii="Arial" w:hAnsi="Arial" w:cs="Arial"/>
        <w:sz w:val="20"/>
        <w:szCs w:val="20"/>
        <w:lang w:val="az-Latn-AZ"/>
      </w:rPr>
      <w:tab/>
    </w:r>
    <w:r w:rsidRPr="009B279A">
      <w:rPr>
        <w:rFonts w:ascii="Arial" w:hAnsi="Arial" w:cs="Arial"/>
        <w:sz w:val="20"/>
        <w:szCs w:val="20"/>
        <w:lang w:val="az-Latn-AZ"/>
      </w:rPr>
      <w:tab/>
    </w:r>
    <w:r w:rsidRPr="009B279A">
      <w:rPr>
        <w:rFonts w:ascii="Arial" w:hAnsi="Arial" w:cs="Arial"/>
        <w:sz w:val="20"/>
        <w:szCs w:val="20"/>
        <w:lang w:val="az-Latn-AZ"/>
      </w:rPr>
      <w:tab/>
    </w:r>
    <w:r w:rsidRPr="009B279A">
      <w:rPr>
        <w:rFonts w:ascii="Arial" w:hAnsi="Arial" w:cs="Arial"/>
        <w:sz w:val="20"/>
        <w:szCs w:val="20"/>
        <w:lang w:val="az-Latn-AZ"/>
      </w:rPr>
      <w:tab/>
    </w:r>
    <w:r w:rsidRPr="009B279A">
      <w:rPr>
        <w:rFonts w:ascii="Arial" w:hAnsi="Arial" w:cs="Arial"/>
        <w:sz w:val="20"/>
        <w:szCs w:val="20"/>
        <w:lang w:val="az-Latn-AZ"/>
      </w:rPr>
      <w:tab/>
    </w:r>
    <w:r w:rsidRPr="009B279A">
      <w:rPr>
        <w:rFonts w:ascii="Arial" w:hAnsi="Arial" w:cs="Arial"/>
        <w:sz w:val="20"/>
        <w:szCs w:val="20"/>
        <w:lang w:val="az-Latn-AZ"/>
      </w:rPr>
      <w:tab/>
    </w:r>
    <w:r w:rsidRPr="009B279A">
      <w:rPr>
        <w:rFonts w:ascii="Arial" w:hAnsi="Arial" w:cs="Arial"/>
        <w:sz w:val="20"/>
        <w:szCs w:val="20"/>
        <w:lang w:val="az-Latn-AZ"/>
      </w:rPr>
      <w:tab/>
    </w:r>
    <w:r w:rsidRPr="009B279A">
      <w:rPr>
        <w:rFonts w:ascii="Arial" w:hAnsi="Arial" w:cs="Arial"/>
        <w:sz w:val="20"/>
        <w:szCs w:val="20"/>
        <w:lang w:val="az-Latn-AZ"/>
      </w:rPr>
      <w:tab/>
    </w:r>
    <w:r w:rsidRPr="009B279A">
      <w:rPr>
        <w:rFonts w:ascii="Arial" w:hAnsi="Arial" w:cs="Arial"/>
        <w:sz w:val="20"/>
        <w:szCs w:val="20"/>
      </w:rPr>
      <w:t>©AZSTAND –Bütün hüquqlar qorunur</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1FB45" w14:textId="77777777" w:rsidR="008E27D5" w:rsidRPr="009B279A" w:rsidRDefault="008E27D5" w:rsidP="009B279A">
    <w:pPr>
      <w:ind w:left="0" w:firstLine="0"/>
      <w:rPr>
        <w:rFonts w:ascii="Arial" w:hAnsi="Arial" w:cs="Arial"/>
        <w:sz w:val="20"/>
        <w:szCs w:val="20"/>
      </w:rPr>
    </w:pPr>
    <w:r w:rsidRPr="009B279A">
      <w:rPr>
        <w:rFonts w:ascii="Arial" w:hAnsi="Arial" w:cs="Arial"/>
        <w:sz w:val="20"/>
        <w:szCs w:val="20"/>
      </w:rPr>
      <w:t xml:space="preserve">©AZSTAND –Bütün hüquqlar qorunur </w:t>
    </w:r>
    <w:r w:rsidRPr="009B279A">
      <w:rPr>
        <w:rFonts w:ascii="Arial" w:hAnsi="Arial" w:cs="Arial"/>
        <w:sz w:val="20"/>
        <w:szCs w:val="20"/>
        <w:lang w:val="az-Latn-AZ"/>
      </w:rPr>
      <w:tab/>
    </w:r>
    <w:r w:rsidRPr="009B279A">
      <w:rPr>
        <w:rFonts w:ascii="Arial" w:hAnsi="Arial" w:cs="Arial"/>
        <w:sz w:val="20"/>
        <w:szCs w:val="20"/>
        <w:lang w:val="az-Latn-AZ"/>
      </w:rPr>
      <w:tab/>
    </w:r>
    <w:r w:rsidRPr="009B279A">
      <w:rPr>
        <w:rFonts w:ascii="Arial" w:hAnsi="Arial" w:cs="Arial"/>
        <w:sz w:val="20"/>
        <w:szCs w:val="20"/>
        <w:lang w:val="az-Latn-AZ"/>
      </w:rPr>
      <w:tab/>
    </w:r>
    <w:r w:rsidRPr="009B279A">
      <w:rPr>
        <w:rFonts w:ascii="Arial" w:hAnsi="Arial" w:cs="Arial"/>
        <w:sz w:val="20"/>
        <w:szCs w:val="20"/>
        <w:lang w:val="az-Latn-AZ"/>
      </w:rPr>
      <w:tab/>
    </w:r>
    <w:r w:rsidRPr="009B279A">
      <w:rPr>
        <w:rFonts w:ascii="Arial" w:hAnsi="Arial" w:cs="Arial"/>
        <w:sz w:val="20"/>
        <w:szCs w:val="20"/>
        <w:lang w:val="az-Latn-AZ"/>
      </w:rPr>
      <w:tab/>
    </w:r>
    <w:r w:rsidRPr="009B279A">
      <w:rPr>
        <w:rFonts w:ascii="Arial" w:hAnsi="Arial" w:cs="Arial"/>
        <w:sz w:val="20"/>
        <w:szCs w:val="20"/>
        <w:lang w:val="az-Latn-AZ"/>
      </w:rPr>
      <w:tab/>
    </w:r>
    <w:r w:rsidRPr="009B279A">
      <w:rPr>
        <w:rFonts w:ascii="Arial" w:hAnsi="Arial" w:cs="Arial"/>
        <w:sz w:val="20"/>
        <w:szCs w:val="20"/>
        <w:lang w:val="az-Latn-AZ"/>
      </w:rPr>
      <w:tab/>
    </w:r>
    <w:r w:rsidRPr="009B279A">
      <w:rPr>
        <w:rFonts w:ascii="Arial" w:hAnsi="Arial" w:cs="Arial"/>
        <w:sz w:val="20"/>
        <w:szCs w:val="20"/>
        <w:lang w:val="az-Latn-AZ"/>
      </w:rPr>
      <w:tab/>
    </w:r>
    <w:r>
      <w:rPr>
        <w:rFonts w:ascii="Arial" w:hAnsi="Arial" w:cs="Arial"/>
        <w:sz w:val="20"/>
        <w:szCs w:val="20"/>
        <w:lang w:val="az-Latn-AZ"/>
      </w:rPr>
      <w:t xml:space="preserve">           </w:t>
    </w:r>
    <w:r w:rsidRPr="009B279A">
      <w:rPr>
        <w:rFonts w:ascii="Arial" w:hAnsi="Arial" w:cs="Arial"/>
        <w:sz w:val="20"/>
        <w:szCs w:val="20"/>
      </w:rPr>
      <w:fldChar w:fldCharType="begin"/>
    </w:r>
    <w:r w:rsidRPr="009B279A">
      <w:rPr>
        <w:rFonts w:ascii="Arial" w:hAnsi="Arial" w:cs="Arial"/>
        <w:sz w:val="20"/>
        <w:szCs w:val="20"/>
      </w:rPr>
      <w:instrText xml:space="preserve"> PAGE   \* MERGEFORMAT </w:instrText>
    </w:r>
    <w:r w:rsidRPr="009B279A">
      <w:rPr>
        <w:rFonts w:ascii="Arial" w:hAnsi="Arial" w:cs="Arial"/>
        <w:sz w:val="20"/>
        <w:szCs w:val="20"/>
      </w:rPr>
      <w:fldChar w:fldCharType="separate"/>
    </w:r>
    <w:r w:rsidR="00EE2CF8">
      <w:rPr>
        <w:rFonts w:ascii="Arial" w:hAnsi="Arial" w:cs="Arial"/>
        <w:noProof/>
        <w:sz w:val="20"/>
        <w:szCs w:val="20"/>
      </w:rPr>
      <w:t>33</w:t>
    </w:r>
    <w:r w:rsidRPr="009B279A">
      <w:rPr>
        <w:rFonts w:ascii="Arial" w:hAnsi="Arial" w:cs="Arial"/>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2106075274"/>
      <w:docPartObj>
        <w:docPartGallery w:val="Page Numbers (Bottom of Page)"/>
        <w:docPartUnique/>
      </w:docPartObj>
    </w:sdtPr>
    <w:sdtEndPr>
      <w:rPr>
        <w:rFonts w:ascii="Arial" w:hAnsi="Arial" w:cs="Arial"/>
      </w:rPr>
    </w:sdtEndPr>
    <w:sdtContent>
      <w:p w14:paraId="5FEBFD39" w14:textId="77777777" w:rsidR="008E27D5" w:rsidRPr="009B279A" w:rsidRDefault="008E27D5" w:rsidP="009B279A">
        <w:pPr>
          <w:ind w:left="0" w:firstLine="0"/>
          <w:rPr>
            <w:rFonts w:ascii="Arial" w:hAnsi="Arial" w:cs="Arial"/>
            <w:sz w:val="20"/>
            <w:szCs w:val="20"/>
          </w:rPr>
        </w:pPr>
        <w:r w:rsidRPr="009B279A">
          <w:rPr>
            <w:rFonts w:ascii="Arial" w:hAnsi="Arial" w:cs="Arial"/>
            <w:sz w:val="20"/>
            <w:szCs w:val="20"/>
          </w:rPr>
          <w:t xml:space="preserve">©AZSTAND –Bütün hüquqlar qorunur </w:t>
        </w:r>
        <w:r w:rsidRPr="009B279A">
          <w:rPr>
            <w:rFonts w:ascii="Arial" w:hAnsi="Arial" w:cs="Arial"/>
            <w:sz w:val="20"/>
            <w:szCs w:val="20"/>
            <w:lang w:val="az-Latn-AZ"/>
          </w:rPr>
          <w:tab/>
        </w:r>
        <w:r w:rsidRPr="009B279A">
          <w:rPr>
            <w:rFonts w:ascii="Arial" w:hAnsi="Arial" w:cs="Arial"/>
            <w:sz w:val="20"/>
            <w:szCs w:val="20"/>
            <w:lang w:val="az-Latn-AZ"/>
          </w:rPr>
          <w:tab/>
        </w:r>
        <w:r w:rsidRPr="009B279A">
          <w:rPr>
            <w:rFonts w:ascii="Arial" w:hAnsi="Arial" w:cs="Arial"/>
            <w:sz w:val="20"/>
            <w:szCs w:val="20"/>
            <w:lang w:val="az-Latn-AZ"/>
          </w:rPr>
          <w:tab/>
        </w:r>
        <w:r w:rsidRPr="009B279A">
          <w:rPr>
            <w:rFonts w:ascii="Arial" w:hAnsi="Arial" w:cs="Arial"/>
            <w:sz w:val="20"/>
            <w:szCs w:val="20"/>
            <w:lang w:val="az-Latn-AZ"/>
          </w:rPr>
          <w:tab/>
        </w:r>
        <w:r w:rsidRPr="009B279A">
          <w:rPr>
            <w:rFonts w:ascii="Arial" w:hAnsi="Arial" w:cs="Arial"/>
            <w:sz w:val="20"/>
            <w:szCs w:val="20"/>
            <w:lang w:val="az-Latn-AZ"/>
          </w:rPr>
          <w:tab/>
        </w:r>
        <w:r w:rsidRPr="009B279A">
          <w:rPr>
            <w:rFonts w:ascii="Arial" w:hAnsi="Arial" w:cs="Arial"/>
            <w:sz w:val="20"/>
            <w:szCs w:val="20"/>
            <w:lang w:val="az-Latn-AZ"/>
          </w:rPr>
          <w:tab/>
        </w:r>
        <w:r w:rsidRPr="009B279A">
          <w:rPr>
            <w:rFonts w:ascii="Arial" w:hAnsi="Arial" w:cs="Arial"/>
            <w:sz w:val="20"/>
            <w:szCs w:val="20"/>
            <w:lang w:val="az-Latn-AZ"/>
          </w:rPr>
          <w:tab/>
        </w:r>
        <w:r w:rsidRPr="009B279A">
          <w:rPr>
            <w:rFonts w:ascii="Arial" w:hAnsi="Arial" w:cs="Arial"/>
            <w:sz w:val="20"/>
            <w:szCs w:val="20"/>
            <w:lang w:val="az-Latn-AZ"/>
          </w:rPr>
          <w:tab/>
        </w:r>
        <w:r w:rsidRPr="009B279A">
          <w:rPr>
            <w:rFonts w:ascii="Arial" w:hAnsi="Arial" w:cs="Arial"/>
            <w:sz w:val="20"/>
            <w:szCs w:val="20"/>
            <w:lang w:val="az-Latn-AZ"/>
          </w:rPr>
          <w:tab/>
        </w:r>
        <w:r w:rsidRPr="009B279A">
          <w:rPr>
            <w:rFonts w:ascii="Arial" w:hAnsi="Arial" w:cs="Arial"/>
            <w:sz w:val="20"/>
            <w:szCs w:val="20"/>
          </w:rPr>
          <w:fldChar w:fldCharType="begin"/>
        </w:r>
        <w:r w:rsidRPr="009B279A">
          <w:rPr>
            <w:rFonts w:ascii="Arial" w:hAnsi="Arial" w:cs="Arial"/>
            <w:sz w:val="20"/>
            <w:szCs w:val="20"/>
          </w:rPr>
          <w:instrText>PAGE   \* MERGEFORMAT</w:instrText>
        </w:r>
        <w:r w:rsidRPr="009B279A">
          <w:rPr>
            <w:rFonts w:ascii="Arial" w:hAnsi="Arial" w:cs="Arial"/>
            <w:sz w:val="20"/>
            <w:szCs w:val="20"/>
          </w:rPr>
          <w:fldChar w:fldCharType="separate"/>
        </w:r>
        <w:r>
          <w:rPr>
            <w:rFonts w:ascii="Arial" w:hAnsi="Arial" w:cs="Arial"/>
            <w:noProof/>
            <w:sz w:val="20"/>
            <w:szCs w:val="20"/>
          </w:rPr>
          <w:t>1</w:t>
        </w:r>
        <w:r w:rsidRPr="009B279A">
          <w:rPr>
            <w:rFonts w:ascii="Arial" w:hAnsi="Arial" w:cs="Arial"/>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5598E6" w14:textId="77777777" w:rsidR="00041D6C" w:rsidRDefault="00041D6C">
      <w:pPr>
        <w:spacing w:after="0" w:line="240" w:lineRule="auto"/>
      </w:pPr>
      <w:r>
        <w:separator/>
      </w:r>
    </w:p>
  </w:footnote>
  <w:footnote w:type="continuationSeparator" w:id="0">
    <w:p w14:paraId="641A89B7" w14:textId="77777777" w:rsidR="00041D6C" w:rsidRDefault="00041D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6E5F0" w14:textId="084D8829" w:rsidR="008E27D5" w:rsidRPr="009B279A" w:rsidRDefault="00EE2CF8" w:rsidP="009B279A">
    <w:pPr>
      <w:ind w:left="34" w:hanging="34"/>
      <w:rPr>
        <w:rFonts w:ascii="Arial" w:hAnsi="Arial" w:cs="Arial"/>
        <w:b/>
        <w:sz w:val="24"/>
        <w:szCs w:val="24"/>
        <w:lang w:val="az-Latn-AZ"/>
      </w:rPr>
    </w:pPr>
    <w:r>
      <w:rPr>
        <w:noProof/>
      </w:rPr>
      <w:pict w14:anchorId="01D29F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311335" o:spid="_x0000_s2050" type="#_x0000_t136" style="position:absolute;left:0;text-align:left;margin-left:0;margin-top:0;width:344.65pt;height:114.85pt;rotation:315;z-index:-251655168;mso-position-horizontal:center;mso-position-horizontal-relative:margin;mso-position-vertical:center;mso-position-vertical-relative:margin" o:allowincell="f" fillcolor="silver" stroked="f">
          <v:fill opacity=".5"/>
          <v:textpath style="font-family:&quot;Times New Roman&quot;;font-size:1pt" string="LAYİHƏ"/>
        </v:shape>
      </w:pict>
    </w:r>
    <w:r w:rsidR="008E27D5" w:rsidRPr="009B279A">
      <w:rPr>
        <w:rFonts w:ascii="Arial" w:hAnsi="Arial" w:cs="Arial"/>
        <w:b/>
        <w:sz w:val="24"/>
        <w:szCs w:val="24"/>
        <w:lang w:val="az-Latn-AZ"/>
      </w:rPr>
      <w:t xml:space="preserve">AZS </w:t>
    </w:r>
    <w:r w:rsidR="007E1F84">
      <w:rPr>
        <w:rFonts w:ascii="Arial" w:hAnsi="Arial" w:cs="Arial"/>
        <w:b/>
        <w:sz w:val="24"/>
        <w:szCs w:val="24"/>
        <w:lang w:val="az-Latn-AZ"/>
      </w:rPr>
      <w:t>ISO 10002</w:t>
    </w:r>
    <w:r w:rsidR="008E27D5" w:rsidRPr="009B279A">
      <w:rPr>
        <w:rFonts w:ascii="Arial" w:hAnsi="Arial" w:cs="Arial"/>
        <w:b/>
        <w:sz w:val="24"/>
        <w:szCs w:val="24"/>
        <w:lang w:val="az-Latn-AZ"/>
      </w:rPr>
      <w:t>:20</w:t>
    </w:r>
    <w:r w:rsidR="008E27D5">
      <w:rPr>
        <w:rFonts w:ascii="Arial" w:hAnsi="Arial" w:cs="Arial"/>
        <w:b/>
        <w:sz w:val="24"/>
        <w:szCs w:val="24"/>
        <w:lang w:val="az-Latn-AZ"/>
      </w:rPr>
      <w:t>2</w:t>
    </w:r>
    <w:r w:rsidR="007E1F84">
      <w:rPr>
        <w:rFonts w:ascii="Arial" w:hAnsi="Arial" w:cs="Arial"/>
        <w:b/>
        <w:sz w:val="24"/>
        <w:szCs w:val="24"/>
        <w:lang w:val="az-Latn-AZ"/>
      </w:rPr>
      <w:t>1</w:t>
    </w:r>
  </w:p>
  <w:p w14:paraId="39A002A0" w14:textId="77777777" w:rsidR="008E27D5" w:rsidRPr="009B279A" w:rsidRDefault="008E27D5" w:rsidP="009B279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19E7F" w14:textId="7AB9E1AA" w:rsidR="008E27D5" w:rsidRPr="009B279A" w:rsidRDefault="00EE2CF8" w:rsidP="007E1F84">
    <w:pPr>
      <w:ind w:left="6096" w:firstLine="285"/>
      <w:rPr>
        <w:rFonts w:ascii="Arial" w:hAnsi="Arial" w:cs="Arial"/>
        <w:b/>
        <w:sz w:val="24"/>
        <w:szCs w:val="24"/>
        <w:lang w:val="az-Latn-AZ"/>
      </w:rPr>
    </w:pPr>
    <w:r>
      <w:rPr>
        <w:noProof/>
      </w:rPr>
      <w:pict w14:anchorId="7B6C09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311336" o:spid="_x0000_s2051" type="#_x0000_t136" style="position:absolute;left:0;text-align:left;margin-left:0;margin-top:0;width:344.65pt;height:114.85pt;rotation:315;z-index:-251653120;mso-position-horizontal:center;mso-position-horizontal-relative:margin;mso-position-vertical:center;mso-position-vertical-relative:margin" o:allowincell="f" fillcolor="silver" stroked="f">
          <v:fill opacity=".5"/>
          <v:textpath style="font-family:&quot;Times New Roman&quot;;font-size:1pt" string="LAYİHƏ"/>
        </v:shape>
      </w:pict>
    </w:r>
    <w:r w:rsidR="008E27D5">
      <w:rPr>
        <w:rFonts w:ascii="Arial" w:hAnsi="Arial" w:cs="Arial"/>
        <w:b/>
        <w:sz w:val="24"/>
        <w:szCs w:val="24"/>
        <w:lang w:val="az-Latn-AZ"/>
      </w:rPr>
      <w:t xml:space="preserve">        </w:t>
    </w:r>
    <w:r w:rsidR="008E27D5" w:rsidRPr="009B279A">
      <w:rPr>
        <w:rFonts w:ascii="Arial" w:hAnsi="Arial" w:cs="Arial"/>
        <w:b/>
        <w:sz w:val="24"/>
        <w:szCs w:val="24"/>
        <w:lang w:val="az-Latn-AZ"/>
      </w:rPr>
      <w:t xml:space="preserve">AZS </w:t>
    </w:r>
    <w:r w:rsidR="007E1F84">
      <w:rPr>
        <w:rFonts w:ascii="Arial" w:hAnsi="Arial" w:cs="Arial"/>
        <w:b/>
        <w:sz w:val="24"/>
        <w:szCs w:val="24"/>
        <w:lang w:val="az-Latn-AZ"/>
      </w:rPr>
      <w:t>ISO 10002</w:t>
    </w:r>
    <w:r w:rsidR="008E27D5" w:rsidRPr="009B279A">
      <w:rPr>
        <w:rFonts w:ascii="Arial" w:hAnsi="Arial" w:cs="Arial"/>
        <w:b/>
        <w:sz w:val="24"/>
        <w:szCs w:val="24"/>
        <w:lang w:val="az-Latn-AZ"/>
      </w:rPr>
      <w:t>:20</w:t>
    </w:r>
    <w:r w:rsidR="008E27D5">
      <w:rPr>
        <w:rFonts w:ascii="Arial" w:hAnsi="Arial" w:cs="Arial"/>
        <w:b/>
        <w:sz w:val="24"/>
        <w:szCs w:val="24"/>
        <w:lang w:val="az-Latn-AZ"/>
      </w:rPr>
      <w:t>2</w:t>
    </w:r>
    <w:r w:rsidR="007E1F84">
      <w:rPr>
        <w:rFonts w:ascii="Arial" w:hAnsi="Arial" w:cs="Arial"/>
        <w:b/>
        <w:sz w:val="24"/>
        <w:szCs w:val="24"/>
        <w:lang w:val="az-Latn-AZ"/>
      </w:rPr>
      <w:t>1</w:t>
    </w:r>
  </w:p>
  <w:p w14:paraId="120A3F5D" w14:textId="77777777" w:rsidR="008E27D5" w:rsidRDefault="008E27D5" w:rsidP="007E1F84">
    <w:pPr>
      <w:pStyle w:val="a5"/>
      <w:ind w:left="6096" w:firstLine="28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E8332" w14:textId="6DE41FD3" w:rsidR="00EE2CF8" w:rsidRDefault="00EE2CF8">
    <w:pPr>
      <w:pStyle w:val="a5"/>
    </w:pPr>
    <w:r>
      <w:rPr>
        <w:noProof/>
      </w:rPr>
      <w:pict w14:anchorId="0C6DDD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311334" o:spid="_x0000_s2049" type="#_x0000_t136" style="position:absolute;left:0;text-align:left;margin-left:0;margin-top:0;width:344.65pt;height:114.85pt;rotation:315;z-index:-251657216;mso-position-horizontal:center;mso-position-horizontal-relative:margin;mso-position-vertical:center;mso-position-vertical-relative:margin" o:allowincell="f" fillcolor="silver" stroked="f">
          <v:fill opacity=".5"/>
          <v:textpath style="font-family:&quot;Times New Roman&quot;;font-size:1pt" string="LAYİHƏ"/>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BED21" w14:textId="64B19B19" w:rsidR="00EE2CF8" w:rsidRDefault="00EE2CF8">
    <w:pPr>
      <w:pStyle w:val="a5"/>
    </w:pPr>
    <w:r>
      <w:rPr>
        <w:noProof/>
      </w:rPr>
      <w:pict w14:anchorId="01A2FC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311338" o:spid="_x0000_s2053" type="#_x0000_t136" style="position:absolute;left:0;text-align:left;margin-left:0;margin-top:0;width:344.65pt;height:114.85pt;rotation:315;z-index:-251649024;mso-position-horizontal:center;mso-position-horizontal-relative:margin;mso-position-vertical:center;mso-position-vertical-relative:margin" o:allowincell="f" fillcolor="silver" stroked="f">
          <v:fill opacity=".5"/>
          <v:textpath style="font-family:&quot;Times New Roman&quot;;font-size:1pt" string="LAYİHƏ"/>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3E282" w14:textId="2DFACE57" w:rsidR="00EE2CF8" w:rsidRDefault="00EE2CF8">
    <w:pPr>
      <w:pStyle w:val="a5"/>
    </w:pPr>
    <w:r>
      <w:rPr>
        <w:noProof/>
      </w:rPr>
      <w:pict w14:anchorId="101C6F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311339" o:spid="_x0000_s2054" type="#_x0000_t136" style="position:absolute;left:0;text-align:left;margin-left:0;margin-top:0;width:344.65pt;height:114.85pt;rotation:315;z-index:-251646976;mso-position-horizontal:center;mso-position-horizontal-relative:margin;mso-position-vertical:center;mso-position-vertical-relative:margin" o:allowincell="f" fillcolor="silver" stroked="f">
          <v:fill opacity=".5"/>
          <v:textpath style="font-family:&quot;Times New Roman&quot;;font-size:1pt" string="LAYİHƏ"/>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FC48C" w14:textId="44BB8D63" w:rsidR="00EE2CF8" w:rsidRDefault="00EE2CF8">
    <w:pPr>
      <w:pStyle w:val="a5"/>
    </w:pPr>
    <w:r>
      <w:rPr>
        <w:noProof/>
      </w:rPr>
      <w:pict w14:anchorId="768418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311337" o:spid="_x0000_s2052" type="#_x0000_t136" style="position:absolute;left:0;text-align:left;margin-left:0;margin-top:0;width:344.65pt;height:114.85pt;rotation:315;z-index:-251651072;mso-position-horizontal:center;mso-position-horizontal-relative:margin;mso-position-vertical:center;mso-position-vertical-relative:margin" o:allowincell="f" fillcolor="silver" stroked="f">
          <v:fill opacity=".5"/>
          <v:textpath style="font-family:&quot;Times New Roman&quot;;font-size:1pt" string="LAYİHƏ"/>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AB561" w14:textId="0C978583" w:rsidR="00EE2CF8" w:rsidRDefault="00EE2CF8">
    <w:pPr>
      <w:pStyle w:val="a5"/>
    </w:pPr>
    <w:r>
      <w:rPr>
        <w:noProof/>
      </w:rPr>
      <w:pict w14:anchorId="7E39DB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311341" o:spid="_x0000_s2056" type="#_x0000_t136" style="position:absolute;left:0;text-align:left;margin-left:0;margin-top:0;width:344.65pt;height:114.85pt;rotation:315;z-index:-251642880;mso-position-horizontal:center;mso-position-horizontal-relative:margin;mso-position-vertical:center;mso-position-vertical-relative:margin" o:allowincell="f" fillcolor="silver" stroked="f">
          <v:fill opacity=".5"/>
          <v:textpath style="font-family:&quot;Times New Roman&quot;;font-size:1pt" string="LAYİHƏ"/>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AC29C" w14:textId="2B2CFACF" w:rsidR="00EE2CF8" w:rsidRDefault="00EE2CF8">
    <w:pPr>
      <w:pStyle w:val="a5"/>
    </w:pPr>
    <w:r>
      <w:rPr>
        <w:noProof/>
      </w:rPr>
      <w:pict w14:anchorId="3B2590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311342" o:spid="_x0000_s2057" type="#_x0000_t136" style="position:absolute;left:0;text-align:left;margin-left:0;margin-top:0;width:344.65pt;height:114.85pt;rotation:315;z-index:-251640832;mso-position-horizontal:center;mso-position-horizontal-relative:margin;mso-position-vertical:center;mso-position-vertical-relative:margin" o:allowincell="f" fillcolor="silver" stroked="f">
          <v:fill opacity=".5"/>
          <v:textpath style="font-family:&quot;Times New Roman&quot;;font-size:1pt" string="LAYİHƏ"/>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010A6" w14:textId="7E1891BF" w:rsidR="00EE2CF8" w:rsidRDefault="00EE2CF8">
    <w:pPr>
      <w:pStyle w:val="a5"/>
    </w:pPr>
    <w:r>
      <w:rPr>
        <w:noProof/>
      </w:rPr>
      <w:pict w14:anchorId="47F0DB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311340" o:spid="_x0000_s2055" type="#_x0000_t136" style="position:absolute;left:0;text-align:left;margin-left:0;margin-top:0;width:344.65pt;height:114.85pt;rotation:315;z-index:-251644928;mso-position-horizontal:center;mso-position-horizontal-relative:margin;mso-position-vertical:center;mso-position-vertical-relative:margin" o:allowincell="f" fillcolor="silver" stroked="f">
          <v:fill opacity=".5"/>
          <v:textpath style="font-family:&quot;Times New Roman&quot;;font-size:1pt" string="LAYİHƏ"/>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647"/>
    <w:multiLevelType w:val="hybridMultilevel"/>
    <w:tmpl w:val="3F98F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744FDF"/>
    <w:multiLevelType w:val="hybridMultilevel"/>
    <w:tmpl w:val="C72ED366"/>
    <w:lvl w:ilvl="0" w:tplc="DD303C0A">
      <w:start w:val="1"/>
      <w:numFmt w:val="decimal"/>
      <w:lvlText w:val="%1"/>
      <w:lvlJc w:val="left"/>
      <w:pPr>
        <w:ind w:left="972" w:hanging="405"/>
      </w:pPr>
      <w:rPr>
        <w:rFonts w:hint="default"/>
      </w:rPr>
    </w:lvl>
    <w:lvl w:ilvl="1" w:tplc="042C0019" w:tentative="1">
      <w:start w:val="1"/>
      <w:numFmt w:val="lowerLetter"/>
      <w:lvlText w:val="%2."/>
      <w:lvlJc w:val="left"/>
      <w:pPr>
        <w:ind w:left="1647" w:hanging="360"/>
      </w:pPr>
    </w:lvl>
    <w:lvl w:ilvl="2" w:tplc="042C001B" w:tentative="1">
      <w:start w:val="1"/>
      <w:numFmt w:val="lowerRoman"/>
      <w:lvlText w:val="%3."/>
      <w:lvlJc w:val="right"/>
      <w:pPr>
        <w:ind w:left="2367" w:hanging="180"/>
      </w:pPr>
    </w:lvl>
    <w:lvl w:ilvl="3" w:tplc="042C000F" w:tentative="1">
      <w:start w:val="1"/>
      <w:numFmt w:val="decimal"/>
      <w:lvlText w:val="%4."/>
      <w:lvlJc w:val="left"/>
      <w:pPr>
        <w:ind w:left="3087" w:hanging="360"/>
      </w:pPr>
    </w:lvl>
    <w:lvl w:ilvl="4" w:tplc="042C0019" w:tentative="1">
      <w:start w:val="1"/>
      <w:numFmt w:val="lowerLetter"/>
      <w:lvlText w:val="%5."/>
      <w:lvlJc w:val="left"/>
      <w:pPr>
        <w:ind w:left="3807" w:hanging="360"/>
      </w:pPr>
    </w:lvl>
    <w:lvl w:ilvl="5" w:tplc="042C001B" w:tentative="1">
      <w:start w:val="1"/>
      <w:numFmt w:val="lowerRoman"/>
      <w:lvlText w:val="%6."/>
      <w:lvlJc w:val="right"/>
      <w:pPr>
        <w:ind w:left="4527" w:hanging="180"/>
      </w:pPr>
    </w:lvl>
    <w:lvl w:ilvl="6" w:tplc="042C000F" w:tentative="1">
      <w:start w:val="1"/>
      <w:numFmt w:val="decimal"/>
      <w:lvlText w:val="%7."/>
      <w:lvlJc w:val="left"/>
      <w:pPr>
        <w:ind w:left="5247" w:hanging="360"/>
      </w:pPr>
    </w:lvl>
    <w:lvl w:ilvl="7" w:tplc="042C0019" w:tentative="1">
      <w:start w:val="1"/>
      <w:numFmt w:val="lowerLetter"/>
      <w:lvlText w:val="%8."/>
      <w:lvlJc w:val="left"/>
      <w:pPr>
        <w:ind w:left="5967" w:hanging="360"/>
      </w:pPr>
    </w:lvl>
    <w:lvl w:ilvl="8" w:tplc="042C001B" w:tentative="1">
      <w:start w:val="1"/>
      <w:numFmt w:val="lowerRoman"/>
      <w:lvlText w:val="%9."/>
      <w:lvlJc w:val="right"/>
      <w:pPr>
        <w:ind w:left="6687" w:hanging="180"/>
      </w:pPr>
    </w:lvl>
  </w:abstractNum>
  <w:abstractNum w:abstractNumId="2">
    <w:nsid w:val="02E368BE"/>
    <w:multiLevelType w:val="multilevel"/>
    <w:tmpl w:val="221E3030"/>
    <w:lvl w:ilvl="0">
      <w:start w:val="4"/>
      <w:numFmt w:val="decimal"/>
      <w:lvlText w:val="%1"/>
      <w:lvlJc w:val="left"/>
      <w:pPr>
        <w:ind w:left="465" w:hanging="465"/>
      </w:pPr>
      <w:rPr>
        <w:rFonts w:eastAsia="Arial" w:hint="default"/>
      </w:rPr>
    </w:lvl>
    <w:lvl w:ilvl="1">
      <w:start w:val="24"/>
      <w:numFmt w:val="decimal"/>
      <w:lvlText w:val="%1.%2"/>
      <w:lvlJc w:val="left"/>
      <w:pPr>
        <w:ind w:left="1022" w:hanging="465"/>
      </w:pPr>
      <w:rPr>
        <w:rFonts w:eastAsia="Arial" w:hint="default"/>
        <w:color w:val="auto"/>
      </w:rPr>
    </w:lvl>
    <w:lvl w:ilvl="2">
      <w:start w:val="1"/>
      <w:numFmt w:val="decimal"/>
      <w:lvlText w:val="%1.%2.%3"/>
      <w:lvlJc w:val="left"/>
      <w:pPr>
        <w:ind w:left="1834" w:hanging="720"/>
      </w:pPr>
      <w:rPr>
        <w:rFonts w:eastAsia="Arial" w:hint="default"/>
      </w:rPr>
    </w:lvl>
    <w:lvl w:ilvl="3">
      <w:start w:val="1"/>
      <w:numFmt w:val="decimal"/>
      <w:lvlText w:val="%1.%2.%3.%4"/>
      <w:lvlJc w:val="left"/>
      <w:pPr>
        <w:ind w:left="2751" w:hanging="1080"/>
      </w:pPr>
      <w:rPr>
        <w:rFonts w:eastAsia="Arial" w:hint="default"/>
      </w:rPr>
    </w:lvl>
    <w:lvl w:ilvl="4">
      <w:start w:val="1"/>
      <w:numFmt w:val="decimal"/>
      <w:lvlText w:val="%1.%2.%3.%4.%5"/>
      <w:lvlJc w:val="left"/>
      <w:pPr>
        <w:ind w:left="3308" w:hanging="1080"/>
      </w:pPr>
      <w:rPr>
        <w:rFonts w:eastAsia="Arial" w:hint="default"/>
      </w:rPr>
    </w:lvl>
    <w:lvl w:ilvl="5">
      <w:start w:val="1"/>
      <w:numFmt w:val="decimal"/>
      <w:lvlText w:val="%1.%2.%3.%4.%5.%6"/>
      <w:lvlJc w:val="left"/>
      <w:pPr>
        <w:ind w:left="4225" w:hanging="1440"/>
      </w:pPr>
      <w:rPr>
        <w:rFonts w:eastAsia="Arial" w:hint="default"/>
      </w:rPr>
    </w:lvl>
    <w:lvl w:ilvl="6">
      <w:start w:val="1"/>
      <w:numFmt w:val="decimal"/>
      <w:lvlText w:val="%1.%2.%3.%4.%5.%6.%7"/>
      <w:lvlJc w:val="left"/>
      <w:pPr>
        <w:ind w:left="4782" w:hanging="1440"/>
      </w:pPr>
      <w:rPr>
        <w:rFonts w:eastAsia="Arial" w:hint="default"/>
      </w:rPr>
    </w:lvl>
    <w:lvl w:ilvl="7">
      <w:start w:val="1"/>
      <w:numFmt w:val="decimal"/>
      <w:lvlText w:val="%1.%2.%3.%4.%5.%6.%7.%8"/>
      <w:lvlJc w:val="left"/>
      <w:pPr>
        <w:ind w:left="5699" w:hanging="1800"/>
      </w:pPr>
      <w:rPr>
        <w:rFonts w:eastAsia="Arial" w:hint="default"/>
      </w:rPr>
    </w:lvl>
    <w:lvl w:ilvl="8">
      <w:start w:val="1"/>
      <w:numFmt w:val="decimal"/>
      <w:lvlText w:val="%1.%2.%3.%4.%5.%6.%7.%8.%9"/>
      <w:lvlJc w:val="left"/>
      <w:pPr>
        <w:ind w:left="6256" w:hanging="1800"/>
      </w:pPr>
      <w:rPr>
        <w:rFonts w:eastAsia="Arial" w:hint="default"/>
      </w:rPr>
    </w:lvl>
  </w:abstractNum>
  <w:abstractNum w:abstractNumId="3">
    <w:nsid w:val="0E5D2B28"/>
    <w:multiLevelType w:val="hybridMultilevel"/>
    <w:tmpl w:val="63AC458A"/>
    <w:lvl w:ilvl="0" w:tplc="C88A07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C558BF"/>
    <w:multiLevelType w:val="hybridMultilevel"/>
    <w:tmpl w:val="FE86E794"/>
    <w:lvl w:ilvl="0" w:tplc="4508BB1E">
      <w:start w:val="1"/>
      <w:numFmt w:val="decimal"/>
      <w:lvlText w:val="%1-"/>
      <w:lvlJc w:val="left"/>
      <w:pPr>
        <w:ind w:left="2085" w:hanging="360"/>
      </w:pPr>
      <w:rPr>
        <w:rFonts w:hint="default"/>
      </w:rPr>
    </w:lvl>
    <w:lvl w:ilvl="1" w:tplc="04090019" w:tentative="1">
      <w:start w:val="1"/>
      <w:numFmt w:val="lowerLetter"/>
      <w:lvlText w:val="%2."/>
      <w:lvlJc w:val="left"/>
      <w:pPr>
        <w:ind w:left="2805" w:hanging="360"/>
      </w:pPr>
    </w:lvl>
    <w:lvl w:ilvl="2" w:tplc="0409001B" w:tentative="1">
      <w:start w:val="1"/>
      <w:numFmt w:val="lowerRoman"/>
      <w:lvlText w:val="%3."/>
      <w:lvlJc w:val="right"/>
      <w:pPr>
        <w:ind w:left="3525" w:hanging="180"/>
      </w:pPr>
    </w:lvl>
    <w:lvl w:ilvl="3" w:tplc="0409000F" w:tentative="1">
      <w:start w:val="1"/>
      <w:numFmt w:val="decimal"/>
      <w:lvlText w:val="%4."/>
      <w:lvlJc w:val="left"/>
      <w:pPr>
        <w:ind w:left="4245" w:hanging="360"/>
      </w:pPr>
    </w:lvl>
    <w:lvl w:ilvl="4" w:tplc="04090019" w:tentative="1">
      <w:start w:val="1"/>
      <w:numFmt w:val="lowerLetter"/>
      <w:lvlText w:val="%5."/>
      <w:lvlJc w:val="left"/>
      <w:pPr>
        <w:ind w:left="4965" w:hanging="360"/>
      </w:pPr>
    </w:lvl>
    <w:lvl w:ilvl="5" w:tplc="0409001B" w:tentative="1">
      <w:start w:val="1"/>
      <w:numFmt w:val="lowerRoman"/>
      <w:lvlText w:val="%6."/>
      <w:lvlJc w:val="right"/>
      <w:pPr>
        <w:ind w:left="5685" w:hanging="180"/>
      </w:pPr>
    </w:lvl>
    <w:lvl w:ilvl="6" w:tplc="0409000F" w:tentative="1">
      <w:start w:val="1"/>
      <w:numFmt w:val="decimal"/>
      <w:lvlText w:val="%7."/>
      <w:lvlJc w:val="left"/>
      <w:pPr>
        <w:ind w:left="6405" w:hanging="360"/>
      </w:pPr>
    </w:lvl>
    <w:lvl w:ilvl="7" w:tplc="04090019" w:tentative="1">
      <w:start w:val="1"/>
      <w:numFmt w:val="lowerLetter"/>
      <w:lvlText w:val="%8."/>
      <w:lvlJc w:val="left"/>
      <w:pPr>
        <w:ind w:left="7125" w:hanging="360"/>
      </w:pPr>
    </w:lvl>
    <w:lvl w:ilvl="8" w:tplc="0409001B" w:tentative="1">
      <w:start w:val="1"/>
      <w:numFmt w:val="lowerRoman"/>
      <w:lvlText w:val="%9."/>
      <w:lvlJc w:val="right"/>
      <w:pPr>
        <w:ind w:left="7845" w:hanging="180"/>
      </w:pPr>
    </w:lvl>
  </w:abstractNum>
  <w:abstractNum w:abstractNumId="5">
    <w:nsid w:val="11812FD0"/>
    <w:multiLevelType w:val="multilevel"/>
    <w:tmpl w:val="E62603FA"/>
    <w:lvl w:ilvl="0">
      <w:start w:val="4"/>
      <w:numFmt w:val="decimal"/>
      <w:lvlText w:val="%1"/>
      <w:lvlJc w:val="left"/>
      <w:pPr>
        <w:ind w:left="360" w:hanging="360"/>
      </w:pPr>
      <w:rPr>
        <w:rFonts w:hint="default"/>
      </w:rPr>
    </w:lvl>
    <w:lvl w:ilvl="1">
      <w:start w:val="4"/>
      <w:numFmt w:val="decimal"/>
      <w:lvlText w:val="%1.%2"/>
      <w:lvlJc w:val="left"/>
      <w:pPr>
        <w:ind w:left="107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6">
    <w:nsid w:val="15EF1E6A"/>
    <w:multiLevelType w:val="hybridMultilevel"/>
    <w:tmpl w:val="E3E8B8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11276B"/>
    <w:multiLevelType w:val="hybridMultilevel"/>
    <w:tmpl w:val="F0326F1E"/>
    <w:lvl w:ilvl="0" w:tplc="77F8E08C">
      <w:start w:val="4"/>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28F51FE"/>
    <w:multiLevelType w:val="hybridMultilevel"/>
    <w:tmpl w:val="7CCAE52E"/>
    <w:lvl w:ilvl="0" w:tplc="A942D6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6853C4D"/>
    <w:multiLevelType w:val="hybridMultilevel"/>
    <w:tmpl w:val="19AE68A0"/>
    <w:lvl w:ilvl="0" w:tplc="2F9AADD8">
      <w:start w:val="1"/>
      <w:numFmt w:val="decimal"/>
      <w:lvlText w:val="%1."/>
      <w:lvlJc w:val="left"/>
      <w:pPr>
        <w:ind w:left="1467" w:hanging="90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96C2ED3"/>
    <w:multiLevelType w:val="hybridMultilevel"/>
    <w:tmpl w:val="C2D4E918"/>
    <w:lvl w:ilvl="0" w:tplc="C2106810">
      <w:start w:val="1"/>
      <w:numFmt w:val="decimal"/>
      <w:lvlText w:val="%1"/>
      <w:lvlJc w:val="left"/>
      <w:pPr>
        <w:ind w:left="720" w:hanging="360"/>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11">
    <w:nsid w:val="438A5890"/>
    <w:multiLevelType w:val="hybridMultilevel"/>
    <w:tmpl w:val="E97847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1529E3"/>
    <w:multiLevelType w:val="hybridMultilevel"/>
    <w:tmpl w:val="741A9226"/>
    <w:lvl w:ilvl="0" w:tplc="1EFAC4D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15A3A0C"/>
    <w:multiLevelType w:val="hybridMultilevel"/>
    <w:tmpl w:val="48B80F90"/>
    <w:lvl w:ilvl="0" w:tplc="6DB2CA6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661073C"/>
    <w:multiLevelType w:val="multilevel"/>
    <w:tmpl w:val="CE3A225E"/>
    <w:lvl w:ilvl="0">
      <w:start w:val="4"/>
      <w:numFmt w:val="decimal"/>
      <w:lvlText w:val="%1"/>
      <w:lvlJc w:val="left"/>
      <w:pPr>
        <w:ind w:left="927" w:hanging="360"/>
      </w:pPr>
      <w:rPr>
        <w:rFonts w:hint="default"/>
      </w:rPr>
    </w:lvl>
    <w:lvl w:ilvl="1">
      <w:start w:val="1"/>
      <w:numFmt w:val="decimal"/>
      <w:isLgl/>
      <w:lvlText w:val="%1.%2"/>
      <w:lvlJc w:val="left"/>
      <w:pPr>
        <w:ind w:left="1114" w:hanging="40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503" w:hanging="1800"/>
      </w:pPr>
      <w:rPr>
        <w:rFonts w:hint="default"/>
      </w:rPr>
    </w:lvl>
  </w:abstractNum>
  <w:abstractNum w:abstractNumId="15">
    <w:nsid w:val="62081629"/>
    <w:multiLevelType w:val="hybridMultilevel"/>
    <w:tmpl w:val="3544E202"/>
    <w:lvl w:ilvl="0" w:tplc="E6304F7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6A5859"/>
    <w:multiLevelType w:val="hybridMultilevel"/>
    <w:tmpl w:val="A00C6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415586D"/>
    <w:multiLevelType w:val="hybridMultilevel"/>
    <w:tmpl w:val="C2B8A96A"/>
    <w:lvl w:ilvl="0" w:tplc="620E2E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5A4F0A"/>
    <w:multiLevelType w:val="multilevel"/>
    <w:tmpl w:val="514AF116"/>
    <w:lvl w:ilvl="0">
      <w:start w:val="1"/>
      <w:numFmt w:val="decimal"/>
      <w:lvlText w:val="%1."/>
      <w:lvlJc w:val="left"/>
      <w:pPr>
        <w:ind w:left="917" w:hanging="360"/>
      </w:pPr>
      <w:rPr>
        <w:rFonts w:hint="default"/>
      </w:rPr>
    </w:lvl>
    <w:lvl w:ilvl="1">
      <w:start w:val="1"/>
      <w:numFmt w:val="decimal"/>
      <w:isLgl/>
      <w:lvlText w:val="%1.%2"/>
      <w:lvlJc w:val="left"/>
      <w:pPr>
        <w:ind w:left="1383" w:hanging="390"/>
      </w:pPr>
      <w:rPr>
        <w:rFonts w:hint="default"/>
      </w:rPr>
    </w:lvl>
    <w:lvl w:ilvl="2">
      <w:start w:val="1"/>
      <w:numFmt w:val="decimal"/>
      <w:isLgl/>
      <w:lvlText w:val="%1.%2.%3"/>
      <w:lvlJc w:val="left"/>
      <w:pPr>
        <w:ind w:left="1277" w:hanging="720"/>
      </w:pPr>
      <w:rPr>
        <w:rFonts w:hint="default"/>
      </w:rPr>
    </w:lvl>
    <w:lvl w:ilvl="3">
      <w:start w:val="1"/>
      <w:numFmt w:val="decimal"/>
      <w:isLgl/>
      <w:lvlText w:val="%1.%2.%3.%4"/>
      <w:lvlJc w:val="left"/>
      <w:pPr>
        <w:ind w:left="1637" w:hanging="1080"/>
      </w:pPr>
      <w:rPr>
        <w:rFonts w:hint="default"/>
      </w:rPr>
    </w:lvl>
    <w:lvl w:ilvl="4">
      <w:start w:val="1"/>
      <w:numFmt w:val="decimal"/>
      <w:isLgl/>
      <w:lvlText w:val="%1.%2.%3.%4.%5"/>
      <w:lvlJc w:val="left"/>
      <w:pPr>
        <w:ind w:left="1637" w:hanging="1080"/>
      </w:pPr>
      <w:rPr>
        <w:rFonts w:hint="default"/>
      </w:rPr>
    </w:lvl>
    <w:lvl w:ilvl="5">
      <w:start w:val="1"/>
      <w:numFmt w:val="decimal"/>
      <w:isLgl/>
      <w:lvlText w:val="%1.%2.%3.%4.%5.%6"/>
      <w:lvlJc w:val="left"/>
      <w:pPr>
        <w:ind w:left="1997" w:hanging="1440"/>
      </w:pPr>
      <w:rPr>
        <w:rFonts w:hint="default"/>
      </w:rPr>
    </w:lvl>
    <w:lvl w:ilvl="6">
      <w:start w:val="1"/>
      <w:numFmt w:val="decimal"/>
      <w:isLgl/>
      <w:lvlText w:val="%1.%2.%3.%4.%5.%6.%7"/>
      <w:lvlJc w:val="left"/>
      <w:pPr>
        <w:ind w:left="1997" w:hanging="1440"/>
      </w:pPr>
      <w:rPr>
        <w:rFonts w:hint="default"/>
      </w:rPr>
    </w:lvl>
    <w:lvl w:ilvl="7">
      <w:start w:val="1"/>
      <w:numFmt w:val="decimal"/>
      <w:isLgl/>
      <w:lvlText w:val="%1.%2.%3.%4.%5.%6.%7.%8"/>
      <w:lvlJc w:val="left"/>
      <w:pPr>
        <w:ind w:left="2357" w:hanging="1800"/>
      </w:pPr>
      <w:rPr>
        <w:rFonts w:hint="default"/>
      </w:rPr>
    </w:lvl>
    <w:lvl w:ilvl="8">
      <w:start w:val="1"/>
      <w:numFmt w:val="decimal"/>
      <w:isLgl/>
      <w:lvlText w:val="%1.%2.%3.%4.%5.%6.%7.%8.%9"/>
      <w:lvlJc w:val="left"/>
      <w:pPr>
        <w:ind w:left="2357" w:hanging="1800"/>
      </w:pPr>
      <w:rPr>
        <w:rFonts w:hint="default"/>
      </w:rPr>
    </w:lvl>
  </w:abstractNum>
  <w:abstractNum w:abstractNumId="19">
    <w:nsid w:val="70FA65D1"/>
    <w:multiLevelType w:val="hybridMultilevel"/>
    <w:tmpl w:val="609464B8"/>
    <w:lvl w:ilvl="0" w:tplc="36BA09FC">
      <w:start w:val="5"/>
      <w:numFmt w:val="bullet"/>
      <w:lvlText w:val="-"/>
      <w:lvlJc w:val="left"/>
      <w:pPr>
        <w:ind w:left="927" w:hanging="360"/>
      </w:pPr>
      <w:rPr>
        <w:rFonts w:ascii="Arial" w:eastAsia="Times New Roman" w:hAnsi="Arial" w:cs="Arial" w:hint="default"/>
      </w:rPr>
    </w:lvl>
    <w:lvl w:ilvl="1" w:tplc="042C0003" w:tentative="1">
      <w:start w:val="1"/>
      <w:numFmt w:val="bullet"/>
      <w:lvlText w:val="o"/>
      <w:lvlJc w:val="left"/>
      <w:pPr>
        <w:ind w:left="1647" w:hanging="360"/>
      </w:pPr>
      <w:rPr>
        <w:rFonts w:ascii="Courier New" w:hAnsi="Courier New" w:cs="Courier New" w:hint="default"/>
      </w:rPr>
    </w:lvl>
    <w:lvl w:ilvl="2" w:tplc="042C0005" w:tentative="1">
      <w:start w:val="1"/>
      <w:numFmt w:val="bullet"/>
      <w:lvlText w:val=""/>
      <w:lvlJc w:val="left"/>
      <w:pPr>
        <w:ind w:left="2367" w:hanging="360"/>
      </w:pPr>
      <w:rPr>
        <w:rFonts w:ascii="Wingdings" w:hAnsi="Wingdings" w:hint="default"/>
      </w:rPr>
    </w:lvl>
    <w:lvl w:ilvl="3" w:tplc="042C0001" w:tentative="1">
      <w:start w:val="1"/>
      <w:numFmt w:val="bullet"/>
      <w:lvlText w:val=""/>
      <w:lvlJc w:val="left"/>
      <w:pPr>
        <w:ind w:left="3087" w:hanging="360"/>
      </w:pPr>
      <w:rPr>
        <w:rFonts w:ascii="Symbol" w:hAnsi="Symbol" w:hint="default"/>
      </w:rPr>
    </w:lvl>
    <w:lvl w:ilvl="4" w:tplc="042C0003" w:tentative="1">
      <w:start w:val="1"/>
      <w:numFmt w:val="bullet"/>
      <w:lvlText w:val="o"/>
      <w:lvlJc w:val="left"/>
      <w:pPr>
        <w:ind w:left="3807" w:hanging="360"/>
      </w:pPr>
      <w:rPr>
        <w:rFonts w:ascii="Courier New" w:hAnsi="Courier New" w:cs="Courier New" w:hint="default"/>
      </w:rPr>
    </w:lvl>
    <w:lvl w:ilvl="5" w:tplc="042C0005" w:tentative="1">
      <w:start w:val="1"/>
      <w:numFmt w:val="bullet"/>
      <w:lvlText w:val=""/>
      <w:lvlJc w:val="left"/>
      <w:pPr>
        <w:ind w:left="4527" w:hanging="360"/>
      </w:pPr>
      <w:rPr>
        <w:rFonts w:ascii="Wingdings" w:hAnsi="Wingdings" w:hint="default"/>
      </w:rPr>
    </w:lvl>
    <w:lvl w:ilvl="6" w:tplc="042C0001" w:tentative="1">
      <w:start w:val="1"/>
      <w:numFmt w:val="bullet"/>
      <w:lvlText w:val=""/>
      <w:lvlJc w:val="left"/>
      <w:pPr>
        <w:ind w:left="5247" w:hanging="360"/>
      </w:pPr>
      <w:rPr>
        <w:rFonts w:ascii="Symbol" w:hAnsi="Symbol" w:hint="default"/>
      </w:rPr>
    </w:lvl>
    <w:lvl w:ilvl="7" w:tplc="042C0003" w:tentative="1">
      <w:start w:val="1"/>
      <w:numFmt w:val="bullet"/>
      <w:lvlText w:val="o"/>
      <w:lvlJc w:val="left"/>
      <w:pPr>
        <w:ind w:left="5967" w:hanging="360"/>
      </w:pPr>
      <w:rPr>
        <w:rFonts w:ascii="Courier New" w:hAnsi="Courier New" w:cs="Courier New" w:hint="default"/>
      </w:rPr>
    </w:lvl>
    <w:lvl w:ilvl="8" w:tplc="042C0005" w:tentative="1">
      <w:start w:val="1"/>
      <w:numFmt w:val="bullet"/>
      <w:lvlText w:val=""/>
      <w:lvlJc w:val="left"/>
      <w:pPr>
        <w:ind w:left="6687" w:hanging="360"/>
      </w:pPr>
      <w:rPr>
        <w:rFonts w:ascii="Wingdings" w:hAnsi="Wingdings" w:hint="default"/>
      </w:rPr>
    </w:lvl>
  </w:abstractNum>
  <w:abstractNum w:abstractNumId="20">
    <w:nsid w:val="754A7C72"/>
    <w:multiLevelType w:val="hybridMultilevel"/>
    <w:tmpl w:val="ED28B214"/>
    <w:lvl w:ilvl="0" w:tplc="437AFAF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7A14A4"/>
    <w:multiLevelType w:val="hybridMultilevel"/>
    <w:tmpl w:val="229AE5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4B5C17"/>
    <w:multiLevelType w:val="hybridMultilevel"/>
    <w:tmpl w:val="AF6069A6"/>
    <w:lvl w:ilvl="0" w:tplc="4FD02F2A">
      <w:start w:val="5"/>
      <w:numFmt w:val="bullet"/>
      <w:lvlText w:val="-"/>
      <w:lvlJc w:val="left"/>
      <w:pPr>
        <w:ind w:left="927" w:hanging="360"/>
      </w:pPr>
      <w:rPr>
        <w:rFonts w:ascii="Arial" w:eastAsia="Times New Roman" w:hAnsi="Arial" w:cs="Arial" w:hint="default"/>
      </w:rPr>
    </w:lvl>
    <w:lvl w:ilvl="1" w:tplc="042C0003" w:tentative="1">
      <w:start w:val="1"/>
      <w:numFmt w:val="bullet"/>
      <w:lvlText w:val="o"/>
      <w:lvlJc w:val="left"/>
      <w:pPr>
        <w:ind w:left="1647" w:hanging="360"/>
      </w:pPr>
      <w:rPr>
        <w:rFonts w:ascii="Courier New" w:hAnsi="Courier New" w:cs="Courier New" w:hint="default"/>
      </w:rPr>
    </w:lvl>
    <w:lvl w:ilvl="2" w:tplc="042C0005" w:tentative="1">
      <w:start w:val="1"/>
      <w:numFmt w:val="bullet"/>
      <w:lvlText w:val=""/>
      <w:lvlJc w:val="left"/>
      <w:pPr>
        <w:ind w:left="2367" w:hanging="360"/>
      </w:pPr>
      <w:rPr>
        <w:rFonts w:ascii="Wingdings" w:hAnsi="Wingdings" w:hint="default"/>
      </w:rPr>
    </w:lvl>
    <w:lvl w:ilvl="3" w:tplc="042C0001" w:tentative="1">
      <w:start w:val="1"/>
      <w:numFmt w:val="bullet"/>
      <w:lvlText w:val=""/>
      <w:lvlJc w:val="left"/>
      <w:pPr>
        <w:ind w:left="3087" w:hanging="360"/>
      </w:pPr>
      <w:rPr>
        <w:rFonts w:ascii="Symbol" w:hAnsi="Symbol" w:hint="default"/>
      </w:rPr>
    </w:lvl>
    <w:lvl w:ilvl="4" w:tplc="042C0003" w:tentative="1">
      <w:start w:val="1"/>
      <w:numFmt w:val="bullet"/>
      <w:lvlText w:val="o"/>
      <w:lvlJc w:val="left"/>
      <w:pPr>
        <w:ind w:left="3807" w:hanging="360"/>
      </w:pPr>
      <w:rPr>
        <w:rFonts w:ascii="Courier New" w:hAnsi="Courier New" w:cs="Courier New" w:hint="default"/>
      </w:rPr>
    </w:lvl>
    <w:lvl w:ilvl="5" w:tplc="042C0005" w:tentative="1">
      <w:start w:val="1"/>
      <w:numFmt w:val="bullet"/>
      <w:lvlText w:val=""/>
      <w:lvlJc w:val="left"/>
      <w:pPr>
        <w:ind w:left="4527" w:hanging="360"/>
      </w:pPr>
      <w:rPr>
        <w:rFonts w:ascii="Wingdings" w:hAnsi="Wingdings" w:hint="default"/>
      </w:rPr>
    </w:lvl>
    <w:lvl w:ilvl="6" w:tplc="042C0001" w:tentative="1">
      <w:start w:val="1"/>
      <w:numFmt w:val="bullet"/>
      <w:lvlText w:val=""/>
      <w:lvlJc w:val="left"/>
      <w:pPr>
        <w:ind w:left="5247" w:hanging="360"/>
      </w:pPr>
      <w:rPr>
        <w:rFonts w:ascii="Symbol" w:hAnsi="Symbol" w:hint="default"/>
      </w:rPr>
    </w:lvl>
    <w:lvl w:ilvl="7" w:tplc="042C0003" w:tentative="1">
      <w:start w:val="1"/>
      <w:numFmt w:val="bullet"/>
      <w:lvlText w:val="o"/>
      <w:lvlJc w:val="left"/>
      <w:pPr>
        <w:ind w:left="5967" w:hanging="360"/>
      </w:pPr>
      <w:rPr>
        <w:rFonts w:ascii="Courier New" w:hAnsi="Courier New" w:cs="Courier New" w:hint="default"/>
      </w:rPr>
    </w:lvl>
    <w:lvl w:ilvl="8" w:tplc="042C0005" w:tentative="1">
      <w:start w:val="1"/>
      <w:numFmt w:val="bullet"/>
      <w:lvlText w:val=""/>
      <w:lvlJc w:val="left"/>
      <w:pPr>
        <w:ind w:left="6687" w:hanging="360"/>
      </w:pPr>
      <w:rPr>
        <w:rFonts w:ascii="Wingdings" w:hAnsi="Wingdings" w:hint="default"/>
      </w:rPr>
    </w:lvl>
  </w:abstractNum>
  <w:num w:numId="1">
    <w:abstractNumId w:val="9"/>
  </w:num>
  <w:num w:numId="2">
    <w:abstractNumId w:val="18"/>
  </w:num>
  <w:num w:numId="3">
    <w:abstractNumId w:val="2"/>
  </w:num>
  <w:num w:numId="4">
    <w:abstractNumId w:val="8"/>
  </w:num>
  <w:num w:numId="5">
    <w:abstractNumId w:val="16"/>
  </w:num>
  <w:num w:numId="6">
    <w:abstractNumId w:val="20"/>
  </w:num>
  <w:num w:numId="7">
    <w:abstractNumId w:val="4"/>
  </w:num>
  <w:num w:numId="8">
    <w:abstractNumId w:val="7"/>
  </w:num>
  <w:num w:numId="9">
    <w:abstractNumId w:val="3"/>
  </w:num>
  <w:num w:numId="10">
    <w:abstractNumId w:val="21"/>
  </w:num>
  <w:num w:numId="11">
    <w:abstractNumId w:val="11"/>
  </w:num>
  <w:num w:numId="12">
    <w:abstractNumId w:val="17"/>
  </w:num>
  <w:num w:numId="13">
    <w:abstractNumId w:val="14"/>
  </w:num>
  <w:num w:numId="14">
    <w:abstractNumId w:val="5"/>
  </w:num>
  <w:num w:numId="15">
    <w:abstractNumId w:val="12"/>
  </w:num>
  <w:num w:numId="16">
    <w:abstractNumId w:val="19"/>
  </w:num>
  <w:num w:numId="17">
    <w:abstractNumId w:val="22"/>
  </w:num>
  <w:num w:numId="18">
    <w:abstractNumId w:val="1"/>
  </w:num>
  <w:num w:numId="19">
    <w:abstractNumId w:val="10"/>
  </w:num>
  <w:num w:numId="20">
    <w:abstractNumId w:val="13"/>
  </w:num>
  <w:num w:numId="21">
    <w:abstractNumId w:val="15"/>
  </w:num>
  <w:num w:numId="22">
    <w:abstractNumId w:val="0"/>
  </w:num>
  <w:num w:numId="23">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ru-RU" w:vendorID="64" w:dllVersion="6" w:nlCheck="1" w:checkStyle="0"/>
  <w:activeWritingStyle w:appName="MSWord" w:lang="en-US" w:vendorID="64" w:dllVersion="6" w:nlCheck="1" w:checkStyle="1"/>
  <w:activeWritingStyle w:appName="MSWord" w:lang="en-US" w:vendorID="64" w:dllVersion="4096" w:nlCheck="1" w:checkStyle="0"/>
  <w:activeWritingStyle w:appName="MSWord" w:lang="ru-RU" w:vendorID="64" w:dllVersion="4096" w:nlCheck="1" w:checkStyle="0"/>
  <w:activeWritingStyle w:appName="MSWord" w:lang="en-US" w:vendorID="64" w:dllVersion="131078" w:nlCheck="1" w:checkStyle="1"/>
  <w:proofState w:spelling="clean" w:grammar="clean"/>
  <w:defaultTabStop w:val="709"/>
  <w:hyphenationZone w:val="425"/>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55138"/>
    <w:rsid w:val="000002E3"/>
    <w:rsid w:val="000008F6"/>
    <w:rsid w:val="0000487C"/>
    <w:rsid w:val="0000527C"/>
    <w:rsid w:val="00005D20"/>
    <w:rsid w:val="00007ABB"/>
    <w:rsid w:val="0001072E"/>
    <w:rsid w:val="00016135"/>
    <w:rsid w:val="000178A5"/>
    <w:rsid w:val="00020707"/>
    <w:rsid w:val="0002089F"/>
    <w:rsid w:val="000244B3"/>
    <w:rsid w:val="000248D5"/>
    <w:rsid w:val="00024F97"/>
    <w:rsid w:val="00025AF7"/>
    <w:rsid w:val="000264EE"/>
    <w:rsid w:val="000276A5"/>
    <w:rsid w:val="000309E0"/>
    <w:rsid w:val="00031670"/>
    <w:rsid w:val="000330F9"/>
    <w:rsid w:val="0003410F"/>
    <w:rsid w:val="0003459B"/>
    <w:rsid w:val="000361AD"/>
    <w:rsid w:val="00036611"/>
    <w:rsid w:val="00036890"/>
    <w:rsid w:val="0003737D"/>
    <w:rsid w:val="00041D6C"/>
    <w:rsid w:val="00041FEB"/>
    <w:rsid w:val="000420EC"/>
    <w:rsid w:val="00042DBB"/>
    <w:rsid w:val="00044D71"/>
    <w:rsid w:val="0004540F"/>
    <w:rsid w:val="00047805"/>
    <w:rsid w:val="000479E9"/>
    <w:rsid w:val="0005240B"/>
    <w:rsid w:val="00052412"/>
    <w:rsid w:val="00053518"/>
    <w:rsid w:val="000554A4"/>
    <w:rsid w:val="0005715D"/>
    <w:rsid w:val="00062CCE"/>
    <w:rsid w:val="00062F9B"/>
    <w:rsid w:val="0006308B"/>
    <w:rsid w:val="00063E19"/>
    <w:rsid w:val="00063F0D"/>
    <w:rsid w:val="000645CB"/>
    <w:rsid w:val="0006729F"/>
    <w:rsid w:val="00067E07"/>
    <w:rsid w:val="00070CA3"/>
    <w:rsid w:val="000713CB"/>
    <w:rsid w:val="00072BE5"/>
    <w:rsid w:val="00072E97"/>
    <w:rsid w:val="000731C1"/>
    <w:rsid w:val="00073999"/>
    <w:rsid w:val="00073A30"/>
    <w:rsid w:val="000758A6"/>
    <w:rsid w:val="00076DCA"/>
    <w:rsid w:val="0007787A"/>
    <w:rsid w:val="00081AEC"/>
    <w:rsid w:val="00081B1A"/>
    <w:rsid w:val="00081D4B"/>
    <w:rsid w:val="0008290C"/>
    <w:rsid w:val="00082E7A"/>
    <w:rsid w:val="00082F7E"/>
    <w:rsid w:val="0008382A"/>
    <w:rsid w:val="00084C74"/>
    <w:rsid w:val="00084E89"/>
    <w:rsid w:val="00085A45"/>
    <w:rsid w:val="000871F4"/>
    <w:rsid w:val="00087A7B"/>
    <w:rsid w:val="00090B33"/>
    <w:rsid w:val="00091EB6"/>
    <w:rsid w:val="00092176"/>
    <w:rsid w:val="00092D99"/>
    <w:rsid w:val="00092EFE"/>
    <w:rsid w:val="000930CB"/>
    <w:rsid w:val="0009460E"/>
    <w:rsid w:val="00095B3C"/>
    <w:rsid w:val="000977FB"/>
    <w:rsid w:val="000A0F6C"/>
    <w:rsid w:val="000A1CE3"/>
    <w:rsid w:val="000A2A56"/>
    <w:rsid w:val="000A2F7D"/>
    <w:rsid w:val="000A3D5D"/>
    <w:rsid w:val="000A465B"/>
    <w:rsid w:val="000A5A3F"/>
    <w:rsid w:val="000A69E1"/>
    <w:rsid w:val="000B06C0"/>
    <w:rsid w:val="000B0CBE"/>
    <w:rsid w:val="000B1DD6"/>
    <w:rsid w:val="000B202D"/>
    <w:rsid w:val="000B2091"/>
    <w:rsid w:val="000B3B65"/>
    <w:rsid w:val="000B42FA"/>
    <w:rsid w:val="000B5C72"/>
    <w:rsid w:val="000B6076"/>
    <w:rsid w:val="000B6E85"/>
    <w:rsid w:val="000C28C6"/>
    <w:rsid w:val="000C2BEA"/>
    <w:rsid w:val="000C2ECB"/>
    <w:rsid w:val="000C3F32"/>
    <w:rsid w:val="000C5078"/>
    <w:rsid w:val="000C5586"/>
    <w:rsid w:val="000C5781"/>
    <w:rsid w:val="000C6478"/>
    <w:rsid w:val="000D4517"/>
    <w:rsid w:val="000D4AC5"/>
    <w:rsid w:val="000D54CB"/>
    <w:rsid w:val="000D57DC"/>
    <w:rsid w:val="000D58E9"/>
    <w:rsid w:val="000D5B78"/>
    <w:rsid w:val="000D6393"/>
    <w:rsid w:val="000D7DAD"/>
    <w:rsid w:val="000E0775"/>
    <w:rsid w:val="000E0C78"/>
    <w:rsid w:val="000E2F6E"/>
    <w:rsid w:val="000E7C7C"/>
    <w:rsid w:val="000F38E6"/>
    <w:rsid w:val="000F576B"/>
    <w:rsid w:val="000F5AE5"/>
    <w:rsid w:val="000F6675"/>
    <w:rsid w:val="000F6A9F"/>
    <w:rsid w:val="000F7112"/>
    <w:rsid w:val="00100708"/>
    <w:rsid w:val="001018B9"/>
    <w:rsid w:val="001018CC"/>
    <w:rsid w:val="00101B0F"/>
    <w:rsid w:val="00101CB0"/>
    <w:rsid w:val="00102EEC"/>
    <w:rsid w:val="00103423"/>
    <w:rsid w:val="0010359B"/>
    <w:rsid w:val="0010360C"/>
    <w:rsid w:val="00104737"/>
    <w:rsid w:val="0010483D"/>
    <w:rsid w:val="0010546E"/>
    <w:rsid w:val="00106218"/>
    <w:rsid w:val="001063C0"/>
    <w:rsid w:val="00106A28"/>
    <w:rsid w:val="0010703A"/>
    <w:rsid w:val="00107E9E"/>
    <w:rsid w:val="00113ED5"/>
    <w:rsid w:val="00114770"/>
    <w:rsid w:val="0011649D"/>
    <w:rsid w:val="00117156"/>
    <w:rsid w:val="00117861"/>
    <w:rsid w:val="0012025F"/>
    <w:rsid w:val="0012262D"/>
    <w:rsid w:val="00122C33"/>
    <w:rsid w:val="001232F4"/>
    <w:rsid w:val="0012382B"/>
    <w:rsid w:val="0012383A"/>
    <w:rsid w:val="0012585C"/>
    <w:rsid w:val="00125DC1"/>
    <w:rsid w:val="00125DCC"/>
    <w:rsid w:val="00126704"/>
    <w:rsid w:val="00127C05"/>
    <w:rsid w:val="00130DC5"/>
    <w:rsid w:val="001338A1"/>
    <w:rsid w:val="00134C88"/>
    <w:rsid w:val="001368E0"/>
    <w:rsid w:val="00137070"/>
    <w:rsid w:val="001413D0"/>
    <w:rsid w:val="00142058"/>
    <w:rsid w:val="00143928"/>
    <w:rsid w:val="001478EB"/>
    <w:rsid w:val="00147C68"/>
    <w:rsid w:val="00151C7A"/>
    <w:rsid w:val="001525AF"/>
    <w:rsid w:val="00152BBF"/>
    <w:rsid w:val="00153399"/>
    <w:rsid w:val="00154A28"/>
    <w:rsid w:val="001550A7"/>
    <w:rsid w:val="00155EB7"/>
    <w:rsid w:val="0015641C"/>
    <w:rsid w:val="00157018"/>
    <w:rsid w:val="0016013F"/>
    <w:rsid w:val="001640F6"/>
    <w:rsid w:val="00165154"/>
    <w:rsid w:val="001652A2"/>
    <w:rsid w:val="00165770"/>
    <w:rsid w:val="00165F41"/>
    <w:rsid w:val="001678F7"/>
    <w:rsid w:val="00167C4A"/>
    <w:rsid w:val="00167DAB"/>
    <w:rsid w:val="001728E6"/>
    <w:rsid w:val="001759AA"/>
    <w:rsid w:val="00175B78"/>
    <w:rsid w:val="00175EC0"/>
    <w:rsid w:val="00176061"/>
    <w:rsid w:val="001766FB"/>
    <w:rsid w:val="00176BE9"/>
    <w:rsid w:val="00176FFA"/>
    <w:rsid w:val="00177B15"/>
    <w:rsid w:val="00180904"/>
    <w:rsid w:val="00182440"/>
    <w:rsid w:val="001824D2"/>
    <w:rsid w:val="00183EE2"/>
    <w:rsid w:val="00184801"/>
    <w:rsid w:val="00185714"/>
    <w:rsid w:val="001879F1"/>
    <w:rsid w:val="00187F5B"/>
    <w:rsid w:val="0019193F"/>
    <w:rsid w:val="0019195F"/>
    <w:rsid w:val="00192DE0"/>
    <w:rsid w:val="0019379B"/>
    <w:rsid w:val="00196188"/>
    <w:rsid w:val="00196AB2"/>
    <w:rsid w:val="00197469"/>
    <w:rsid w:val="001A0150"/>
    <w:rsid w:val="001A0587"/>
    <w:rsid w:val="001A1DDC"/>
    <w:rsid w:val="001A3B9C"/>
    <w:rsid w:val="001A4BE8"/>
    <w:rsid w:val="001A5CF6"/>
    <w:rsid w:val="001A6242"/>
    <w:rsid w:val="001A795C"/>
    <w:rsid w:val="001B21E2"/>
    <w:rsid w:val="001B4092"/>
    <w:rsid w:val="001B6BEF"/>
    <w:rsid w:val="001C0262"/>
    <w:rsid w:val="001C1435"/>
    <w:rsid w:val="001C16A3"/>
    <w:rsid w:val="001C1F07"/>
    <w:rsid w:val="001C4889"/>
    <w:rsid w:val="001C4D99"/>
    <w:rsid w:val="001C519D"/>
    <w:rsid w:val="001C6965"/>
    <w:rsid w:val="001C6A3C"/>
    <w:rsid w:val="001C6BF0"/>
    <w:rsid w:val="001C7078"/>
    <w:rsid w:val="001C779F"/>
    <w:rsid w:val="001C77BB"/>
    <w:rsid w:val="001D04D1"/>
    <w:rsid w:val="001D06B8"/>
    <w:rsid w:val="001D08EF"/>
    <w:rsid w:val="001D0A48"/>
    <w:rsid w:val="001D0D27"/>
    <w:rsid w:val="001D1634"/>
    <w:rsid w:val="001D253E"/>
    <w:rsid w:val="001D2A67"/>
    <w:rsid w:val="001D32AB"/>
    <w:rsid w:val="001D335D"/>
    <w:rsid w:val="001D33EB"/>
    <w:rsid w:val="001D3C1F"/>
    <w:rsid w:val="001D526A"/>
    <w:rsid w:val="001D78FE"/>
    <w:rsid w:val="001E172E"/>
    <w:rsid w:val="001E29E0"/>
    <w:rsid w:val="001E2D4B"/>
    <w:rsid w:val="001E36D2"/>
    <w:rsid w:val="001E4827"/>
    <w:rsid w:val="001E5225"/>
    <w:rsid w:val="001F0910"/>
    <w:rsid w:val="001F1260"/>
    <w:rsid w:val="001F17A7"/>
    <w:rsid w:val="001F17C3"/>
    <w:rsid w:val="001F1F3F"/>
    <w:rsid w:val="001F1FC4"/>
    <w:rsid w:val="001F3D4A"/>
    <w:rsid w:val="001F588F"/>
    <w:rsid w:val="001F64DD"/>
    <w:rsid w:val="001F67B8"/>
    <w:rsid w:val="00201121"/>
    <w:rsid w:val="0020179D"/>
    <w:rsid w:val="00204C30"/>
    <w:rsid w:val="00206C62"/>
    <w:rsid w:val="00207437"/>
    <w:rsid w:val="0020756C"/>
    <w:rsid w:val="00207B3A"/>
    <w:rsid w:val="00213C71"/>
    <w:rsid w:val="0021523D"/>
    <w:rsid w:val="00215BE6"/>
    <w:rsid w:val="00216F39"/>
    <w:rsid w:val="002173A3"/>
    <w:rsid w:val="0021792C"/>
    <w:rsid w:val="0022094D"/>
    <w:rsid w:val="002217D8"/>
    <w:rsid w:val="00222A54"/>
    <w:rsid w:val="00222F62"/>
    <w:rsid w:val="00223FD5"/>
    <w:rsid w:val="0022680D"/>
    <w:rsid w:val="00227D1C"/>
    <w:rsid w:val="0023051F"/>
    <w:rsid w:val="002323A7"/>
    <w:rsid w:val="00233EDD"/>
    <w:rsid w:val="002350BF"/>
    <w:rsid w:val="00235D59"/>
    <w:rsid w:val="0024010B"/>
    <w:rsid w:val="00243306"/>
    <w:rsid w:val="00243C98"/>
    <w:rsid w:val="00244363"/>
    <w:rsid w:val="00244614"/>
    <w:rsid w:val="00245E1E"/>
    <w:rsid w:val="002465F5"/>
    <w:rsid w:val="002468B0"/>
    <w:rsid w:val="00250A1E"/>
    <w:rsid w:val="00251A78"/>
    <w:rsid w:val="00251ACE"/>
    <w:rsid w:val="00253F93"/>
    <w:rsid w:val="00254ADE"/>
    <w:rsid w:val="00256173"/>
    <w:rsid w:val="00256597"/>
    <w:rsid w:val="00256CCA"/>
    <w:rsid w:val="00257D6A"/>
    <w:rsid w:val="00257EA3"/>
    <w:rsid w:val="0026009F"/>
    <w:rsid w:val="0026022C"/>
    <w:rsid w:val="002615B7"/>
    <w:rsid w:val="00261988"/>
    <w:rsid w:val="00261DC7"/>
    <w:rsid w:val="00261FC9"/>
    <w:rsid w:val="00262784"/>
    <w:rsid w:val="002633F4"/>
    <w:rsid w:val="00263A2F"/>
    <w:rsid w:val="00267B9F"/>
    <w:rsid w:val="00267CDA"/>
    <w:rsid w:val="002706DB"/>
    <w:rsid w:val="00270F3B"/>
    <w:rsid w:val="0027192C"/>
    <w:rsid w:val="00272C88"/>
    <w:rsid w:val="00273EFA"/>
    <w:rsid w:val="0027430C"/>
    <w:rsid w:val="00275E9B"/>
    <w:rsid w:val="002764D5"/>
    <w:rsid w:val="00277A9D"/>
    <w:rsid w:val="002804C5"/>
    <w:rsid w:val="00280BD2"/>
    <w:rsid w:val="00281EBE"/>
    <w:rsid w:val="0028234A"/>
    <w:rsid w:val="002828D8"/>
    <w:rsid w:val="00282D7E"/>
    <w:rsid w:val="00283EEC"/>
    <w:rsid w:val="00284657"/>
    <w:rsid w:val="002859EA"/>
    <w:rsid w:val="0028676E"/>
    <w:rsid w:val="00286821"/>
    <w:rsid w:val="00286EF5"/>
    <w:rsid w:val="00290BE4"/>
    <w:rsid w:val="002912C4"/>
    <w:rsid w:val="00291F6B"/>
    <w:rsid w:val="0029281F"/>
    <w:rsid w:val="0029370F"/>
    <w:rsid w:val="002944E1"/>
    <w:rsid w:val="0029492F"/>
    <w:rsid w:val="002950EC"/>
    <w:rsid w:val="002A0511"/>
    <w:rsid w:val="002A0A67"/>
    <w:rsid w:val="002A29C5"/>
    <w:rsid w:val="002A5430"/>
    <w:rsid w:val="002A6371"/>
    <w:rsid w:val="002A72F1"/>
    <w:rsid w:val="002A7928"/>
    <w:rsid w:val="002A7C30"/>
    <w:rsid w:val="002B1897"/>
    <w:rsid w:val="002B2765"/>
    <w:rsid w:val="002B337C"/>
    <w:rsid w:val="002B3443"/>
    <w:rsid w:val="002B344F"/>
    <w:rsid w:val="002B4225"/>
    <w:rsid w:val="002B4D68"/>
    <w:rsid w:val="002B4F4F"/>
    <w:rsid w:val="002B55AC"/>
    <w:rsid w:val="002B64D6"/>
    <w:rsid w:val="002C0E2F"/>
    <w:rsid w:val="002C0F8A"/>
    <w:rsid w:val="002C1CFC"/>
    <w:rsid w:val="002C3BE3"/>
    <w:rsid w:val="002C5BFF"/>
    <w:rsid w:val="002C6279"/>
    <w:rsid w:val="002C6970"/>
    <w:rsid w:val="002C7C3B"/>
    <w:rsid w:val="002D3878"/>
    <w:rsid w:val="002D54D9"/>
    <w:rsid w:val="002D6DBB"/>
    <w:rsid w:val="002D7E19"/>
    <w:rsid w:val="002E060F"/>
    <w:rsid w:val="002E1755"/>
    <w:rsid w:val="002E2505"/>
    <w:rsid w:val="002E383A"/>
    <w:rsid w:val="002E3CA8"/>
    <w:rsid w:val="002E4483"/>
    <w:rsid w:val="002E61A9"/>
    <w:rsid w:val="002E65A3"/>
    <w:rsid w:val="002F04AA"/>
    <w:rsid w:val="002F15FD"/>
    <w:rsid w:val="002F197C"/>
    <w:rsid w:val="002F1B87"/>
    <w:rsid w:val="002F250E"/>
    <w:rsid w:val="002F45FC"/>
    <w:rsid w:val="002F7A44"/>
    <w:rsid w:val="00303905"/>
    <w:rsid w:val="0030411B"/>
    <w:rsid w:val="00306260"/>
    <w:rsid w:val="00306728"/>
    <w:rsid w:val="0030688A"/>
    <w:rsid w:val="003071C5"/>
    <w:rsid w:val="00307DB6"/>
    <w:rsid w:val="00311625"/>
    <w:rsid w:val="003148A6"/>
    <w:rsid w:val="00314F42"/>
    <w:rsid w:val="00315203"/>
    <w:rsid w:val="003178B4"/>
    <w:rsid w:val="00320194"/>
    <w:rsid w:val="00320867"/>
    <w:rsid w:val="003208FA"/>
    <w:rsid w:val="00321C11"/>
    <w:rsid w:val="003231B2"/>
    <w:rsid w:val="00324B0C"/>
    <w:rsid w:val="003310CF"/>
    <w:rsid w:val="00331F93"/>
    <w:rsid w:val="003323AC"/>
    <w:rsid w:val="003341EC"/>
    <w:rsid w:val="00340705"/>
    <w:rsid w:val="003432D8"/>
    <w:rsid w:val="003443C1"/>
    <w:rsid w:val="00345560"/>
    <w:rsid w:val="00345BDA"/>
    <w:rsid w:val="00347269"/>
    <w:rsid w:val="00350460"/>
    <w:rsid w:val="003505DC"/>
    <w:rsid w:val="00350B4C"/>
    <w:rsid w:val="00354A2E"/>
    <w:rsid w:val="00356934"/>
    <w:rsid w:val="00356EE0"/>
    <w:rsid w:val="00357ED6"/>
    <w:rsid w:val="003609F7"/>
    <w:rsid w:val="003627C6"/>
    <w:rsid w:val="00364252"/>
    <w:rsid w:val="003678EC"/>
    <w:rsid w:val="00367FAF"/>
    <w:rsid w:val="00371A95"/>
    <w:rsid w:val="00372F19"/>
    <w:rsid w:val="003730E5"/>
    <w:rsid w:val="003731F9"/>
    <w:rsid w:val="00373C3C"/>
    <w:rsid w:val="00374916"/>
    <w:rsid w:val="00376589"/>
    <w:rsid w:val="00376CBF"/>
    <w:rsid w:val="0038176F"/>
    <w:rsid w:val="003821CF"/>
    <w:rsid w:val="003823B2"/>
    <w:rsid w:val="00382E69"/>
    <w:rsid w:val="00383AE8"/>
    <w:rsid w:val="00384438"/>
    <w:rsid w:val="00384830"/>
    <w:rsid w:val="00384A8C"/>
    <w:rsid w:val="00386A4D"/>
    <w:rsid w:val="00387B39"/>
    <w:rsid w:val="00393F6B"/>
    <w:rsid w:val="00394795"/>
    <w:rsid w:val="003A13B9"/>
    <w:rsid w:val="003A16BB"/>
    <w:rsid w:val="003A1F1A"/>
    <w:rsid w:val="003A2F61"/>
    <w:rsid w:val="003A30CB"/>
    <w:rsid w:val="003A30D3"/>
    <w:rsid w:val="003A4650"/>
    <w:rsid w:val="003A4A5B"/>
    <w:rsid w:val="003A6D45"/>
    <w:rsid w:val="003A708C"/>
    <w:rsid w:val="003B062D"/>
    <w:rsid w:val="003B0C51"/>
    <w:rsid w:val="003B0F6A"/>
    <w:rsid w:val="003B1245"/>
    <w:rsid w:val="003B176A"/>
    <w:rsid w:val="003B1C52"/>
    <w:rsid w:val="003B1C9B"/>
    <w:rsid w:val="003B2200"/>
    <w:rsid w:val="003B27B9"/>
    <w:rsid w:val="003B3454"/>
    <w:rsid w:val="003B39A7"/>
    <w:rsid w:val="003B40E7"/>
    <w:rsid w:val="003B4124"/>
    <w:rsid w:val="003B493C"/>
    <w:rsid w:val="003B60CC"/>
    <w:rsid w:val="003C15CF"/>
    <w:rsid w:val="003C27CC"/>
    <w:rsid w:val="003C305A"/>
    <w:rsid w:val="003C3718"/>
    <w:rsid w:val="003C3737"/>
    <w:rsid w:val="003C45FF"/>
    <w:rsid w:val="003C4F10"/>
    <w:rsid w:val="003C4F11"/>
    <w:rsid w:val="003C5446"/>
    <w:rsid w:val="003C6168"/>
    <w:rsid w:val="003C62BD"/>
    <w:rsid w:val="003C722A"/>
    <w:rsid w:val="003C7545"/>
    <w:rsid w:val="003D103B"/>
    <w:rsid w:val="003D1FFA"/>
    <w:rsid w:val="003D244D"/>
    <w:rsid w:val="003D4AC2"/>
    <w:rsid w:val="003D7C8A"/>
    <w:rsid w:val="003E0642"/>
    <w:rsid w:val="003E1848"/>
    <w:rsid w:val="003E18B7"/>
    <w:rsid w:val="003E3987"/>
    <w:rsid w:val="003E64CC"/>
    <w:rsid w:val="003F0C94"/>
    <w:rsid w:val="003F1437"/>
    <w:rsid w:val="003F1C45"/>
    <w:rsid w:val="003F3674"/>
    <w:rsid w:val="003F3E1E"/>
    <w:rsid w:val="003F6020"/>
    <w:rsid w:val="003F612E"/>
    <w:rsid w:val="003F7049"/>
    <w:rsid w:val="003F75E5"/>
    <w:rsid w:val="004001CF"/>
    <w:rsid w:val="00400D49"/>
    <w:rsid w:val="0040356C"/>
    <w:rsid w:val="00403AE9"/>
    <w:rsid w:val="00404A34"/>
    <w:rsid w:val="00410447"/>
    <w:rsid w:val="00410645"/>
    <w:rsid w:val="00410695"/>
    <w:rsid w:val="00412C0F"/>
    <w:rsid w:val="00413D53"/>
    <w:rsid w:val="0041493D"/>
    <w:rsid w:val="00414ADB"/>
    <w:rsid w:val="00415382"/>
    <w:rsid w:val="00416328"/>
    <w:rsid w:val="00417220"/>
    <w:rsid w:val="00421904"/>
    <w:rsid w:val="00422ACE"/>
    <w:rsid w:val="004234E9"/>
    <w:rsid w:val="00423984"/>
    <w:rsid w:val="00423A16"/>
    <w:rsid w:val="00424EC0"/>
    <w:rsid w:val="00425EB7"/>
    <w:rsid w:val="00426EB9"/>
    <w:rsid w:val="00427684"/>
    <w:rsid w:val="00433141"/>
    <w:rsid w:val="0043370C"/>
    <w:rsid w:val="00433AE5"/>
    <w:rsid w:val="00434FEF"/>
    <w:rsid w:val="00435F22"/>
    <w:rsid w:val="004414EA"/>
    <w:rsid w:val="0044187F"/>
    <w:rsid w:val="00442D46"/>
    <w:rsid w:val="0044358F"/>
    <w:rsid w:val="00443D6B"/>
    <w:rsid w:val="004449B6"/>
    <w:rsid w:val="00445ED1"/>
    <w:rsid w:val="004464B2"/>
    <w:rsid w:val="00446698"/>
    <w:rsid w:val="00446FC1"/>
    <w:rsid w:val="004478EB"/>
    <w:rsid w:val="00451EAE"/>
    <w:rsid w:val="004523E7"/>
    <w:rsid w:val="004524F7"/>
    <w:rsid w:val="00452B1A"/>
    <w:rsid w:val="00454C6E"/>
    <w:rsid w:val="00455820"/>
    <w:rsid w:val="004574D9"/>
    <w:rsid w:val="00460778"/>
    <w:rsid w:val="00460CC0"/>
    <w:rsid w:val="0046273D"/>
    <w:rsid w:val="00462DE1"/>
    <w:rsid w:val="00463B19"/>
    <w:rsid w:val="00464880"/>
    <w:rsid w:val="004654DF"/>
    <w:rsid w:val="004713BF"/>
    <w:rsid w:val="00471D27"/>
    <w:rsid w:val="00473A77"/>
    <w:rsid w:val="004751B6"/>
    <w:rsid w:val="00477237"/>
    <w:rsid w:val="004779D6"/>
    <w:rsid w:val="00480760"/>
    <w:rsid w:val="00481ECE"/>
    <w:rsid w:val="00484D5C"/>
    <w:rsid w:val="004850B3"/>
    <w:rsid w:val="00485B34"/>
    <w:rsid w:val="00486399"/>
    <w:rsid w:val="004867BA"/>
    <w:rsid w:val="00487823"/>
    <w:rsid w:val="00490AFD"/>
    <w:rsid w:val="00492B1C"/>
    <w:rsid w:val="00493BEF"/>
    <w:rsid w:val="00494CC9"/>
    <w:rsid w:val="00495761"/>
    <w:rsid w:val="00495B7A"/>
    <w:rsid w:val="00495F68"/>
    <w:rsid w:val="004960D3"/>
    <w:rsid w:val="004967D4"/>
    <w:rsid w:val="004969D6"/>
    <w:rsid w:val="004A16C3"/>
    <w:rsid w:val="004A34B5"/>
    <w:rsid w:val="004A3CB9"/>
    <w:rsid w:val="004A4615"/>
    <w:rsid w:val="004A4763"/>
    <w:rsid w:val="004A4863"/>
    <w:rsid w:val="004A4BC7"/>
    <w:rsid w:val="004A6264"/>
    <w:rsid w:val="004A645D"/>
    <w:rsid w:val="004A72BE"/>
    <w:rsid w:val="004B0296"/>
    <w:rsid w:val="004B341F"/>
    <w:rsid w:val="004C069F"/>
    <w:rsid w:val="004C0B89"/>
    <w:rsid w:val="004C0BFB"/>
    <w:rsid w:val="004C3026"/>
    <w:rsid w:val="004C3770"/>
    <w:rsid w:val="004C46CA"/>
    <w:rsid w:val="004C4727"/>
    <w:rsid w:val="004C55FE"/>
    <w:rsid w:val="004C5A60"/>
    <w:rsid w:val="004C63F0"/>
    <w:rsid w:val="004C7C89"/>
    <w:rsid w:val="004D067F"/>
    <w:rsid w:val="004D3039"/>
    <w:rsid w:val="004D51CA"/>
    <w:rsid w:val="004D572B"/>
    <w:rsid w:val="004D7A87"/>
    <w:rsid w:val="004E03A0"/>
    <w:rsid w:val="004E1D8C"/>
    <w:rsid w:val="004E213E"/>
    <w:rsid w:val="004E255A"/>
    <w:rsid w:val="004E37C4"/>
    <w:rsid w:val="004E388F"/>
    <w:rsid w:val="004E6D3C"/>
    <w:rsid w:val="004F150A"/>
    <w:rsid w:val="004F26F1"/>
    <w:rsid w:val="004F2985"/>
    <w:rsid w:val="004F2F24"/>
    <w:rsid w:val="004F3CC2"/>
    <w:rsid w:val="004F4363"/>
    <w:rsid w:val="004F63BE"/>
    <w:rsid w:val="004F6F25"/>
    <w:rsid w:val="005001B4"/>
    <w:rsid w:val="00501B97"/>
    <w:rsid w:val="00501F77"/>
    <w:rsid w:val="005020C1"/>
    <w:rsid w:val="005026DC"/>
    <w:rsid w:val="00503322"/>
    <w:rsid w:val="00503EC8"/>
    <w:rsid w:val="005044E0"/>
    <w:rsid w:val="00507000"/>
    <w:rsid w:val="005071D8"/>
    <w:rsid w:val="00511281"/>
    <w:rsid w:val="00512FF1"/>
    <w:rsid w:val="005135F8"/>
    <w:rsid w:val="00513A9D"/>
    <w:rsid w:val="00516578"/>
    <w:rsid w:val="00516C22"/>
    <w:rsid w:val="00516E87"/>
    <w:rsid w:val="00517049"/>
    <w:rsid w:val="00521B99"/>
    <w:rsid w:val="00522DBD"/>
    <w:rsid w:val="005234CB"/>
    <w:rsid w:val="00525CCC"/>
    <w:rsid w:val="00526207"/>
    <w:rsid w:val="00530FDC"/>
    <w:rsid w:val="0053173D"/>
    <w:rsid w:val="00531F05"/>
    <w:rsid w:val="00533098"/>
    <w:rsid w:val="00535788"/>
    <w:rsid w:val="005361F1"/>
    <w:rsid w:val="00536FEC"/>
    <w:rsid w:val="005373A5"/>
    <w:rsid w:val="00537A28"/>
    <w:rsid w:val="00537F60"/>
    <w:rsid w:val="0054055A"/>
    <w:rsid w:val="00542409"/>
    <w:rsid w:val="0054275E"/>
    <w:rsid w:val="005427DC"/>
    <w:rsid w:val="00542AF4"/>
    <w:rsid w:val="00544C4E"/>
    <w:rsid w:val="00544EEE"/>
    <w:rsid w:val="00544F5D"/>
    <w:rsid w:val="005459AF"/>
    <w:rsid w:val="00546CBB"/>
    <w:rsid w:val="00551017"/>
    <w:rsid w:val="00552CF4"/>
    <w:rsid w:val="0055416D"/>
    <w:rsid w:val="00554867"/>
    <w:rsid w:val="00554DEA"/>
    <w:rsid w:val="005557A9"/>
    <w:rsid w:val="00555968"/>
    <w:rsid w:val="00556BB9"/>
    <w:rsid w:val="00556D18"/>
    <w:rsid w:val="00557F44"/>
    <w:rsid w:val="005606A3"/>
    <w:rsid w:val="0056089B"/>
    <w:rsid w:val="005620AB"/>
    <w:rsid w:val="00567597"/>
    <w:rsid w:val="00571388"/>
    <w:rsid w:val="00571D8B"/>
    <w:rsid w:val="0057258E"/>
    <w:rsid w:val="0057359D"/>
    <w:rsid w:val="00573D70"/>
    <w:rsid w:val="00575A05"/>
    <w:rsid w:val="00577288"/>
    <w:rsid w:val="00580241"/>
    <w:rsid w:val="0058045B"/>
    <w:rsid w:val="00580AED"/>
    <w:rsid w:val="00581053"/>
    <w:rsid w:val="00581B46"/>
    <w:rsid w:val="005835FC"/>
    <w:rsid w:val="005836FE"/>
    <w:rsid w:val="00583A96"/>
    <w:rsid w:val="00584730"/>
    <w:rsid w:val="00584C58"/>
    <w:rsid w:val="00585EBD"/>
    <w:rsid w:val="00586552"/>
    <w:rsid w:val="005868F8"/>
    <w:rsid w:val="00586FAE"/>
    <w:rsid w:val="00590348"/>
    <w:rsid w:val="0059387C"/>
    <w:rsid w:val="005938C3"/>
    <w:rsid w:val="00594F4A"/>
    <w:rsid w:val="005953E7"/>
    <w:rsid w:val="00595C1E"/>
    <w:rsid w:val="00595D27"/>
    <w:rsid w:val="00595E17"/>
    <w:rsid w:val="005A217A"/>
    <w:rsid w:val="005A22DF"/>
    <w:rsid w:val="005A267D"/>
    <w:rsid w:val="005A293D"/>
    <w:rsid w:val="005A3677"/>
    <w:rsid w:val="005A45A7"/>
    <w:rsid w:val="005A6D68"/>
    <w:rsid w:val="005A7205"/>
    <w:rsid w:val="005A7D62"/>
    <w:rsid w:val="005B0FA8"/>
    <w:rsid w:val="005B2D5A"/>
    <w:rsid w:val="005B3366"/>
    <w:rsid w:val="005B4D76"/>
    <w:rsid w:val="005B4FF5"/>
    <w:rsid w:val="005B56E7"/>
    <w:rsid w:val="005B61E7"/>
    <w:rsid w:val="005B6DDD"/>
    <w:rsid w:val="005B6F17"/>
    <w:rsid w:val="005B739D"/>
    <w:rsid w:val="005B78A6"/>
    <w:rsid w:val="005C0885"/>
    <w:rsid w:val="005C0DC5"/>
    <w:rsid w:val="005C194F"/>
    <w:rsid w:val="005C1E3D"/>
    <w:rsid w:val="005C312C"/>
    <w:rsid w:val="005C3714"/>
    <w:rsid w:val="005C55A9"/>
    <w:rsid w:val="005C7593"/>
    <w:rsid w:val="005D086E"/>
    <w:rsid w:val="005D1A0C"/>
    <w:rsid w:val="005D1B66"/>
    <w:rsid w:val="005D1EC0"/>
    <w:rsid w:val="005D2474"/>
    <w:rsid w:val="005D2EDF"/>
    <w:rsid w:val="005D3E7D"/>
    <w:rsid w:val="005D4CD3"/>
    <w:rsid w:val="005D4E1C"/>
    <w:rsid w:val="005D549D"/>
    <w:rsid w:val="005D5CE0"/>
    <w:rsid w:val="005D5F83"/>
    <w:rsid w:val="005D6633"/>
    <w:rsid w:val="005D6A3F"/>
    <w:rsid w:val="005D7A9C"/>
    <w:rsid w:val="005D7C79"/>
    <w:rsid w:val="005E2115"/>
    <w:rsid w:val="005E2D39"/>
    <w:rsid w:val="005E4380"/>
    <w:rsid w:val="005E707F"/>
    <w:rsid w:val="005E7EC5"/>
    <w:rsid w:val="005F00DC"/>
    <w:rsid w:val="005F044B"/>
    <w:rsid w:val="005F2964"/>
    <w:rsid w:val="005F3258"/>
    <w:rsid w:val="005F34D2"/>
    <w:rsid w:val="005F3ADF"/>
    <w:rsid w:val="005F3C32"/>
    <w:rsid w:val="005F3CA9"/>
    <w:rsid w:val="005F5842"/>
    <w:rsid w:val="005F5C76"/>
    <w:rsid w:val="005F70F0"/>
    <w:rsid w:val="005F7D72"/>
    <w:rsid w:val="006037A3"/>
    <w:rsid w:val="00603950"/>
    <w:rsid w:val="00605264"/>
    <w:rsid w:val="00605C68"/>
    <w:rsid w:val="006063D4"/>
    <w:rsid w:val="006065C2"/>
    <w:rsid w:val="00607431"/>
    <w:rsid w:val="00610197"/>
    <w:rsid w:val="006111B3"/>
    <w:rsid w:val="00611E85"/>
    <w:rsid w:val="006126E7"/>
    <w:rsid w:val="0061271F"/>
    <w:rsid w:val="00612AFF"/>
    <w:rsid w:val="00612BA6"/>
    <w:rsid w:val="006139D5"/>
    <w:rsid w:val="0061492C"/>
    <w:rsid w:val="00616450"/>
    <w:rsid w:val="00616977"/>
    <w:rsid w:val="00620B1B"/>
    <w:rsid w:val="00621A55"/>
    <w:rsid w:val="00622972"/>
    <w:rsid w:val="00624D21"/>
    <w:rsid w:val="00625B00"/>
    <w:rsid w:val="006264E2"/>
    <w:rsid w:val="00626D26"/>
    <w:rsid w:val="00627974"/>
    <w:rsid w:val="00627B37"/>
    <w:rsid w:val="00631BD8"/>
    <w:rsid w:val="00631C72"/>
    <w:rsid w:val="00632093"/>
    <w:rsid w:val="00635BA0"/>
    <w:rsid w:val="00635E5B"/>
    <w:rsid w:val="00636069"/>
    <w:rsid w:val="006367E6"/>
    <w:rsid w:val="006372B7"/>
    <w:rsid w:val="00637AB7"/>
    <w:rsid w:val="00637D30"/>
    <w:rsid w:val="0064072E"/>
    <w:rsid w:val="0064196C"/>
    <w:rsid w:val="00642ADA"/>
    <w:rsid w:val="0064357E"/>
    <w:rsid w:val="00644F5D"/>
    <w:rsid w:val="00644FCE"/>
    <w:rsid w:val="00645627"/>
    <w:rsid w:val="006459B5"/>
    <w:rsid w:val="00651CC4"/>
    <w:rsid w:val="006523E3"/>
    <w:rsid w:val="00654ECB"/>
    <w:rsid w:val="00656E6F"/>
    <w:rsid w:val="0066029F"/>
    <w:rsid w:val="00660B8C"/>
    <w:rsid w:val="006629FF"/>
    <w:rsid w:val="006635D4"/>
    <w:rsid w:val="00663619"/>
    <w:rsid w:val="00663686"/>
    <w:rsid w:val="00664078"/>
    <w:rsid w:val="0066435D"/>
    <w:rsid w:val="00665D7D"/>
    <w:rsid w:val="00667B6D"/>
    <w:rsid w:val="006717BC"/>
    <w:rsid w:val="00672895"/>
    <w:rsid w:val="00674699"/>
    <w:rsid w:val="0067538F"/>
    <w:rsid w:val="0067555A"/>
    <w:rsid w:val="00675D30"/>
    <w:rsid w:val="006762EA"/>
    <w:rsid w:val="006808DD"/>
    <w:rsid w:val="006835A8"/>
    <w:rsid w:val="006835CF"/>
    <w:rsid w:val="00683A38"/>
    <w:rsid w:val="00683BCA"/>
    <w:rsid w:val="00684403"/>
    <w:rsid w:val="00684A38"/>
    <w:rsid w:val="00686BD8"/>
    <w:rsid w:val="00687C63"/>
    <w:rsid w:val="0069080E"/>
    <w:rsid w:val="006909DC"/>
    <w:rsid w:val="00691D8A"/>
    <w:rsid w:val="00693261"/>
    <w:rsid w:val="00693B38"/>
    <w:rsid w:val="006A12BD"/>
    <w:rsid w:val="006A2A9B"/>
    <w:rsid w:val="006A2EB7"/>
    <w:rsid w:val="006A3B25"/>
    <w:rsid w:val="006A3ED0"/>
    <w:rsid w:val="006A4FE2"/>
    <w:rsid w:val="006A6066"/>
    <w:rsid w:val="006A7EDE"/>
    <w:rsid w:val="006B1F1E"/>
    <w:rsid w:val="006B2A18"/>
    <w:rsid w:val="006B2A41"/>
    <w:rsid w:val="006B3126"/>
    <w:rsid w:val="006B354F"/>
    <w:rsid w:val="006B497C"/>
    <w:rsid w:val="006B4D62"/>
    <w:rsid w:val="006B6CD0"/>
    <w:rsid w:val="006C0627"/>
    <w:rsid w:val="006C093C"/>
    <w:rsid w:val="006C17B3"/>
    <w:rsid w:val="006C17C8"/>
    <w:rsid w:val="006C1DB4"/>
    <w:rsid w:val="006C24A8"/>
    <w:rsid w:val="006C2FAC"/>
    <w:rsid w:val="006C49B8"/>
    <w:rsid w:val="006C4A2F"/>
    <w:rsid w:val="006C6A72"/>
    <w:rsid w:val="006C754B"/>
    <w:rsid w:val="006D1162"/>
    <w:rsid w:val="006D1623"/>
    <w:rsid w:val="006D3177"/>
    <w:rsid w:val="006D5ABA"/>
    <w:rsid w:val="006D65E4"/>
    <w:rsid w:val="006D6B8F"/>
    <w:rsid w:val="006D6C3B"/>
    <w:rsid w:val="006D6F64"/>
    <w:rsid w:val="006D7066"/>
    <w:rsid w:val="006D74BC"/>
    <w:rsid w:val="006D7940"/>
    <w:rsid w:val="006D7C00"/>
    <w:rsid w:val="006D7EE7"/>
    <w:rsid w:val="006E0F60"/>
    <w:rsid w:val="006E39C8"/>
    <w:rsid w:val="006E43B7"/>
    <w:rsid w:val="006E458A"/>
    <w:rsid w:val="006F2A96"/>
    <w:rsid w:val="006F47B1"/>
    <w:rsid w:val="006F6BCC"/>
    <w:rsid w:val="007038FE"/>
    <w:rsid w:val="00703E8E"/>
    <w:rsid w:val="007048DF"/>
    <w:rsid w:val="00704CAA"/>
    <w:rsid w:val="0070551B"/>
    <w:rsid w:val="00707110"/>
    <w:rsid w:val="007111B0"/>
    <w:rsid w:val="007116D0"/>
    <w:rsid w:val="00713739"/>
    <w:rsid w:val="00716C0E"/>
    <w:rsid w:val="00717551"/>
    <w:rsid w:val="00717900"/>
    <w:rsid w:val="00722E04"/>
    <w:rsid w:val="00723A83"/>
    <w:rsid w:val="007243F9"/>
    <w:rsid w:val="00724B42"/>
    <w:rsid w:val="00731CF0"/>
    <w:rsid w:val="00732FA9"/>
    <w:rsid w:val="007330EE"/>
    <w:rsid w:val="00733286"/>
    <w:rsid w:val="0073411D"/>
    <w:rsid w:val="007349B6"/>
    <w:rsid w:val="0073721E"/>
    <w:rsid w:val="00741101"/>
    <w:rsid w:val="00741635"/>
    <w:rsid w:val="0074176B"/>
    <w:rsid w:val="00743A44"/>
    <w:rsid w:val="007444A1"/>
    <w:rsid w:val="0074533F"/>
    <w:rsid w:val="0075055C"/>
    <w:rsid w:val="00751BF7"/>
    <w:rsid w:val="00755510"/>
    <w:rsid w:val="00756D0E"/>
    <w:rsid w:val="00760A7C"/>
    <w:rsid w:val="00761408"/>
    <w:rsid w:val="00763159"/>
    <w:rsid w:val="00763673"/>
    <w:rsid w:val="00764574"/>
    <w:rsid w:val="00764AA6"/>
    <w:rsid w:val="00765C8E"/>
    <w:rsid w:val="00765D24"/>
    <w:rsid w:val="00765F3E"/>
    <w:rsid w:val="00766574"/>
    <w:rsid w:val="0077135E"/>
    <w:rsid w:val="00772086"/>
    <w:rsid w:val="00772CE3"/>
    <w:rsid w:val="00774069"/>
    <w:rsid w:val="00774AF5"/>
    <w:rsid w:val="007771F3"/>
    <w:rsid w:val="007803C1"/>
    <w:rsid w:val="00781096"/>
    <w:rsid w:val="007825A0"/>
    <w:rsid w:val="0078298D"/>
    <w:rsid w:val="00782FBA"/>
    <w:rsid w:val="007836A6"/>
    <w:rsid w:val="00783CBF"/>
    <w:rsid w:val="00784A5B"/>
    <w:rsid w:val="00784ACF"/>
    <w:rsid w:val="007855D1"/>
    <w:rsid w:val="00785F3A"/>
    <w:rsid w:val="007864FF"/>
    <w:rsid w:val="0078696A"/>
    <w:rsid w:val="00787DEA"/>
    <w:rsid w:val="007902B0"/>
    <w:rsid w:val="00790DA8"/>
    <w:rsid w:val="0079182D"/>
    <w:rsid w:val="00791E19"/>
    <w:rsid w:val="00792047"/>
    <w:rsid w:val="007924C4"/>
    <w:rsid w:val="0079271E"/>
    <w:rsid w:val="00794303"/>
    <w:rsid w:val="00794806"/>
    <w:rsid w:val="007956B4"/>
    <w:rsid w:val="00795C18"/>
    <w:rsid w:val="00795E57"/>
    <w:rsid w:val="0079660F"/>
    <w:rsid w:val="007A156F"/>
    <w:rsid w:val="007A309B"/>
    <w:rsid w:val="007A35F1"/>
    <w:rsid w:val="007A46D6"/>
    <w:rsid w:val="007A4954"/>
    <w:rsid w:val="007A5987"/>
    <w:rsid w:val="007A6E7A"/>
    <w:rsid w:val="007B278E"/>
    <w:rsid w:val="007B3FA1"/>
    <w:rsid w:val="007B6F58"/>
    <w:rsid w:val="007B754F"/>
    <w:rsid w:val="007C06E8"/>
    <w:rsid w:val="007C2153"/>
    <w:rsid w:val="007C434D"/>
    <w:rsid w:val="007C4939"/>
    <w:rsid w:val="007C4DC2"/>
    <w:rsid w:val="007C4E8F"/>
    <w:rsid w:val="007C64D7"/>
    <w:rsid w:val="007C6514"/>
    <w:rsid w:val="007D04D4"/>
    <w:rsid w:val="007D0754"/>
    <w:rsid w:val="007D10FB"/>
    <w:rsid w:val="007D270F"/>
    <w:rsid w:val="007D2791"/>
    <w:rsid w:val="007D3E03"/>
    <w:rsid w:val="007D478B"/>
    <w:rsid w:val="007D5622"/>
    <w:rsid w:val="007D66F0"/>
    <w:rsid w:val="007D79FB"/>
    <w:rsid w:val="007E10A8"/>
    <w:rsid w:val="007E1F42"/>
    <w:rsid w:val="007E1F84"/>
    <w:rsid w:val="007E531C"/>
    <w:rsid w:val="007F21F2"/>
    <w:rsid w:val="007F2ACD"/>
    <w:rsid w:val="007F2B3E"/>
    <w:rsid w:val="007F2FE1"/>
    <w:rsid w:val="007F3B2C"/>
    <w:rsid w:val="007F41CB"/>
    <w:rsid w:val="007F4A62"/>
    <w:rsid w:val="007F5704"/>
    <w:rsid w:val="007F7A63"/>
    <w:rsid w:val="007F7EDA"/>
    <w:rsid w:val="00800530"/>
    <w:rsid w:val="00801D2B"/>
    <w:rsid w:val="008028AB"/>
    <w:rsid w:val="008039C7"/>
    <w:rsid w:val="00803ACF"/>
    <w:rsid w:val="0080417B"/>
    <w:rsid w:val="00811B58"/>
    <w:rsid w:val="008134FA"/>
    <w:rsid w:val="00813DE5"/>
    <w:rsid w:val="008148B1"/>
    <w:rsid w:val="00814E14"/>
    <w:rsid w:val="00815077"/>
    <w:rsid w:val="00817340"/>
    <w:rsid w:val="00821DE7"/>
    <w:rsid w:val="00822E51"/>
    <w:rsid w:val="00824268"/>
    <w:rsid w:val="008251A6"/>
    <w:rsid w:val="0082799E"/>
    <w:rsid w:val="0083147A"/>
    <w:rsid w:val="00832F82"/>
    <w:rsid w:val="0083413A"/>
    <w:rsid w:val="00834BC1"/>
    <w:rsid w:val="00836CED"/>
    <w:rsid w:val="0084010B"/>
    <w:rsid w:val="0084090F"/>
    <w:rsid w:val="00840D6D"/>
    <w:rsid w:val="00841FF8"/>
    <w:rsid w:val="008436F2"/>
    <w:rsid w:val="00844C67"/>
    <w:rsid w:val="008456D0"/>
    <w:rsid w:val="00845898"/>
    <w:rsid w:val="00846CF9"/>
    <w:rsid w:val="00846E17"/>
    <w:rsid w:val="008476CE"/>
    <w:rsid w:val="00851731"/>
    <w:rsid w:val="008518A1"/>
    <w:rsid w:val="00852A1B"/>
    <w:rsid w:val="00854701"/>
    <w:rsid w:val="00855FBE"/>
    <w:rsid w:val="00860657"/>
    <w:rsid w:val="008619F5"/>
    <w:rsid w:val="00862197"/>
    <w:rsid w:val="008626A0"/>
    <w:rsid w:val="00864400"/>
    <w:rsid w:val="00864AF8"/>
    <w:rsid w:val="008658CC"/>
    <w:rsid w:val="0086610D"/>
    <w:rsid w:val="00866C25"/>
    <w:rsid w:val="0086728F"/>
    <w:rsid w:val="00870CE1"/>
    <w:rsid w:val="008718F0"/>
    <w:rsid w:val="00872770"/>
    <w:rsid w:val="00872BA8"/>
    <w:rsid w:val="008733EA"/>
    <w:rsid w:val="008738C1"/>
    <w:rsid w:val="00873E1A"/>
    <w:rsid w:val="00874854"/>
    <w:rsid w:val="00875486"/>
    <w:rsid w:val="0087648B"/>
    <w:rsid w:val="008804D4"/>
    <w:rsid w:val="0088274D"/>
    <w:rsid w:val="00882AB3"/>
    <w:rsid w:val="0088417A"/>
    <w:rsid w:val="00884C54"/>
    <w:rsid w:val="008858E6"/>
    <w:rsid w:val="008864AB"/>
    <w:rsid w:val="008864FC"/>
    <w:rsid w:val="00886BFD"/>
    <w:rsid w:val="00886E33"/>
    <w:rsid w:val="00887300"/>
    <w:rsid w:val="00890704"/>
    <w:rsid w:val="00891913"/>
    <w:rsid w:val="00893051"/>
    <w:rsid w:val="0089423E"/>
    <w:rsid w:val="00894C6B"/>
    <w:rsid w:val="00896237"/>
    <w:rsid w:val="008A10B0"/>
    <w:rsid w:val="008A1988"/>
    <w:rsid w:val="008A4453"/>
    <w:rsid w:val="008A44A8"/>
    <w:rsid w:val="008A5B93"/>
    <w:rsid w:val="008A685A"/>
    <w:rsid w:val="008A70C8"/>
    <w:rsid w:val="008A70FE"/>
    <w:rsid w:val="008B02C3"/>
    <w:rsid w:val="008B282A"/>
    <w:rsid w:val="008B49D8"/>
    <w:rsid w:val="008B506D"/>
    <w:rsid w:val="008B5567"/>
    <w:rsid w:val="008B6001"/>
    <w:rsid w:val="008B79CA"/>
    <w:rsid w:val="008C0566"/>
    <w:rsid w:val="008C0A75"/>
    <w:rsid w:val="008C2788"/>
    <w:rsid w:val="008C75F6"/>
    <w:rsid w:val="008D0891"/>
    <w:rsid w:val="008D0B27"/>
    <w:rsid w:val="008D1995"/>
    <w:rsid w:val="008D42E4"/>
    <w:rsid w:val="008D7478"/>
    <w:rsid w:val="008E01B3"/>
    <w:rsid w:val="008E03F9"/>
    <w:rsid w:val="008E22FF"/>
    <w:rsid w:val="008E27D5"/>
    <w:rsid w:val="008E2986"/>
    <w:rsid w:val="008E2AE6"/>
    <w:rsid w:val="008E3066"/>
    <w:rsid w:val="008E3236"/>
    <w:rsid w:val="008E3F48"/>
    <w:rsid w:val="008E4522"/>
    <w:rsid w:val="008E5DC6"/>
    <w:rsid w:val="008E64A0"/>
    <w:rsid w:val="008F160A"/>
    <w:rsid w:val="008F1F7F"/>
    <w:rsid w:val="008F6CA8"/>
    <w:rsid w:val="009020D6"/>
    <w:rsid w:val="00903105"/>
    <w:rsid w:val="00903B34"/>
    <w:rsid w:val="00904DFB"/>
    <w:rsid w:val="00904EF6"/>
    <w:rsid w:val="00904FA6"/>
    <w:rsid w:val="009054E9"/>
    <w:rsid w:val="00905AB0"/>
    <w:rsid w:val="00906397"/>
    <w:rsid w:val="009068A7"/>
    <w:rsid w:val="00907624"/>
    <w:rsid w:val="00907670"/>
    <w:rsid w:val="00907BD0"/>
    <w:rsid w:val="00913612"/>
    <w:rsid w:val="00913F07"/>
    <w:rsid w:val="0091559D"/>
    <w:rsid w:val="00915D0A"/>
    <w:rsid w:val="00915DC1"/>
    <w:rsid w:val="00915F1F"/>
    <w:rsid w:val="0091714F"/>
    <w:rsid w:val="009211E3"/>
    <w:rsid w:val="00921E8D"/>
    <w:rsid w:val="00921F89"/>
    <w:rsid w:val="00923A30"/>
    <w:rsid w:val="00924962"/>
    <w:rsid w:val="00924BBD"/>
    <w:rsid w:val="00925099"/>
    <w:rsid w:val="009260A2"/>
    <w:rsid w:val="00926464"/>
    <w:rsid w:val="009265D6"/>
    <w:rsid w:val="00926A23"/>
    <w:rsid w:val="00930159"/>
    <w:rsid w:val="0093092D"/>
    <w:rsid w:val="00930A62"/>
    <w:rsid w:val="009325DC"/>
    <w:rsid w:val="009330A9"/>
    <w:rsid w:val="0093405B"/>
    <w:rsid w:val="009366ED"/>
    <w:rsid w:val="00936B62"/>
    <w:rsid w:val="00937652"/>
    <w:rsid w:val="009400C9"/>
    <w:rsid w:val="00940D23"/>
    <w:rsid w:val="00941D7B"/>
    <w:rsid w:val="00943A8C"/>
    <w:rsid w:val="00943EF0"/>
    <w:rsid w:val="009450BB"/>
    <w:rsid w:val="00945AA5"/>
    <w:rsid w:val="00945E00"/>
    <w:rsid w:val="00946ADD"/>
    <w:rsid w:val="009472C8"/>
    <w:rsid w:val="00947450"/>
    <w:rsid w:val="00950B5C"/>
    <w:rsid w:val="009521F5"/>
    <w:rsid w:val="0095223C"/>
    <w:rsid w:val="00952C19"/>
    <w:rsid w:val="00952C6B"/>
    <w:rsid w:val="00954BBC"/>
    <w:rsid w:val="00956335"/>
    <w:rsid w:val="009568E2"/>
    <w:rsid w:val="009615DB"/>
    <w:rsid w:val="009620B3"/>
    <w:rsid w:val="0096232A"/>
    <w:rsid w:val="0096299D"/>
    <w:rsid w:val="00964541"/>
    <w:rsid w:val="009657F7"/>
    <w:rsid w:val="0096614D"/>
    <w:rsid w:val="0096651C"/>
    <w:rsid w:val="00966EE4"/>
    <w:rsid w:val="00967BB2"/>
    <w:rsid w:val="00970517"/>
    <w:rsid w:val="00970574"/>
    <w:rsid w:val="00972A1C"/>
    <w:rsid w:val="00973DCE"/>
    <w:rsid w:val="00974386"/>
    <w:rsid w:val="00974B09"/>
    <w:rsid w:val="00974F35"/>
    <w:rsid w:val="00975FE2"/>
    <w:rsid w:val="00981044"/>
    <w:rsid w:val="009820B5"/>
    <w:rsid w:val="00984445"/>
    <w:rsid w:val="009844E4"/>
    <w:rsid w:val="00985E3C"/>
    <w:rsid w:val="00985F5A"/>
    <w:rsid w:val="009866E1"/>
    <w:rsid w:val="00987104"/>
    <w:rsid w:val="00987760"/>
    <w:rsid w:val="00991B64"/>
    <w:rsid w:val="009925B7"/>
    <w:rsid w:val="0099285C"/>
    <w:rsid w:val="00993812"/>
    <w:rsid w:val="009942A6"/>
    <w:rsid w:val="009949CB"/>
    <w:rsid w:val="0099506E"/>
    <w:rsid w:val="009966CE"/>
    <w:rsid w:val="009971D2"/>
    <w:rsid w:val="009A009B"/>
    <w:rsid w:val="009A1070"/>
    <w:rsid w:val="009A13DE"/>
    <w:rsid w:val="009A1964"/>
    <w:rsid w:val="009A2065"/>
    <w:rsid w:val="009A2143"/>
    <w:rsid w:val="009A2EC2"/>
    <w:rsid w:val="009A3803"/>
    <w:rsid w:val="009A3CA7"/>
    <w:rsid w:val="009A3D39"/>
    <w:rsid w:val="009A41AB"/>
    <w:rsid w:val="009A445F"/>
    <w:rsid w:val="009A45DD"/>
    <w:rsid w:val="009A55CB"/>
    <w:rsid w:val="009A6F8B"/>
    <w:rsid w:val="009B1247"/>
    <w:rsid w:val="009B279A"/>
    <w:rsid w:val="009B311F"/>
    <w:rsid w:val="009B460C"/>
    <w:rsid w:val="009B46DA"/>
    <w:rsid w:val="009B46F9"/>
    <w:rsid w:val="009B4B2D"/>
    <w:rsid w:val="009B7BAD"/>
    <w:rsid w:val="009C3296"/>
    <w:rsid w:val="009C39D2"/>
    <w:rsid w:val="009C421F"/>
    <w:rsid w:val="009C6BA2"/>
    <w:rsid w:val="009C705F"/>
    <w:rsid w:val="009C7C38"/>
    <w:rsid w:val="009C7F9E"/>
    <w:rsid w:val="009D197C"/>
    <w:rsid w:val="009D2496"/>
    <w:rsid w:val="009D284B"/>
    <w:rsid w:val="009D33A7"/>
    <w:rsid w:val="009D3EF5"/>
    <w:rsid w:val="009D4F5C"/>
    <w:rsid w:val="009D50B5"/>
    <w:rsid w:val="009D68D4"/>
    <w:rsid w:val="009D6996"/>
    <w:rsid w:val="009E12C9"/>
    <w:rsid w:val="009E1779"/>
    <w:rsid w:val="009E2F54"/>
    <w:rsid w:val="009E579F"/>
    <w:rsid w:val="009E5872"/>
    <w:rsid w:val="009E60F0"/>
    <w:rsid w:val="009E76FC"/>
    <w:rsid w:val="009F0618"/>
    <w:rsid w:val="009F1437"/>
    <w:rsid w:val="009F2159"/>
    <w:rsid w:val="009F25D5"/>
    <w:rsid w:val="009F2A82"/>
    <w:rsid w:val="009F57F7"/>
    <w:rsid w:val="009F5DCD"/>
    <w:rsid w:val="009F6825"/>
    <w:rsid w:val="009F70BA"/>
    <w:rsid w:val="00A00AAB"/>
    <w:rsid w:val="00A014C0"/>
    <w:rsid w:val="00A02661"/>
    <w:rsid w:val="00A04A04"/>
    <w:rsid w:val="00A05657"/>
    <w:rsid w:val="00A05CC9"/>
    <w:rsid w:val="00A10B02"/>
    <w:rsid w:val="00A11D56"/>
    <w:rsid w:val="00A13EA7"/>
    <w:rsid w:val="00A14A38"/>
    <w:rsid w:val="00A14C98"/>
    <w:rsid w:val="00A1679D"/>
    <w:rsid w:val="00A17882"/>
    <w:rsid w:val="00A17F4A"/>
    <w:rsid w:val="00A204E1"/>
    <w:rsid w:val="00A21043"/>
    <w:rsid w:val="00A21D5E"/>
    <w:rsid w:val="00A21F14"/>
    <w:rsid w:val="00A276F2"/>
    <w:rsid w:val="00A3025F"/>
    <w:rsid w:val="00A30261"/>
    <w:rsid w:val="00A30494"/>
    <w:rsid w:val="00A3060A"/>
    <w:rsid w:val="00A332D5"/>
    <w:rsid w:val="00A33C80"/>
    <w:rsid w:val="00A34A82"/>
    <w:rsid w:val="00A3792A"/>
    <w:rsid w:val="00A40425"/>
    <w:rsid w:val="00A40C2D"/>
    <w:rsid w:val="00A40DCE"/>
    <w:rsid w:val="00A411D3"/>
    <w:rsid w:val="00A424EE"/>
    <w:rsid w:val="00A435A7"/>
    <w:rsid w:val="00A44F30"/>
    <w:rsid w:val="00A46076"/>
    <w:rsid w:val="00A47D49"/>
    <w:rsid w:val="00A51501"/>
    <w:rsid w:val="00A53B22"/>
    <w:rsid w:val="00A546E4"/>
    <w:rsid w:val="00A558FB"/>
    <w:rsid w:val="00A5762D"/>
    <w:rsid w:val="00A6037D"/>
    <w:rsid w:val="00A61725"/>
    <w:rsid w:val="00A628B1"/>
    <w:rsid w:val="00A64F3E"/>
    <w:rsid w:val="00A66BE0"/>
    <w:rsid w:val="00A72050"/>
    <w:rsid w:val="00A726C2"/>
    <w:rsid w:val="00A7284B"/>
    <w:rsid w:val="00A73B12"/>
    <w:rsid w:val="00A753F6"/>
    <w:rsid w:val="00A768CB"/>
    <w:rsid w:val="00A76E92"/>
    <w:rsid w:val="00A77657"/>
    <w:rsid w:val="00A777F3"/>
    <w:rsid w:val="00A77F91"/>
    <w:rsid w:val="00A80475"/>
    <w:rsid w:val="00A81B28"/>
    <w:rsid w:val="00A83C39"/>
    <w:rsid w:val="00A84AF5"/>
    <w:rsid w:val="00A86839"/>
    <w:rsid w:val="00A91FC9"/>
    <w:rsid w:val="00A94BB8"/>
    <w:rsid w:val="00A951B6"/>
    <w:rsid w:val="00A95BC2"/>
    <w:rsid w:val="00A96468"/>
    <w:rsid w:val="00A96992"/>
    <w:rsid w:val="00A97643"/>
    <w:rsid w:val="00A9771D"/>
    <w:rsid w:val="00A9776C"/>
    <w:rsid w:val="00AA0264"/>
    <w:rsid w:val="00AA0573"/>
    <w:rsid w:val="00AA311C"/>
    <w:rsid w:val="00AA312E"/>
    <w:rsid w:val="00AA347B"/>
    <w:rsid w:val="00AA4D0A"/>
    <w:rsid w:val="00AA6663"/>
    <w:rsid w:val="00AA76A4"/>
    <w:rsid w:val="00AA79C4"/>
    <w:rsid w:val="00AB2526"/>
    <w:rsid w:val="00AB3350"/>
    <w:rsid w:val="00AB4F2D"/>
    <w:rsid w:val="00AB5253"/>
    <w:rsid w:val="00AB52E4"/>
    <w:rsid w:val="00AB5627"/>
    <w:rsid w:val="00AB7257"/>
    <w:rsid w:val="00AB7413"/>
    <w:rsid w:val="00AC1DF7"/>
    <w:rsid w:val="00AC2B92"/>
    <w:rsid w:val="00AC6202"/>
    <w:rsid w:val="00AC7637"/>
    <w:rsid w:val="00AD0147"/>
    <w:rsid w:val="00AD096A"/>
    <w:rsid w:val="00AD0D8E"/>
    <w:rsid w:val="00AD1814"/>
    <w:rsid w:val="00AD2B3C"/>
    <w:rsid w:val="00AD3056"/>
    <w:rsid w:val="00AD4285"/>
    <w:rsid w:val="00AD4BF4"/>
    <w:rsid w:val="00AD4F76"/>
    <w:rsid w:val="00AD6296"/>
    <w:rsid w:val="00AD72E2"/>
    <w:rsid w:val="00AD7AD2"/>
    <w:rsid w:val="00AE0676"/>
    <w:rsid w:val="00AE0BC0"/>
    <w:rsid w:val="00AE0F1B"/>
    <w:rsid w:val="00AE146B"/>
    <w:rsid w:val="00AE2867"/>
    <w:rsid w:val="00AE454E"/>
    <w:rsid w:val="00AE5F1D"/>
    <w:rsid w:val="00AE5F3A"/>
    <w:rsid w:val="00AE6467"/>
    <w:rsid w:val="00AE6A32"/>
    <w:rsid w:val="00AE793E"/>
    <w:rsid w:val="00AF000E"/>
    <w:rsid w:val="00AF0357"/>
    <w:rsid w:val="00AF05E6"/>
    <w:rsid w:val="00AF16CD"/>
    <w:rsid w:val="00AF1A85"/>
    <w:rsid w:val="00AF21D9"/>
    <w:rsid w:val="00AF26E1"/>
    <w:rsid w:val="00AF5941"/>
    <w:rsid w:val="00AF66FA"/>
    <w:rsid w:val="00AF69A2"/>
    <w:rsid w:val="00AF6DF0"/>
    <w:rsid w:val="00B004FF"/>
    <w:rsid w:val="00B00E8B"/>
    <w:rsid w:val="00B01361"/>
    <w:rsid w:val="00B01A58"/>
    <w:rsid w:val="00B052EA"/>
    <w:rsid w:val="00B05FBB"/>
    <w:rsid w:val="00B11D65"/>
    <w:rsid w:val="00B12729"/>
    <w:rsid w:val="00B142BA"/>
    <w:rsid w:val="00B16D5E"/>
    <w:rsid w:val="00B17019"/>
    <w:rsid w:val="00B17855"/>
    <w:rsid w:val="00B203DD"/>
    <w:rsid w:val="00B21068"/>
    <w:rsid w:val="00B21830"/>
    <w:rsid w:val="00B23370"/>
    <w:rsid w:val="00B2408F"/>
    <w:rsid w:val="00B24127"/>
    <w:rsid w:val="00B25408"/>
    <w:rsid w:val="00B25631"/>
    <w:rsid w:val="00B268D0"/>
    <w:rsid w:val="00B27E49"/>
    <w:rsid w:val="00B30077"/>
    <w:rsid w:val="00B3034A"/>
    <w:rsid w:val="00B304AB"/>
    <w:rsid w:val="00B30B61"/>
    <w:rsid w:val="00B313D0"/>
    <w:rsid w:val="00B313EA"/>
    <w:rsid w:val="00B3141E"/>
    <w:rsid w:val="00B31931"/>
    <w:rsid w:val="00B32986"/>
    <w:rsid w:val="00B33815"/>
    <w:rsid w:val="00B3385B"/>
    <w:rsid w:val="00B33AF7"/>
    <w:rsid w:val="00B33BE7"/>
    <w:rsid w:val="00B353BE"/>
    <w:rsid w:val="00B35C5C"/>
    <w:rsid w:val="00B3708F"/>
    <w:rsid w:val="00B37638"/>
    <w:rsid w:val="00B3787B"/>
    <w:rsid w:val="00B37AA6"/>
    <w:rsid w:val="00B401AF"/>
    <w:rsid w:val="00B408E6"/>
    <w:rsid w:val="00B4109B"/>
    <w:rsid w:val="00B424F7"/>
    <w:rsid w:val="00B425D3"/>
    <w:rsid w:val="00B4544F"/>
    <w:rsid w:val="00B456ED"/>
    <w:rsid w:val="00B4583A"/>
    <w:rsid w:val="00B4707B"/>
    <w:rsid w:val="00B50C87"/>
    <w:rsid w:val="00B51CCC"/>
    <w:rsid w:val="00B52487"/>
    <w:rsid w:val="00B53A2B"/>
    <w:rsid w:val="00B565D3"/>
    <w:rsid w:val="00B56E51"/>
    <w:rsid w:val="00B5772B"/>
    <w:rsid w:val="00B60E60"/>
    <w:rsid w:val="00B612C9"/>
    <w:rsid w:val="00B624A1"/>
    <w:rsid w:val="00B625B5"/>
    <w:rsid w:val="00B6287F"/>
    <w:rsid w:val="00B63253"/>
    <w:rsid w:val="00B63ABA"/>
    <w:rsid w:val="00B63B3D"/>
    <w:rsid w:val="00B66EC9"/>
    <w:rsid w:val="00B67367"/>
    <w:rsid w:val="00B67C77"/>
    <w:rsid w:val="00B67E6D"/>
    <w:rsid w:val="00B72404"/>
    <w:rsid w:val="00B72CB0"/>
    <w:rsid w:val="00B72FF9"/>
    <w:rsid w:val="00B73481"/>
    <w:rsid w:val="00B7420C"/>
    <w:rsid w:val="00B74AC0"/>
    <w:rsid w:val="00B810B2"/>
    <w:rsid w:val="00B81225"/>
    <w:rsid w:val="00B82B81"/>
    <w:rsid w:val="00B832EC"/>
    <w:rsid w:val="00B83C57"/>
    <w:rsid w:val="00B85CF8"/>
    <w:rsid w:val="00B87EC0"/>
    <w:rsid w:val="00B9025D"/>
    <w:rsid w:val="00B912EB"/>
    <w:rsid w:val="00B91E54"/>
    <w:rsid w:val="00B92B10"/>
    <w:rsid w:val="00BA02D2"/>
    <w:rsid w:val="00BA0A5A"/>
    <w:rsid w:val="00BA253F"/>
    <w:rsid w:val="00BA2A4C"/>
    <w:rsid w:val="00BA2AAE"/>
    <w:rsid w:val="00BA4206"/>
    <w:rsid w:val="00BA4649"/>
    <w:rsid w:val="00BA51E1"/>
    <w:rsid w:val="00BA5931"/>
    <w:rsid w:val="00BA6D36"/>
    <w:rsid w:val="00BA7EA6"/>
    <w:rsid w:val="00BB1497"/>
    <w:rsid w:val="00BB39F0"/>
    <w:rsid w:val="00BB3FFA"/>
    <w:rsid w:val="00BB748B"/>
    <w:rsid w:val="00BB7687"/>
    <w:rsid w:val="00BB7BB0"/>
    <w:rsid w:val="00BC0A35"/>
    <w:rsid w:val="00BC0FA9"/>
    <w:rsid w:val="00BC16E9"/>
    <w:rsid w:val="00BC1AFA"/>
    <w:rsid w:val="00BC39F5"/>
    <w:rsid w:val="00BC43D5"/>
    <w:rsid w:val="00BC55BF"/>
    <w:rsid w:val="00BC5CBC"/>
    <w:rsid w:val="00BD0D27"/>
    <w:rsid w:val="00BD165D"/>
    <w:rsid w:val="00BD2018"/>
    <w:rsid w:val="00BD24D3"/>
    <w:rsid w:val="00BD264C"/>
    <w:rsid w:val="00BD392A"/>
    <w:rsid w:val="00BD4739"/>
    <w:rsid w:val="00BD5F28"/>
    <w:rsid w:val="00BD7EBB"/>
    <w:rsid w:val="00BE034C"/>
    <w:rsid w:val="00BE07CB"/>
    <w:rsid w:val="00BE5D61"/>
    <w:rsid w:val="00BE6C72"/>
    <w:rsid w:val="00BE6CA7"/>
    <w:rsid w:val="00BF040C"/>
    <w:rsid w:val="00BF23A4"/>
    <w:rsid w:val="00BF3745"/>
    <w:rsid w:val="00BF3B9F"/>
    <w:rsid w:val="00BF3E08"/>
    <w:rsid w:val="00BF4A2B"/>
    <w:rsid w:val="00BF59DE"/>
    <w:rsid w:val="00BF62F4"/>
    <w:rsid w:val="00BF74D3"/>
    <w:rsid w:val="00BF7BA0"/>
    <w:rsid w:val="00C0009A"/>
    <w:rsid w:val="00C00FB0"/>
    <w:rsid w:val="00C01C53"/>
    <w:rsid w:val="00C02BB5"/>
    <w:rsid w:val="00C055C2"/>
    <w:rsid w:val="00C05CBD"/>
    <w:rsid w:val="00C05E28"/>
    <w:rsid w:val="00C0643B"/>
    <w:rsid w:val="00C066FD"/>
    <w:rsid w:val="00C122CE"/>
    <w:rsid w:val="00C12492"/>
    <w:rsid w:val="00C13454"/>
    <w:rsid w:val="00C137B1"/>
    <w:rsid w:val="00C16583"/>
    <w:rsid w:val="00C179B2"/>
    <w:rsid w:val="00C20346"/>
    <w:rsid w:val="00C20439"/>
    <w:rsid w:val="00C204C6"/>
    <w:rsid w:val="00C20560"/>
    <w:rsid w:val="00C206B5"/>
    <w:rsid w:val="00C209E5"/>
    <w:rsid w:val="00C210C5"/>
    <w:rsid w:val="00C21371"/>
    <w:rsid w:val="00C217D7"/>
    <w:rsid w:val="00C21BFB"/>
    <w:rsid w:val="00C23288"/>
    <w:rsid w:val="00C23525"/>
    <w:rsid w:val="00C23E5B"/>
    <w:rsid w:val="00C24573"/>
    <w:rsid w:val="00C25CB8"/>
    <w:rsid w:val="00C26C5A"/>
    <w:rsid w:val="00C26E41"/>
    <w:rsid w:val="00C27E3B"/>
    <w:rsid w:val="00C27FBD"/>
    <w:rsid w:val="00C30B9E"/>
    <w:rsid w:val="00C320D4"/>
    <w:rsid w:val="00C3290A"/>
    <w:rsid w:val="00C3451A"/>
    <w:rsid w:val="00C40C5E"/>
    <w:rsid w:val="00C40FBF"/>
    <w:rsid w:val="00C41473"/>
    <w:rsid w:val="00C4158C"/>
    <w:rsid w:val="00C41B60"/>
    <w:rsid w:val="00C42574"/>
    <w:rsid w:val="00C42AEA"/>
    <w:rsid w:val="00C42F28"/>
    <w:rsid w:val="00C4352D"/>
    <w:rsid w:val="00C43E21"/>
    <w:rsid w:val="00C43EDA"/>
    <w:rsid w:val="00C45400"/>
    <w:rsid w:val="00C45CAA"/>
    <w:rsid w:val="00C507DB"/>
    <w:rsid w:val="00C510BA"/>
    <w:rsid w:val="00C517B5"/>
    <w:rsid w:val="00C51D16"/>
    <w:rsid w:val="00C51EF8"/>
    <w:rsid w:val="00C52440"/>
    <w:rsid w:val="00C52B14"/>
    <w:rsid w:val="00C54FFD"/>
    <w:rsid w:val="00C558D1"/>
    <w:rsid w:val="00C56D9B"/>
    <w:rsid w:val="00C60750"/>
    <w:rsid w:val="00C635CC"/>
    <w:rsid w:val="00C643D8"/>
    <w:rsid w:val="00C653DB"/>
    <w:rsid w:val="00C670EE"/>
    <w:rsid w:val="00C67C5E"/>
    <w:rsid w:val="00C70A60"/>
    <w:rsid w:val="00C73B8A"/>
    <w:rsid w:val="00C73C40"/>
    <w:rsid w:val="00C7407D"/>
    <w:rsid w:val="00C74176"/>
    <w:rsid w:val="00C74B08"/>
    <w:rsid w:val="00C751FF"/>
    <w:rsid w:val="00C753DB"/>
    <w:rsid w:val="00C759FD"/>
    <w:rsid w:val="00C76356"/>
    <w:rsid w:val="00C834FF"/>
    <w:rsid w:val="00C84535"/>
    <w:rsid w:val="00C846DC"/>
    <w:rsid w:val="00C85484"/>
    <w:rsid w:val="00C85B30"/>
    <w:rsid w:val="00C86329"/>
    <w:rsid w:val="00C93920"/>
    <w:rsid w:val="00C93ECC"/>
    <w:rsid w:val="00C9400C"/>
    <w:rsid w:val="00C95731"/>
    <w:rsid w:val="00CA0D30"/>
    <w:rsid w:val="00CA0E9F"/>
    <w:rsid w:val="00CA2042"/>
    <w:rsid w:val="00CA24E8"/>
    <w:rsid w:val="00CA2583"/>
    <w:rsid w:val="00CA4497"/>
    <w:rsid w:val="00CA4FF0"/>
    <w:rsid w:val="00CA5628"/>
    <w:rsid w:val="00CA5700"/>
    <w:rsid w:val="00CA73E7"/>
    <w:rsid w:val="00CB0349"/>
    <w:rsid w:val="00CB0584"/>
    <w:rsid w:val="00CB0603"/>
    <w:rsid w:val="00CB0679"/>
    <w:rsid w:val="00CB084F"/>
    <w:rsid w:val="00CB26B1"/>
    <w:rsid w:val="00CB2DBC"/>
    <w:rsid w:val="00CB47EC"/>
    <w:rsid w:val="00CB6387"/>
    <w:rsid w:val="00CC2152"/>
    <w:rsid w:val="00CC2810"/>
    <w:rsid w:val="00CC33D9"/>
    <w:rsid w:val="00CC3B50"/>
    <w:rsid w:val="00CC4E72"/>
    <w:rsid w:val="00CC5908"/>
    <w:rsid w:val="00CC7A42"/>
    <w:rsid w:val="00CD0ACB"/>
    <w:rsid w:val="00CD25DF"/>
    <w:rsid w:val="00CD2E37"/>
    <w:rsid w:val="00CD2FD3"/>
    <w:rsid w:val="00CD4030"/>
    <w:rsid w:val="00CD40D3"/>
    <w:rsid w:val="00CD5B8B"/>
    <w:rsid w:val="00CD5FAF"/>
    <w:rsid w:val="00CD6BCB"/>
    <w:rsid w:val="00CD77F2"/>
    <w:rsid w:val="00CE2780"/>
    <w:rsid w:val="00CE3966"/>
    <w:rsid w:val="00CE3AB6"/>
    <w:rsid w:val="00CE3DE1"/>
    <w:rsid w:val="00CE4BA3"/>
    <w:rsid w:val="00CE5396"/>
    <w:rsid w:val="00CE6A7B"/>
    <w:rsid w:val="00CE7C6E"/>
    <w:rsid w:val="00CF01FC"/>
    <w:rsid w:val="00CF0BBE"/>
    <w:rsid w:val="00CF0F0D"/>
    <w:rsid w:val="00CF1292"/>
    <w:rsid w:val="00CF177A"/>
    <w:rsid w:val="00CF1ED7"/>
    <w:rsid w:val="00CF1F91"/>
    <w:rsid w:val="00CF26D4"/>
    <w:rsid w:val="00CF36FF"/>
    <w:rsid w:val="00CF3E05"/>
    <w:rsid w:val="00CF3E99"/>
    <w:rsid w:val="00CF51D0"/>
    <w:rsid w:val="00CF58F6"/>
    <w:rsid w:val="00CF6D73"/>
    <w:rsid w:val="00CF6F77"/>
    <w:rsid w:val="00D00CA9"/>
    <w:rsid w:val="00D012B0"/>
    <w:rsid w:val="00D01364"/>
    <w:rsid w:val="00D01BD9"/>
    <w:rsid w:val="00D0395F"/>
    <w:rsid w:val="00D03CE2"/>
    <w:rsid w:val="00D04BA1"/>
    <w:rsid w:val="00D05C4E"/>
    <w:rsid w:val="00D1037C"/>
    <w:rsid w:val="00D107D3"/>
    <w:rsid w:val="00D10D9A"/>
    <w:rsid w:val="00D10FE6"/>
    <w:rsid w:val="00D1659D"/>
    <w:rsid w:val="00D16912"/>
    <w:rsid w:val="00D216BA"/>
    <w:rsid w:val="00D21E5E"/>
    <w:rsid w:val="00D22964"/>
    <w:rsid w:val="00D251D4"/>
    <w:rsid w:val="00D259FF"/>
    <w:rsid w:val="00D269FA"/>
    <w:rsid w:val="00D300F6"/>
    <w:rsid w:val="00D30DFA"/>
    <w:rsid w:val="00D30E35"/>
    <w:rsid w:val="00D31067"/>
    <w:rsid w:val="00D31320"/>
    <w:rsid w:val="00D327C9"/>
    <w:rsid w:val="00D33F12"/>
    <w:rsid w:val="00D341F1"/>
    <w:rsid w:val="00D3463C"/>
    <w:rsid w:val="00D36284"/>
    <w:rsid w:val="00D37ABF"/>
    <w:rsid w:val="00D40320"/>
    <w:rsid w:val="00D41368"/>
    <w:rsid w:val="00D41481"/>
    <w:rsid w:val="00D416BF"/>
    <w:rsid w:val="00D41A0C"/>
    <w:rsid w:val="00D41A8B"/>
    <w:rsid w:val="00D42901"/>
    <w:rsid w:val="00D42CD1"/>
    <w:rsid w:val="00D447D6"/>
    <w:rsid w:val="00D45C85"/>
    <w:rsid w:val="00D47D79"/>
    <w:rsid w:val="00D47DAD"/>
    <w:rsid w:val="00D502C2"/>
    <w:rsid w:val="00D50CD0"/>
    <w:rsid w:val="00D5133B"/>
    <w:rsid w:val="00D52AD5"/>
    <w:rsid w:val="00D52FA1"/>
    <w:rsid w:val="00D53043"/>
    <w:rsid w:val="00D5356D"/>
    <w:rsid w:val="00D5417E"/>
    <w:rsid w:val="00D541EB"/>
    <w:rsid w:val="00D54A4A"/>
    <w:rsid w:val="00D551A8"/>
    <w:rsid w:val="00D551E3"/>
    <w:rsid w:val="00D55A3F"/>
    <w:rsid w:val="00D564F9"/>
    <w:rsid w:val="00D571B4"/>
    <w:rsid w:val="00D617DD"/>
    <w:rsid w:val="00D622F4"/>
    <w:rsid w:val="00D6673D"/>
    <w:rsid w:val="00D67898"/>
    <w:rsid w:val="00D679F9"/>
    <w:rsid w:val="00D67F95"/>
    <w:rsid w:val="00D71CE2"/>
    <w:rsid w:val="00D72760"/>
    <w:rsid w:val="00D7279C"/>
    <w:rsid w:val="00D72BBF"/>
    <w:rsid w:val="00D73538"/>
    <w:rsid w:val="00D743FF"/>
    <w:rsid w:val="00D748E6"/>
    <w:rsid w:val="00D75B16"/>
    <w:rsid w:val="00D75B91"/>
    <w:rsid w:val="00D76B00"/>
    <w:rsid w:val="00D77CE5"/>
    <w:rsid w:val="00D77EFC"/>
    <w:rsid w:val="00D805C5"/>
    <w:rsid w:val="00D8092C"/>
    <w:rsid w:val="00D815A9"/>
    <w:rsid w:val="00D84182"/>
    <w:rsid w:val="00D85DB7"/>
    <w:rsid w:val="00D8633F"/>
    <w:rsid w:val="00D86EC7"/>
    <w:rsid w:val="00D87EB0"/>
    <w:rsid w:val="00D9100E"/>
    <w:rsid w:val="00D913FA"/>
    <w:rsid w:val="00D9185F"/>
    <w:rsid w:val="00D9238D"/>
    <w:rsid w:val="00D93B40"/>
    <w:rsid w:val="00D96002"/>
    <w:rsid w:val="00D97493"/>
    <w:rsid w:val="00D97599"/>
    <w:rsid w:val="00D97C03"/>
    <w:rsid w:val="00D97E38"/>
    <w:rsid w:val="00DA2488"/>
    <w:rsid w:val="00DA327E"/>
    <w:rsid w:val="00DA3A71"/>
    <w:rsid w:val="00DA46F4"/>
    <w:rsid w:val="00DA6807"/>
    <w:rsid w:val="00DA6E1C"/>
    <w:rsid w:val="00DB08F9"/>
    <w:rsid w:val="00DB1636"/>
    <w:rsid w:val="00DB52E0"/>
    <w:rsid w:val="00DB6928"/>
    <w:rsid w:val="00DB7A9C"/>
    <w:rsid w:val="00DC2134"/>
    <w:rsid w:val="00DC258B"/>
    <w:rsid w:val="00DC27CC"/>
    <w:rsid w:val="00DC3057"/>
    <w:rsid w:val="00DC62EC"/>
    <w:rsid w:val="00DC7080"/>
    <w:rsid w:val="00DD040A"/>
    <w:rsid w:val="00DD073C"/>
    <w:rsid w:val="00DD0789"/>
    <w:rsid w:val="00DD16A8"/>
    <w:rsid w:val="00DD1C0C"/>
    <w:rsid w:val="00DD2B83"/>
    <w:rsid w:val="00DD416F"/>
    <w:rsid w:val="00DD46E7"/>
    <w:rsid w:val="00DD66FA"/>
    <w:rsid w:val="00DD6904"/>
    <w:rsid w:val="00DD7D08"/>
    <w:rsid w:val="00DE0B61"/>
    <w:rsid w:val="00DE0CE4"/>
    <w:rsid w:val="00DE22C0"/>
    <w:rsid w:val="00DE2986"/>
    <w:rsid w:val="00DE4604"/>
    <w:rsid w:val="00DE5045"/>
    <w:rsid w:val="00DE621F"/>
    <w:rsid w:val="00DE6A96"/>
    <w:rsid w:val="00DE7B21"/>
    <w:rsid w:val="00DF1841"/>
    <w:rsid w:val="00DF1932"/>
    <w:rsid w:val="00DF3290"/>
    <w:rsid w:val="00DF46F3"/>
    <w:rsid w:val="00DF488E"/>
    <w:rsid w:val="00DF5625"/>
    <w:rsid w:val="00E037D4"/>
    <w:rsid w:val="00E04187"/>
    <w:rsid w:val="00E059A6"/>
    <w:rsid w:val="00E06D7F"/>
    <w:rsid w:val="00E1061E"/>
    <w:rsid w:val="00E10CD4"/>
    <w:rsid w:val="00E11E7C"/>
    <w:rsid w:val="00E1250F"/>
    <w:rsid w:val="00E125D1"/>
    <w:rsid w:val="00E14893"/>
    <w:rsid w:val="00E16233"/>
    <w:rsid w:val="00E162C3"/>
    <w:rsid w:val="00E20275"/>
    <w:rsid w:val="00E21E28"/>
    <w:rsid w:val="00E232BC"/>
    <w:rsid w:val="00E24FCA"/>
    <w:rsid w:val="00E25DB5"/>
    <w:rsid w:val="00E26411"/>
    <w:rsid w:val="00E266AD"/>
    <w:rsid w:val="00E274A9"/>
    <w:rsid w:val="00E31217"/>
    <w:rsid w:val="00E31521"/>
    <w:rsid w:val="00E32289"/>
    <w:rsid w:val="00E351C8"/>
    <w:rsid w:val="00E360A6"/>
    <w:rsid w:val="00E40C2C"/>
    <w:rsid w:val="00E40D56"/>
    <w:rsid w:val="00E4315C"/>
    <w:rsid w:val="00E4357F"/>
    <w:rsid w:val="00E43D64"/>
    <w:rsid w:val="00E4625D"/>
    <w:rsid w:val="00E46419"/>
    <w:rsid w:val="00E47BDF"/>
    <w:rsid w:val="00E50942"/>
    <w:rsid w:val="00E5237F"/>
    <w:rsid w:val="00E5298A"/>
    <w:rsid w:val="00E53B24"/>
    <w:rsid w:val="00E53BA3"/>
    <w:rsid w:val="00E54B79"/>
    <w:rsid w:val="00E55138"/>
    <w:rsid w:val="00E571E5"/>
    <w:rsid w:val="00E576CE"/>
    <w:rsid w:val="00E604F0"/>
    <w:rsid w:val="00E60A26"/>
    <w:rsid w:val="00E60B12"/>
    <w:rsid w:val="00E625CD"/>
    <w:rsid w:val="00E64010"/>
    <w:rsid w:val="00E64134"/>
    <w:rsid w:val="00E64D7F"/>
    <w:rsid w:val="00E65FE8"/>
    <w:rsid w:val="00E66BFD"/>
    <w:rsid w:val="00E6721C"/>
    <w:rsid w:val="00E71A62"/>
    <w:rsid w:val="00E738A9"/>
    <w:rsid w:val="00E7519B"/>
    <w:rsid w:val="00E76D39"/>
    <w:rsid w:val="00E83C59"/>
    <w:rsid w:val="00E84C64"/>
    <w:rsid w:val="00E85EFD"/>
    <w:rsid w:val="00E873A6"/>
    <w:rsid w:val="00E909A3"/>
    <w:rsid w:val="00E90F64"/>
    <w:rsid w:val="00E9118D"/>
    <w:rsid w:val="00E92746"/>
    <w:rsid w:val="00E93073"/>
    <w:rsid w:val="00E941D5"/>
    <w:rsid w:val="00E96125"/>
    <w:rsid w:val="00E96656"/>
    <w:rsid w:val="00E96E1A"/>
    <w:rsid w:val="00EA0442"/>
    <w:rsid w:val="00EA0D03"/>
    <w:rsid w:val="00EA0DD0"/>
    <w:rsid w:val="00EA1FF2"/>
    <w:rsid w:val="00EA2DA5"/>
    <w:rsid w:val="00EA4431"/>
    <w:rsid w:val="00EA4832"/>
    <w:rsid w:val="00EA677D"/>
    <w:rsid w:val="00EA6B46"/>
    <w:rsid w:val="00EA6D08"/>
    <w:rsid w:val="00EA7380"/>
    <w:rsid w:val="00EA7546"/>
    <w:rsid w:val="00EA7D89"/>
    <w:rsid w:val="00EB0643"/>
    <w:rsid w:val="00EB1116"/>
    <w:rsid w:val="00EB2EC1"/>
    <w:rsid w:val="00EB3CB5"/>
    <w:rsid w:val="00EB548F"/>
    <w:rsid w:val="00EB5CFB"/>
    <w:rsid w:val="00EB650A"/>
    <w:rsid w:val="00EB78FB"/>
    <w:rsid w:val="00EC000B"/>
    <w:rsid w:val="00EC038E"/>
    <w:rsid w:val="00EC2B3D"/>
    <w:rsid w:val="00EC4D48"/>
    <w:rsid w:val="00ED24BD"/>
    <w:rsid w:val="00ED30A6"/>
    <w:rsid w:val="00ED3688"/>
    <w:rsid w:val="00ED4229"/>
    <w:rsid w:val="00ED5018"/>
    <w:rsid w:val="00ED5305"/>
    <w:rsid w:val="00ED6BC3"/>
    <w:rsid w:val="00ED6C01"/>
    <w:rsid w:val="00ED6DF9"/>
    <w:rsid w:val="00EE0ABC"/>
    <w:rsid w:val="00EE211B"/>
    <w:rsid w:val="00EE2CF8"/>
    <w:rsid w:val="00EE5DFF"/>
    <w:rsid w:val="00EE6675"/>
    <w:rsid w:val="00EE701B"/>
    <w:rsid w:val="00EE76C7"/>
    <w:rsid w:val="00EE7922"/>
    <w:rsid w:val="00EE7A8F"/>
    <w:rsid w:val="00EF0059"/>
    <w:rsid w:val="00EF0260"/>
    <w:rsid w:val="00EF03BD"/>
    <w:rsid w:val="00EF2158"/>
    <w:rsid w:val="00EF2DE5"/>
    <w:rsid w:val="00EF342D"/>
    <w:rsid w:val="00EF7219"/>
    <w:rsid w:val="00F00CC7"/>
    <w:rsid w:val="00F01CDF"/>
    <w:rsid w:val="00F01EA4"/>
    <w:rsid w:val="00F02981"/>
    <w:rsid w:val="00F03883"/>
    <w:rsid w:val="00F05EDB"/>
    <w:rsid w:val="00F06653"/>
    <w:rsid w:val="00F117D3"/>
    <w:rsid w:val="00F11DE1"/>
    <w:rsid w:val="00F11E97"/>
    <w:rsid w:val="00F13C14"/>
    <w:rsid w:val="00F14081"/>
    <w:rsid w:val="00F14219"/>
    <w:rsid w:val="00F14410"/>
    <w:rsid w:val="00F2108E"/>
    <w:rsid w:val="00F21411"/>
    <w:rsid w:val="00F21962"/>
    <w:rsid w:val="00F21CC8"/>
    <w:rsid w:val="00F226A9"/>
    <w:rsid w:val="00F233B3"/>
    <w:rsid w:val="00F236DF"/>
    <w:rsid w:val="00F23FA6"/>
    <w:rsid w:val="00F24893"/>
    <w:rsid w:val="00F24D11"/>
    <w:rsid w:val="00F263F9"/>
    <w:rsid w:val="00F27091"/>
    <w:rsid w:val="00F278C1"/>
    <w:rsid w:val="00F3084A"/>
    <w:rsid w:val="00F30B7B"/>
    <w:rsid w:val="00F324EB"/>
    <w:rsid w:val="00F362E4"/>
    <w:rsid w:val="00F3650D"/>
    <w:rsid w:val="00F36B34"/>
    <w:rsid w:val="00F37213"/>
    <w:rsid w:val="00F37ED5"/>
    <w:rsid w:val="00F412A9"/>
    <w:rsid w:val="00F419C7"/>
    <w:rsid w:val="00F419FC"/>
    <w:rsid w:val="00F424F1"/>
    <w:rsid w:val="00F426D1"/>
    <w:rsid w:val="00F44094"/>
    <w:rsid w:val="00F4444C"/>
    <w:rsid w:val="00F44C66"/>
    <w:rsid w:val="00F45D35"/>
    <w:rsid w:val="00F4688C"/>
    <w:rsid w:val="00F46E8A"/>
    <w:rsid w:val="00F47060"/>
    <w:rsid w:val="00F47A5A"/>
    <w:rsid w:val="00F501FA"/>
    <w:rsid w:val="00F50EBC"/>
    <w:rsid w:val="00F5103F"/>
    <w:rsid w:val="00F51492"/>
    <w:rsid w:val="00F52B52"/>
    <w:rsid w:val="00F52CD6"/>
    <w:rsid w:val="00F53030"/>
    <w:rsid w:val="00F535EA"/>
    <w:rsid w:val="00F542C7"/>
    <w:rsid w:val="00F559B2"/>
    <w:rsid w:val="00F55DAA"/>
    <w:rsid w:val="00F561EA"/>
    <w:rsid w:val="00F578C2"/>
    <w:rsid w:val="00F61EDE"/>
    <w:rsid w:val="00F61F50"/>
    <w:rsid w:val="00F62D4D"/>
    <w:rsid w:val="00F6324F"/>
    <w:rsid w:val="00F643DC"/>
    <w:rsid w:val="00F65144"/>
    <w:rsid w:val="00F65CB5"/>
    <w:rsid w:val="00F65E2D"/>
    <w:rsid w:val="00F669E8"/>
    <w:rsid w:val="00F700A9"/>
    <w:rsid w:val="00F72053"/>
    <w:rsid w:val="00F7324E"/>
    <w:rsid w:val="00F7356F"/>
    <w:rsid w:val="00F73885"/>
    <w:rsid w:val="00F7491C"/>
    <w:rsid w:val="00F75E71"/>
    <w:rsid w:val="00F75FCF"/>
    <w:rsid w:val="00F765A1"/>
    <w:rsid w:val="00F773CB"/>
    <w:rsid w:val="00F81282"/>
    <w:rsid w:val="00F81D30"/>
    <w:rsid w:val="00F82386"/>
    <w:rsid w:val="00F8503D"/>
    <w:rsid w:val="00F8508F"/>
    <w:rsid w:val="00F86067"/>
    <w:rsid w:val="00F874DD"/>
    <w:rsid w:val="00F90FE9"/>
    <w:rsid w:val="00F91D89"/>
    <w:rsid w:val="00F928B3"/>
    <w:rsid w:val="00F958CF"/>
    <w:rsid w:val="00FA06E6"/>
    <w:rsid w:val="00FA1AEF"/>
    <w:rsid w:val="00FA4649"/>
    <w:rsid w:val="00FA4B87"/>
    <w:rsid w:val="00FA5911"/>
    <w:rsid w:val="00FA7540"/>
    <w:rsid w:val="00FB1DBD"/>
    <w:rsid w:val="00FB2277"/>
    <w:rsid w:val="00FB2A82"/>
    <w:rsid w:val="00FB382D"/>
    <w:rsid w:val="00FB3A51"/>
    <w:rsid w:val="00FB3BFA"/>
    <w:rsid w:val="00FB41EA"/>
    <w:rsid w:val="00FB42E3"/>
    <w:rsid w:val="00FB5653"/>
    <w:rsid w:val="00FB5DA9"/>
    <w:rsid w:val="00FB657D"/>
    <w:rsid w:val="00FB69E7"/>
    <w:rsid w:val="00FB6DB0"/>
    <w:rsid w:val="00FC2715"/>
    <w:rsid w:val="00FC2F22"/>
    <w:rsid w:val="00FC345C"/>
    <w:rsid w:val="00FC4615"/>
    <w:rsid w:val="00FC576C"/>
    <w:rsid w:val="00FC669D"/>
    <w:rsid w:val="00FC6AE5"/>
    <w:rsid w:val="00FC7EE5"/>
    <w:rsid w:val="00FD0CBB"/>
    <w:rsid w:val="00FD22CA"/>
    <w:rsid w:val="00FD2878"/>
    <w:rsid w:val="00FD28B9"/>
    <w:rsid w:val="00FD2922"/>
    <w:rsid w:val="00FD299E"/>
    <w:rsid w:val="00FD4D40"/>
    <w:rsid w:val="00FD66FA"/>
    <w:rsid w:val="00FD6C94"/>
    <w:rsid w:val="00FD7301"/>
    <w:rsid w:val="00FE53B2"/>
    <w:rsid w:val="00FE627C"/>
    <w:rsid w:val="00FE6BBE"/>
    <w:rsid w:val="00FF1F6C"/>
    <w:rsid w:val="00FF2D20"/>
    <w:rsid w:val="00FF2F23"/>
    <w:rsid w:val="00FF33F4"/>
    <w:rsid w:val="00FF56D0"/>
    <w:rsid w:val="00FF64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rules v:ext="edit">
        <o:r id="V:Rule1" type="connector" idref="#_x0000_s1155"/>
        <o:r id="V:Rule2" type="connector" idref="#_x0000_s1154"/>
      </o:rules>
    </o:shapelayout>
  </w:shapeDefaults>
  <w:decimalSymbol w:val=","/>
  <w:listSeparator w:val=";"/>
  <w14:docId w14:val="1B81E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0F3B"/>
    <w:pPr>
      <w:spacing w:after="9" w:line="247" w:lineRule="auto"/>
      <w:ind w:left="720" w:firstLine="698"/>
      <w:jc w:val="both"/>
    </w:pPr>
    <w:rPr>
      <w:rFonts w:ascii="Times New Roman" w:eastAsia="Times New Roman" w:hAnsi="Times New Roman" w:cs="Times New Roman"/>
      <w:color w:val="000000"/>
      <w:sz w:val="28"/>
      <w:lang w:eastAsia="ru-RU"/>
    </w:rPr>
  </w:style>
  <w:style w:type="paragraph" w:styleId="1">
    <w:name w:val="heading 1"/>
    <w:next w:val="a"/>
    <w:link w:val="10"/>
    <w:unhideWhenUsed/>
    <w:qFormat/>
    <w:rsid w:val="003E18B7"/>
    <w:pPr>
      <w:keepNext/>
      <w:keepLines/>
      <w:spacing w:after="0" w:line="264" w:lineRule="auto"/>
      <w:ind w:left="10" w:right="383" w:hanging="10"/>
      <w:jc w:val="center"/>
      <w:outlineLvl w:val="0"/>
    </w:pPr>
    <w:rPr>
      <w:rFonts w:ascii="Times New Roman" w:eastAsia="Times New Roman" w:hAnsi="Times New Roman" w:cs="Times New Roman"/>
      <w:b/>
      <w:color w:val="000000"/>
      <w:sz w:val="28"/>
      <w:lang w:eastAsia="ru-RU"/>
    </w:rPr>
  </w:style>
  <w:style w:type="paragraph" w:styleId="2">
    <w:name w:val="heading 2"/>
    <w:next w:val="a"/>
    <w:link w:val="20"/>
    <w:uiPriority w:val="9"/>
    <w:unhideWhenUsed/>
    <w:qFormat/>
    <w:rsid w:val="003E18B7"/>
    <w:pPr>
      <w:keepNext/>
      <w:keepLines/>
      <w:spacing w:after="0" w:line="264" w:lineRule="auto"/>
      <w:ind w:left="10" w:right="383" w:hanging="10"/>
      <w:jc w:val="center"/>
      <w:outlineLvl w:val="1"/>
    </w:pPr>
    <w:rPr>
      <w:rFonts w:ascii="Times New Roman" w:eastAsia="Times New Roman" w:hAnsi="Times New Roman" w:cs="Times New Roman"/>
      <w:b/>
      <w:color w:val="000000"/>
      <w:sz w:val="28"/>
      <w:lang w:eastAsia="ru-RU"/>
    </w:rPr>
  </w:style>
  <w:style w:type="paragraph" w:styleId="3">
    <w:name w:val="heading 3"/>
    <w:next w:val="a"/>
    <w:link w:val="30"/>
    <w:unhideWhenUsed/>
    <w:qFormat/>
    <w:rsid w:val="003E18B7"/>
    <w:pPr>
      <w:keepNext/>
      <w:keepLines/>
      <w:spacing w:after="0" w:line="264" w:lineRule="auto"/>
      <w:ind w:left="10" w:right="383" w:hanging="10"/>
      <w:jc w:val="center"/>
      <w:outlineLvl w:val="2"/>
    </w:pPr>
    <w:rPr>
      <w:rFonts w:ascii="Times New Roman" w:eastAsia="Times New Roman" w:hAnsi="Times New Roman" w:cs="Times New Roman"/>
      <w:b/>
      <w:color w:val="000000"/>
      <w:sz w:val="28"/>
      <w:lang w:eastAsia="ru-RU"/>
    </w:rPr>
  </w:style>
  <w:style w:type="paragraph" w:styleId="4">
    <w:name w:val="heading 4"/>
    <w:next w:val="a"/>
    <w:link w:val="40"/>
    <w:uiPriority w:val="9"/>
    <w:unhideWhenUsed/>
    <w:qFormat/>
    <w:rsid w:val="003E18B7"/>
    <w:pPr>
      <w:keepNext/>
      <w:keepLines/>
      <w:spacing w:after="0" w:line="264" w:lineRule="auto"/>
      <w:ind w:left="10" w:right="383" w:hanging="10"/>
      <w:jc w:val="center"/>
      <w:outlineLvl w:val="3"/>
    </w:pPr>
    <w:rPr>
      <w:rFonts w:ascii="Times New Roman" w:eastAsia="Times New Roman" w:hAnsi="Times New Roman" w:cs="Times New Roman"/>
      <w:b/>
      <w:color w:val="000000"/>
      <w:sz w:val="28"/>
      <w:lang w:eastAsia="ru-RU"/>
    </w:rPr>
  </w:style>
  <w:style w:type="paragraph" w:styleId="5">
    <w:name w:val="heading 5"/>
    <w:basedOn w:val="a"/>
    <w:next w:val="a"/>
    <w:link w:val="50"/>
    <w:qFormat/>
    <w:rsid w:val="00954BBC"/>
    <w:pPr>
      <w:keepNext/>
      <w:spacing w:after="0" w:line="240" w:lineRule="auto"/>
      <w:ind w:left="0" w:firstLine="0"/>
      <w:jc w:val="center"/>
      <w:outlineLvl w:val="4"/>
    </w:pPr>
    <w:rPr>
      <w:rFonts w:eastAsia="Wingdings"/>
      <w:b/>
      <w:bCs/>
      <w:color w:val="auto"/>
      <w:sz w:val="32"/>
      <w:szCs w:val="24"/>
    </w:rPr>
  </w:style>
  <w:style w:type="paragraph" w:styleId="6">
    <w:name w:val="heading 6"/>
    <w:basedOn w:val="a"/>
    <w:next w:val="a"/>
    <w:link w:val="60"/>
    <w:unhideWhenUsed/>
    <w:qFormat/>
    <w:rsid w:val="00954BBC"/>
    <w:pPr>
      <w:spacing w:before="240" w:after="60" w:line="240" w:lineRule="auto"/>
      <w:ind w:left="0" w:firstLine="0"/>
      <w:jc w:val="left"/>
      <w:outlineLvl w:val="5"/>
    </w:pPr>
    <w:rPr>
      <w:rFonts w:asciiTheme="minorHAnsi" w:eastAsiaTheme="minorEastAsia" w:hAnsiTheme="minorHAnsi" w:cstheme="minorBidi"/>
      <w:b/>
      <w:bCs/>
      <w:color w:val="auto"/>
      <w:sz w:val="22"/>
    </w:rPr>
  </w:style>
  <w:style w:type="paragraph" w:styleId="8">
    <w:name w:val="heading 8"/>
    <w:basedOn w:val="a"/>
    <w:next w:val="a"/>
    <w:link w:val="80"/>
    <w:semiHidden/>
    <w:unhideWhenUsed/>
    <w:qFormat/>
    <w:rsid w:val="00954BBC"/>
    <w:pPr>
      <w:spacing w:before="240" w:after="60" w:line="240" w:lineRule="auto"/>
      <w:ind w:left="0" w:firstLine="0"/>
      <w:jc w:val="left"/>
      <w:outlineLvl w:val="7"/>
    </w:pPr>
    <w:rPr>
      <w:rFonts w:asciiTheme="minorHAnsi" w:eastAsiaTheme="minorEastAsia" w:hAnsiTheme="minorHAnsi" w:cstheme="minorBidi"/>
      <w:i/>
      <w:iCs/>
      <w:color w:val="auto"/>
      <w:sz w:val="24"/>
      <w:szCs w:val="24"/>
    </w:rPr>
  </w:style>
  <w:style w:type="paragraph" w:styleId="9">
    <w:name w:val="heading 9"/>
    <w:basedOn w:val="a"/>
    <w:next w:val="a"/>
    <w:link w:val="90"/>
    <w:qFormat/>
    <w:rsid w:val="00954BBC"/>
    <w:pPr>
      <w:keepNext/>
      <w:spacing w:after="0" w:line="240" w:lineRule="auto"/>
      <w:ind w:left="0" w:firstLine="0"/>
      <w:jc w:val="center"/>
      <w:outlineLvl w:val="8"/>
    </w:pPr>
    <w:rPr>
      <w:rFonts w:ascii="Times Roman AzLat" w:eastAsia="Wingdings" w:hAnsi="Times Roman AzLat"/>
      <w:color w:val="auto"/>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E18B7"/>
    <w:rPr>
      <w:rFonts w:ascii="Times New Roman" w:eastAsia="Times New Roman" w:hAnsi="Times New Roman" w:cs="Times New Roman"/>
      <w:b/>
      <w:color w:val="000000"/>
      <w:sz w:val="28"/>
      <w:lang w:eastAsia="ru-RU"/>
    </w:rPr>
  </w:style>
  <w:style w:type="character" w:customStyle="1" w:styleId="20">
    <w:name w:val="Заголовок 2 Знак"/>
    <w:basedOn w:val="a0"/>
    <w:link w:val="2"/>
    <w:uiPriority w:val="9"/>
    <w:rsid w:val="003E18B7"/>
    <w:rPr>
      <w:rFonts w:ascii="Times New Roman" w:eastAsia="Times New Roman" w:hAnsi="Times New Roman" w:cs="Times New Roman"/>
      <w:b/>
      <w:color w:val="000000"/>
      <w:sz w:val="28"/>
      <w:lang w:eastAsia="ru-RU"/>
    </w:rPr>
  </w:style>
  <w:style w:type="character" w:customStyle="1" w:styleId="30">
    <w:name w:val="Заголовок 3 Знак"/>
    <w:basedOn w:val="a0"/>
    <w:link w:val="3"/>
    <w:rsid w:val="003E18B7"/>
    <w:rPr>
      <w:rFonts w:ascii="Times New Roman" w:eastAsia="Times New Roman" w:hAnsi="Times New Roman" w:cs="Times New Roman"/>
      <w:b/>
      <w:color w:val="000000"/>
      <w:sz w:val="28"/>
      <w:lang w:eastAsia="ru-RU"/>
    </w:rPr>
  </w:style>
  <w:style w:type="character" w:customStyle="1" w:styleId="40">
    <w:name w:val="Заголовок 4 Знак"/>
    <w:basedOn w:val="a0"/>
    <w:link w:val="4"/>
    <w:rsid w:val="003E18B7"/>
    <w:rPr>
      <w:rFonts w:ascii="Times New Roman" w:eastAsia="Times New Roman" w:hAnsi="Times New Roman" w:cs="Times New Roman"/>
      <w:b/>
      <w:color w:val="000000"/>
      <w:sz w:val="28"/>
      <w:lang w:eastAsia="ru-RU"/>
    </w:rPr>
  </w:style>
  <w:style w:type="table" w:customStyle="1" w:styleId="TableGrid">
    <w:name w:val="TableGrid"/>
    <w:rsid w:val="003E18B7"/>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EF0260"/>
    <w:pPr>
      <w:contextualSpacing/>
    </w:pPr>
  </w:style>
  <w:style w:type="table" w:styleId="a4">
    <w:name w:val="Table Grid"/>
    <w:basedOn w:val="a1"/>
    <w:uiPriority w:val="59"/>
    <w:rsid w:val="00EF0260"/>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1F091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F0910"/>
    <w:rPr>
      <w:rFonts w:ascii="Times New Roman" w:eastAsia="Times New Roman" w:hAnsi="Times New Roman" w:cs="Times New Roman"/>
      <w:color w:val="000000"/>
      <w:sz w:val="28"/>
      <w:lang w:eastAsia="ru-RU"/>
    </w:rPr>
  </w:style>
  <w:style w:type="table" w:customStyle="1" w:styleId="11">
    <w:name w:val="Сетка таблицы1"/>
    <w:basedOn w:val="a1"/>
    <w:next w:val="a4"/>
    <w:uiPriority w:val="39"/>
    <w:rsid w:val="00846CF9"/>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4"/>
    <w:uiPriority w:val="39"/>
    <w:rsid w:val="00B50C8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954BBC"/>
    <w:rPr>
      <w:rFonts w:ascii="Times New Roman" w:eastAsia="Wingdings" w:hAnsi="Times New Roman" w:cs="Times New Roman"/>
      <w:b/>
      <w:bCs/>
      <w:sz w:val="32"/>
      <w:szCs w:val="24"/>
      <w:lang w:eastAsia="ru-RU"/>
    </w:rPr>
  </w:style>
  <w:style w:type="character" w:customStyle="1" w:styleId="60">
    <w:name w:val="Заголовок 6 Знак"/>
    <w:basedOn w:val="a0"/>
    <w:link w:val="6"/>
    <w:rsid w:val="00954BBC"/>
    <w:rPr>
      <w:rFonts w:eastAsiaTheme="minorEastAsia"/>
      <w:b/>
      <w:bCs/>
      <w:lang w:eastAsia="ru-RU"/>
    </w:rPr>
  </w:style>
  <w:style w:type="character" w:customStyle="1" w:styleId="80">
    <w:name w:val="Заголовок 8 Знак"/>
    <w:basedOn w:val="a0"/>
    <w:link w:val="8"/>
    <w:semiHidden/>
    <w:rsid w:val="00954BBC"/>
    <w:rPr>
      <w:rFonts w:eastAsiaTheme="minorEastAsia"/>
      <w:i/>
      <w:iCs/>
      <w:sz w:val="24"/>
      <w:szCs w:val="24"/>
      <w:lang w:eastAsia="ru-RU"/>
    </w:rPr>
  </w:style>
  <w:style w:type="character" w:customStyle="1" w:styleId="90">
    <w:name w:val="Заголовок 9 Знак"/>
    <w:basedOn w:val="a0"/>
    <w:link w:val="9"/>
    <w:rsid w:val="00954BBC"/>
    <w:rPr>
      <w:rFonts w:ascii="Times Roman AzLat" w:eastAsia="Wingdings" w:hAnsi="Times Roman AzLat" w:cs="Times New Roman"/>
      <w:sz w:val="32"/>
      <w:szCs w:val="24"/>
      <w:lang w:eastAsia="ru-RU"/>
    </w:rPr>
  </w:style>
  <w:style w:type="paragraph" w:styleId="a7">
    <w:name w:val="Body Text"/>
    <w:basedOn w:val="a"/>
    <w:link w:val="a8"/>
    <w:rsid w:val="00954BBC"/>
    <w:pPr>
      <w:spacing w:after="0" w:line="240" w:lineRule="auto"/>
      <w:ind w:left="0" w:firstLine="0"/>
      <w:jc w:val="left"/>
    </w:pPr>
    <w:rPr>
      <w:rFonts w:eastAsia="Wingdings"/>
      <w:color w:val="auto"/>
      <w:szCs w:val="24"/>
    </w:rPr>
  </w:style>
  <w:style w:type="character" w:customStyle="1" w:styleId="a8">
    <w:name w:val="Основной текст Знак"/>
    <w:basedOn w:val="a0"/>
    <w:link w:val="a7"/>
    <w:rsid w:val="00954BBC"/>
    <w:rPr>
      <w:rFonts w:ascii="Times New Roman" w:eastAsia="Wingdings" w:hAnsi="Times New Roman" w:cs="Times New Roman"/>
      <w:sz w:val="28"/>
      <w:szCs w:val="24"/>
      <w:lang w:eastAsia="ru-RU"/>
    </w:rPr>
  </w:style>
  <w:style w:type="paragraph" w:styleId="22">
    <w:name w:val="Body Text Indent 2"/>
    <w:basedOn w:val="a"/>
    <w:link w:val="23"/>
    <w:rsid w:val="00954BBC"/>
    <w:pPr>
      <w:spacing w:after="120" w:line="480" w:lineRule="auto"/>
      <w:ind w:left="283" w:firstLine="0"/>
      <w:jc w:val="left"/>
    </w:pPr>
    <w:rPr>
      <w:rFonts w:ascii="Times Roman AzLat" w:hAnsi="Times Roman AzLat"/>
      <w:color w:val="auto"/>
      <w:sz w:val="24"/>
      <w:szCs w:val="24"/>
    </w:rPr>
  </w:style>
  <w:style w:type="character" w:customStyle="1" w:styleId="23">
    <w:name w:val="Основной текст с отступом 2 Знак"/>
    <w:basedOn w:val="a0"/>
    <w:link w:val="22"/>
    <w:rsid w:val="00954BBC"/>
    <w:rPr>
      <w:rFonts w:ascii="Times Roman AzLat" w:eastAsia="Times New Roman" w:hAnsi="Times Roman AzLat" w:cs="Times New Roman"/>
      <w:sz w:val="24"/>
      <w:szCs w:val="24"/>
      <w:lang w:eastAsia="ru-RU"/>
    </w:rPr>
  </w:style>
  <w:style w:type="paragraph" w:styleId="a9">
    <w:name w:val="footnote text"/>
    <w:basedOn w:val="a"/>
    <w:link w:val="aa"/>
    <w:rsid w:val="00954BBC"/>
    <w:pPr>
      <w:spacing w:after="0" w:line="240" w:lineRule="auto"/>
      <w:ind w:left="0" w:firstLine="0"/>
      <w:jc w:val="left"/>
    </w:pPr>
    <w:rPr>
      <w:rFonts w:ascii="Wingdings" w:eastAsia="Wingdings" w:hAnsi="Wingdings"/>
      <w:color w:val="auto"/>
      <w:sz w:val="20"/>
      <w:szCs w:val="20"/>
    </w:rPr>
  </w:style>
  <w:style w:type="character" w:customStyle="1" w:styleId="aa">
    <w:name w:val="Текст сноски Знак"/>
    <w:basedOn w:val="a0"/>
    <w:link w:val="a9"/>
    <w:rsid w:val="00954BBC"/>
    <w:rPr>
      <w:rFonts w:ascii="Wingdings" w:eastAsia="Wingdings" w:hAnsi="Wingdings" w:cs="Times New Roman"/>
      <w:sz w:val="20"/>
      <w:szCs w:val="20"/>
      <w:lang w:eastAsia="ru-RU"/>
    </w:rPr>
  </w:style>
  <w:style w:type="character" w:styleId="ab">
    <w:name w:val="footnote reference"/>
    <w:basedOn w:val="a0"/>
    <w:rsid w:val="00954BBC"/>
    <w:rPr>
      <w:vertAlign w:val="superscript"/>
    </w:rPr>
  </w:style>
  <w:style w:type="paragraph" w:styleId="ac">
    <w:name w:val="footer"/>
    <w:basedOn w:val="a"/>
    <w:link w:val="ad"/>
    <w:uiPriority w:val="99"/>
    <w:unhideWhenUsed/>
    <w:rsid w:val="00954BBC"/>
    <w:pPr>
      <w:tabs>
        <w:tab w:val="center" w:pos="4677"/>
        <w:tab w:val="right" w:pos="9355"/>
      </w:tabs>
      <w:spacing w:after="0" w:line="240" w:lineRule="auto"/>
      <w:ind w:left="0" w:firstLine="0"/>
      <w:jc w:val="left"/>
    </w:pPr>
    <w:rPr>
      <w:rFonts w:ascii="Times Roman AzLat" w:hAnsi="Times Roman AzLat"/>
      <w:color w:val="auto"/>
      <w:sz w:val="24"/>
      <w:szCs w:val="24"/>
    </w:rPr>
  </w:style>
  <w:style w:type="character" w:customStyle="1" w:styleId="ad">
    <w:name w:val="Нижний колонтитул Знак"/>
    <w:basedOn w:val="a0"/>
    <w:link w:val="ac"/>
    <w:uiPriority w:val="99"/>
    <w:rsid w:val="00954BBC"/>
    <w:rPr>
      <w:rFonts w:ascii="Times Roman AzLat" w:eastAsia="Times New Roman" w:hAnsi="Times Roman AzLat" w:cs="Times New Roman"/>
      <w:sz w:val="24"/>
      <w:szCs w:val="24"/>
      <w:lang w:eastAsia="ru-RU"/>
    </w:rPr>
  </w:style>
  <w:style w:type="character" w:styleId="ae">
    <w:name w:val="Placeholder Text"/>
    <w:basedOn w:val="a0"/>
    <w:uiPriority w:val="99"/>
    <w:semiHidden/>
    <w:rsid w:val="00954BBC"/>
    <w:rPr>
      <w:color w:val="808080"/>
    </w:rPr>
  </w:style>
  <w:style w:type="character" w:styleId="af">
    <w:name w:val="Hyperlink"/>
    <w:basedOn w:val="a0"/>
    <w:uiPriority w:val="99"/>
    <w:unhideWhenUsed/>
    <w:rsid w:val="00954BBC"/>
    <w:rPr>
      <w:color w:val="0000FF"/>
      <w:u w:val="single"/>
    </w:rPr>
  </w:style>
  <w:style w:type="numbering" w:customStyle="1" w:styleId="12">
    <w:name w:val="Нет списка1"/>
    <w:next w:val="a2"/>
    <w:uiPriority w:val="99"/>
    <w:semiHidden/>
    <w:unhideWhenUsed/>
    <w:rsid w:val="003F7049"/>
  </w:style>
  <w:style w:type="table" w:customStyle="1" w:styleId="31">
    <w:name w:val="Сетка таблицы3"/>
    <w:basedOn w:val="a1"/>
    <w:next w:val="a4"/>
    <w:rsid w:val="003F704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4"/>
    <w:uiPriority w:val="59"/>
    <w:rsid w:val="0015701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4">
    <w:name w:val="Heading #4_"/>
    <w:basedOn w:val="a0"/>
    <w:link w:val="Heading40"/>
    <w:uiPriority w:val="99"/>
    <w:rsid w:val="00102EEC"/>
    <w:rPr>
      <w:rFonts w:ascii="Times New Roman" w:hAnsi="Times New Roman" w:cs="Times New Roman"/>
      <w:b/>
      <w:bCs/>
      <w:sz w:val="26"/>
      <w:szCs w:val="26"/>
      <w:shd w:val="clear" w:color="auto" w:fill="FFFFFF"/>
    </w:rPr>
  </w:style>
  <w:style w:type="paragraph" w:customStyle="1" w:styleId="Heading40">
    <w:name w:val="Heading #4"/>
    <w:basedOn w:val="a"/>
    <w:link w:val="Heading4"/>
    <w:uiPriority w:val="99"/>
    <w:rsid w:val="00102EEC"/>
    <w:pPr>
      <w:widowControl w:val="0"/>
      <w:shd w:val="clear" w:color="auto" w:fill="FFFFFF"/>
      <w:spacing w:before="1020" w:after="0" w:line="958" w:lineRule="exact"/>
      <w:ind w:left="0" w:hanging="1520"/>
      <w:jc w:val="center"/>
      <w:outlineLvl w:val="3"/>
    </w:pPr>
    <w:rPr>
      <w:rFonts w:eastAsiaTheme="minorHAnsi"/>
      <w:b/>
      <w:bCs/>
      <w:color w:val="auto"/>
      <w:sz w:val="26"/>
      <w:szCs w:val="26"/>
      <w:lang w:eastAsia="en-US"/>
    </w:rPr>
  </w:style>
  <w:style w:type="character" w:customStyle="1" w:styleId="Bodytext">
    <w:name w:val="Body text_"/>
    <w:basedOn w:val="a0"/>
    <w:link w:val="Bodytext1"/>
    <w:uiPriority w:val="99"/>
    <w:rsid w:val="00E96656"/>
    <w:rPr>
      <w:rFonts w:ascii="Times New Roman" w:hAnsi="Times New Roman" w:cs="Times New Roman"/>
      <w:sz w:val="26"/>
      <w:szCs w:val="26"/>
      <w:shd w:val="clear" w:color="auto" w:fill="FFFFFF"/>
    </w:rPr>
  </w:style>
  <w:style w:type="character" w:customStyle="1" w:styleId="BodytextBold">
    <w:name w:val="Body text + Bold"/>
    <w:basedOn w:val="Bodytext"/>
    <w:uiPriority w:val="99"/>
    <w:rsid w:val="00E96656"/>
    <w:rPr>
      <w:rFonts w:ascii="Times New Roman" w:hAnsi="Times New Roman" w:cs="Times New Roman"/>
      <w:b/>
      <w:bCs/>
      <w:sz w:val="26"/>
      <w:szCs w:val="26"/>
      <w:shd w:val="clear" w:color="auto" w:fill="FFFFFF"/>
    </w:rPr>
  </w:style>
  <w:style w:type="character" w:customStyle="1" w:styleId="BodytextItalic">
    <w:name w:val="Body text + Italic"/>
    <w:basedOn w:val="Bodytext"/>
    <w:uiPriority w:val="99"/>
    <w:rsid w:val="00E96656"/>
    <w:rPr>
      <w:rFonts w:ascii="Times New Roman" w:hAnsi="Times New Roman" w:cs="Times New Roman"/>
      <w:i/>
      <w:iCs/>
      <w:sz w:val="26"/>
      <w:szCs w:val="26"/>
      <w:u w:val="single"/>
      <w:shd w:val="clear" w:color="auto" w:fill="FFFFFF"/>
    </w:rPr>
  </w:style>
  <w:style w:type="character" w:customStyle="1" w:styleId="13">
    <w:name w:val="Основной текст1"/>
    <w:basedOn w:val="Bodytext"/>
    <w:uiPriority w:val="99"/>
    <w:rsid w:val="00E96656"/>
    <w:rPr>
      <w:rFonts w:ascii="Times New Roman" w:hAnsi="Times New Roman" w:cs="Times New Roman"/>
      <w:noProof/>
      <w:sz w:val="26"/>
      <w:szCs w:val="26"/>
      <w:shd w:val="clear" w:color="auto" w:fill="FFFFFF"/>
    </w:rPr>
  </w:style>
  <w:style w:type="paragraph" w:customStyle="1" w:styleId="Bodytext1">
    <w:name w:val="Body text1"/>
    <w:basedOn w:val="a"/>
    <w:link w:val="Bodytext"/>
    <w:uiPriority w:val="99"/>
    <w:rsid w:val="00E96656"/>
    <w:pPr>
      <w:widowControl w:val="0"/>
      <w:shd w:val="clear" w:color="auto" w:fill="FFFFFF"/>
      <w:spacing w:after="1380" w:line="958" w:lineRule="exact"/>
      <w:ind w:left="0" w:hanging="720"/>
      <w:jc w:val="left"/>
    </w:pPr>
    <w:rPr>
      <w:rFonts w:eastAsiaTheme="minorHAnsi"/>
      <w:color w:val="auto"/>
      <w:sz w:val="26"/>
      <w:szCs w:val="26"/>
      <w:lang w:eastAsia="en-US"/>
    </w:rPr>
  </w:style>
  <w:style w:type="character" w:customStyle="1" w:styleId="Heading32">
    <w:name w:val="Heading #3 (2)_"/>
    <w:basedOn w:val="a0"/>
    <w:link w:val="Heading320"/>
    <w:uiPriority w:val="99"/>
    <w:rsid w:val="00FB3BFA"/>
    <w:rPr>
      <w:rFonts w:ascii="Times New Roman" w:hAnsi="Times New Roman" w:cs="Times New Roman"/>
      <w:sz w:val="26"/>
      <w:szCs w:val="26"/>
      <w:shd w:val="clear" w:color="auto" w:fill="FFFFFF"/>
    </w:rPr>
  </w:style>
  <w:style w:type="character" w:customStyle="1" w:styleId="BodytextCandara">
    <w:name w:val="Body text + Candara"/>
    <w:aliases w:val="10 pt"/>
    <w:basedOn w:val="Bodytext"/>
    <w:uiPriority w:val="99"/>
    <w:rsid w:val="00FB3BFA"/>
    <w:rPr>
      <w:rFonts w:ascii="Candara" w:hAnsi="Candara" w:cs="Candara"/>
      <w:sz w:val="20"/>
      <w:szCs w:val="20"/>
      <w:u w:val="none"/>
      <w:shd w:val="clear" w:color="auto" w:fill="FFFFFF"/>
    </w:rPr>
  </w:style>
  <w:style w:type="paragraph" w:customStyle="1" w:styleId="Heading320">
    <w:name w:val="Heading #3 (2)"/>
    <w:basedOn w:val="a"/>
    <w:link w:val="Heading32"/>
    <w:uiPriority w:val="99"/>
    <w:rsid w:val="00FB3BFA"/>
    <w:pPr>
      <w:widowControl w:val="0"/>
      <w:shd w:val="clear" w:color="auto" w:fill="FFFFFF"/>
      <w:spacing w:after="720" w:line="240" w:lineRule="atLeast"/>
      <w:ind w:left="0" w:firstLine="0"/>
      <w:jc w:val="left"/>
      <w:outlineLvl w:val="2"/>
    </w:pPr>
    <w:rPr>
      <w:rFonts w:eastAsiaTheme="minorHAnsi"/>
      <w:color w:val="auto"/>
      <w:sz w:val="26"/>
      <w:szCs w:val="26"/>
      <w:lang w:eastAsia="en-US"/>
    </w:rPr>
  </w:style>
  <w:style w:type="paragraph" w:styleId="af0">
    <w:name w:val="Balloon Text"/>
    <w:basedOn w:val="a"/>
    <w:link w:val="af1"/>
    <w:uiPriority w:val="99"/>
    <w:semiHidden/>
    <w:unhideWhenUsed/>
    <w:rsid w:val="00FB3BF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FB3BFA"/>
    <w:rPr>
      <w:rFonts w:ascii="Tahoma" w:eastAsia="Times New Roman" w:hAnsi="Tahoma" w:cs="Tahoma"/>
      <w:color w:val="000000"/>
      <w:sz w:val="16"/>
      <w:szCs w:val="16"/>
      <w:lang w:eastAsia="ru-RU"/>
    </w:rPr>
  </w:style>
  <w:style w:type="character" w:customStyle="1" w:styleId="Bodytext5">
    <w:name w:val="Body text (5)_"/>
    <w:basedOn w:val="a0"/>
    <w:link w:val="Bodytext51"/>
    <w:uiPriority w:val="99"/>
    <w:rsid w:val="00092176"/>
    <w:rPr>
      <w:rFonts w:ascii="Times New Roman" w:hAnsi="Times New Roman" w:cs="Times New Roman"/>
      <w:sz w:val="26"/>
      <w:szCs w:val="26"/>
      <w:shd w:val="clear" w:color="auto" w:fill="FFFFFF"/>
      <w:lang w:val="az-Cyrl-AZ" w:eastAsia="az-Cyrl-AZ"/>
    </w:rPr>
  </w:style>
  <w:style w:type="character" w:customStyle="1" w:styleId="Bodytext50">
    <w:name w:val="Body text (5)"/>
    <w:basedOn w:val="Bodytext5"/>
    <w:uiPriority w:val="99"/>
    <w:rsid w:val="00092176"/>
    <w:rPr>
      <w:rFonts w:ascii="Times New Roman" w:hAnsi="Times New Roman" w:cs="Times New Roman"/>
      <w:sz w:val="26"/>
      <w:szCs w:val="26"/>
      <w:shd w:val="clear" w:color="auto" w:fill="FFFFFF"/>
      <w:lang w:val="az-Cyrl-AZ" w:eastAsia="az-Cyrl-AZ"/>
    </w:rPr>
  </w:style>
  <w:style w:type="paragraph" w:customStyle="1" w:styleId="Bodytext51">
    <w:name w:val="Body text (5)1"/>
    <w:basedOn w:val="a"/>
    <w:link w:val="Bodytext5"/>
    <w:uiPriority w:val="99"/>
    <w:rsid w:val="00092176"/>
    <w:pPr>
      <w:widowControl w:val="0"/>
      <w:shd w:val="clear" w:color="auto" w:fill="FFFFFF"/>
      <w:spacing w:after="0" w:line="482" w:lineRule="exact"/>
      <w:ind w:left="0" w:firstLine="700"/>
      <w:jc w:val="left"/>
    </w:pPr>
    <w:rPr>
      <w:rFonts w:eastAsiaTheme="minorHAnsi"/>
      <w:color w:val="auto"/>
      <w:sz w:val="26"/>
      <w:szCs w:val="26"/>
      <w:lang w:val="az-Cyrl-AZ" w:eastAsia="az-Cyrl-AZ"/>
    </w:rPr>
  </w:style>
  <w:style w:type="character" w:customStyle="1" w:styleId="BodytextSmallCaps">
    <w:name w:val="Body text + Small Caps"/>
    <w:basedOn w:val="Bodytext"/>
    <w:uiPriority w:val="99"/>
    <w:rsid w:val="00092176"/>
    <w:rPr>
      <w:rFonts w:ascii="Times New Roman" w:hAnsi="Times New Roman" w:cs="Times New Roman"/>
      <w:smallCaps/>
      <w:sz w:val="26"/>
      <w:szCs w:val="26"/>
      <w:u w:val="none"/>
      <w:shd w:val="clear" w:color="auto" w:fill="FFFFFF"/>
      <w:lang w:val="az-Cyrl-AZ" w:eastAsia="az-Cyrl-AZ"/>
    </w:rPr>
  </w:style>
  <w:style w:type="character" w:customStyle="1" w:styleId="Bodytext85pt">
    <w:name w:val="Body text + 8.5 pt"/>
    <w:aliases w:val="Bold3,Small Caps"/>
    <w:basedOn w:val="Bodytext"/>
    <w:uiPriority w:val="99"/>
    <w:rsid w:val="00092176"/>
    <w:rPr>
      <w:rFonts w:ascii="Times New Roman" w:hAnsi="Times New Roman" w:cs="Times New Roman"/>
      <w:b/>
      <w:bCs/>
      <w:smallCaps/>
      <w:sz w:val="17"/>
      <w:szCs w:val="17"/>
      <w:u w:val="none"/>
      <w:shd w:val="clear" w:color="auto" w:fill="FFFFFF"/>
      <w:lang w:val="az-Cyrl-AZ" w:eastAsia="az-Cyrl-AZ"/>
    </w:rPr>
  </w:style>
  <w:style w:type="character" w:customStyle="1" w:styleId="Tablecaption">
    <w:name w:val="Table caption_"/>
    <w:basedOn w:val="a0"/>
    <w:link w:val="Tablecaption0"/>
    <w:uiPriority w:val="99"/>
    <w:rsid w:val="00092176"/>
    <w:rPr>
      <w:rFonts w:ascii="Times New Roman" w:hAnsi="Times New Roman" w:cs="Times New Roman"/>
      <w:sz w:val="26"/>
      <w:szCs w:val="26"/>
      <w:shd w:val="clear" w:color="auto" w:fill="FFFFFF"/>
    </w:rPr>
  </w:style>
  <w:style w:type="character" w:customStyle="1" w:styleId="Tablecaption2">
    <w:name w:val="Table caption (2)_"/>
    <w:basedOn w:val="a0"/>
    <w:link w:val="Tablecaption20"/>
    <w:uiPriority w:val="99"/>
    <w:rsid w:val="00092176"/>
    <w:rPr>
      <w:rFonts w:ascii="Times New Roman" w:hAnsi="Times New Roman" w:cs="Times New Roman"/>
      <w:b/>
      <w:bCs/>
      <w:sz w:val="20"/>
      <w:szCs w:val="20"/>
      <w:shd w:val="clear" w:color="auto" w:fill="FFFFFF"/>
    </w:rPr>
  </w:style>
  <w:style w:type="character" w:customStyle="1" w:styleId="Bodytext2">
    <w:name w:val="Body text2"/>
    <w:basedOn w:val="Bodytext"/>
    <w:uiPriority w:val="99"/>
    <w:rsid w:val="00092176"/>
    <w:rPr>
      <w:rFonts w:ascii="Times New Roman" w:hAnsi="Times New Roman" w:cs="Times New Roman"/>
      <w:sz w:val="26"/>
      <w:szCs w:val="26"/>
      <w:u w:val="none"/>
      <w:shd w:val="clear" w:color="auto" w:fill="FFFFFF"/>
    </w:rPr>
  </w:style>
  <w:style w:type="paragraph" w:customStyle="1" w:styleId="Tablecaption0">
    <w:name w:val="Table caption"/>
    <w:basedOn w:val="a"/>
    <w:link w:val="Tablecaption"/>
    <w:uiPriority w:val="99"/>
    <w:rsid w:val="00092176"/>
    <w:pPr>
      <w:widowControl w:val="0"/>
      <w:shd w:val="clear" w:color="auto" w:fill="FFFFFF"/>
      <w:spacing w:after="0" w:line="240" w:lineRule="atLeast"/>
      <w:ind w:left="0" w:firstLine="0"/>
      <w:jc w:val="left"/>
    </w:pPr>
    <w:rPr>
      <w:rFonts w:eastAsiaTheme="minorHAnsi"/>
      <w:color w:val="auto"/>
      <w:sz w:val="26"/>
      <w:szCs w:val="26"/>
      <w:lang w:eastAsia="en-US"/>
    </w:rPr>
  </w:style>
  <w:style w:type="paragraph" w:customStyle="1" w:styleId="Tablecaption20">
    <w:name w:val="Table caption (2)"/>
    <w:basedOn w:val="a"/>
    <w:link w:val="Tablecaption2"/>
    <w:uiPriority w:val="99"/>
    <w:rsid w:val="00092176"/>
    <w:pPr>
      <w:widowControl w:val="0"/>
      <w:shd w:val="clear" w:color="auto" w:fill="FFFFFF"/>
      <w:spacing w:after="0" w:line="281" w:lineRule="exact"/>
      <w:ind w:left="0" w:firstLine="0"/>
    </w:pPr>
    <w:rPr>
      <w:rFonts w:eastAsiaTheme="minorHAnsi"/>
      <w:b/>
      <w:bCs/>
      <w:color w:val="auto"/>
      <w:sz w:val="20"/>
      <w:szCs w:val="20"/>
      <w:lang w:eastAsia="en-US"/>
    </w:rPr>
  </w:style>
  <w:style w:type="character" w:customStyle="1" w:styleId="Heading3">
    <w:name w:val="Heading #3_"/>
    <w:basedOn w:val="a0"/>
    <w:link w:val="Heading30"/>
    <w:uiPriority w:val="99"/>
    <w:rsid w:val="00092176"/>
    <w:rPr>
      <w:rFonts w:ascii="Times New Roman" w:hAnsi="Times New Roman" w:cs="Times New Roman"/>
      <w:sz w:val="29"/>
      <w:szCs w:val="29"/>
      <w:shd w:val="clear" w:color="auto" w:fill="FFFFFF"/>
    </w:rPr>
  </w:style>
  <w:style w:type="paragraph" w:customStyle="1" w:styleId="Heading30">
    <w:name w:val="Heading #3"/>
    <w:basedOn w:val="a"/>
    <w:link w:val="Heading3"/>
    <w:uiPriority w:val="99"/>
    <w:rsid w:val="00092176"/>
    <w:pPr>
      <w:widowControl w:val="0"/>
      <w:shd w:val="clear" w:color="auto" w:fill="FFFFFF"/>
      <w:spacing w:after="240" w:line="240" w:lineRule="atLeast"/>
      <w:ind w:left="0" w:firstLine="320"/>
      <w:outlineLvl w:val="2"/>
    </w:pPr>
    <w:rPr>
      <w:rFonts w:eastAsiaTheme="minorHAnsi"/>
      <w:color w:val="auto"/>
      <w:sz w:val="29"/>
      <w:szCs w:val="29"/>
      <w:lang w:eastAsia="en-US"/>
    </w:rPr>
  </w:style>
  <w:style w:type="character" w:customStyle="1" w:styleId="Bodytext6">
    <w:name w:val="Body text (6)_"/>
    <w:basedOn w:val="a0"/>
    <w:link w:val="Bodytext60"/>
    <w:uiPriority w:val="99"/>
    <w:rsid w:val="00092EFE"/>
    <w:rPr>
      <w:rFonts w:ascii="Tahoma" w:hAnsi="Tahoma" w:cs="Tahoma"/>
      <w:sz w:val="8"/>
      <w:szCs w:val="8"/>
      <w:shd w:val="clear" w:color="auto" w:fill="FFFFFF"/>
    </w:rPr>
  </w:style>
  <w:style w:type="character" w:customStyle="1" w:styleId="Bodytext6Arial">
    <w:name w:val="Body text (6) + Arial"/>
    <w:aliases w:val="5.5 pt"/>
    <w:basedOn w:val="Bodytext6"/>
    <w:uiPriority w:val="99"/>
    <w:rsid w:val="00092EFE"/>
    <w:rPr>
      <w:rFonts w:ascii="Arial" w:hAnsi="Arial" w:cs="Arial"/>
      <w:noProof/>
      <w:sz w:val="11"/>
      <w:szCs w:val="11"/>
      <w:shd w:val="clear" w:color="auto" w:fill="FFFFFF"/>
    </w:rPr>
  </w:style>
  <w:style w:type="paragraph" w:customStyle="1" w:styleId="Bodytext60">
    <w:name w:val="Body text (6)"/>
    <w:basedOn w:val="a"/>
    <w:link w:val="Bodytext6"/>
    <w:uiPriority w:val="99"/>
    <w:rsid w:val="00092EFE"/>
    <w:pPr>
      <w:widowControl w:val="0"/>
      <w:shd w:val="clear" w:color="auto" w:fill="FFFFFF"/>
      <w:spacing w:after="0" w:line="240" w:lineRule="atLeast"/>
      <w:ind w:left="0" w:firstLine="0"/>
    </w:pPr>
    <w:rPr>
      <w:rFonts w:ascii="Tahoma" w:eastAsiaTheme="minorHAnsi" w:hAnsi="Tahoma" w:cs="Tahoma"/>
      <w:color w:val="auto"/>
      <w:sz w:val="8"/>
      <w:szCs w:val="8"/>
      <w:lang w:eastAsia="en-US"/>
    </w:rPr>
  </w:style>
  <w:style w:type="character" w:customStyle="1" w:styleId="Bodytext10pt">
    <w:name w:val="Body text + 10 pt"/>
    <w:aliases w:val="Bold2"/>
    <w:basedOn w:val="Bodytext"/>
    <w:uiPriority w:val="99"/>
    <w:rsid w:val="00092EFE"/>
    <w:rPr>
      <w:rFonts w:ascii="Times New Roman" w:hAnsi="Times New Roman" w:cs="Times New Roman"/>
      <w:b/>
      <w:bCs/>
      <w:sz w:val="20"/>
      <w:szCs w:val="20"/>
      <w:u w:val="none"/>
      <w:shd w:val="clear" w:color="auto" w:fill="FFFFFF"/>
    </w:rPr>
  </w:style>
  <w:style w:type="character" w:customStyle="1" w:styleId="Bodytext7">
    <w:name w:val="Body text (7)_"/>
    <w:basedOn w:val="a0"/>
    <w:link w:val="Bodytext70"/>
    <w:uiPriority w:val="99"/>
    <w:rsid w:val="00092EFE"/>
    <w:rPr>
      <w:rFonts w:ascii="Times New Roman" w:hAnsi="Times New Roman" w:cs="Times New Roman"/>
      <w:b/>
      <w:bCs/>
      <w:i/>
      <w:iCs/>
      <w:spacing w:val="70"/>
      <w:sz w:val="25"/>
      <w:szCs w:val="25"/>
      <w:shd w:val="clear" w:color="auto" w:fill="FFFFFF"/>
    </w:rPr>
  </w:style>
  <w:style w:type="paragraph" w:customStyle="1" w:styleId="Bodytext70">
    <w:name w:val="Body text (7)"/>
    <w:basedOn w:val="a"/>
    <w:link w:val="Bodytext7"/>
    <w:uiPriority w:val="99"/>
    <w:rsid w:val="00092EFE"/>
    <w:pPr>
      <w:widowControl w:val="0"/>
      <w:shd w:val="clear" w:color="auto" w:fill="FFFFFF"/>
      <w:spacing w:before="720" w:after="0" w:line="486" w:lineRule="exact"/>
      <w:ind w:left="0" w:firstLine="720"/>
    </w:pPr>
    <w:rPr>
      <w:rFonts w:eastAsiaTheme="minorHAnsi"/>
      <w:b/>
      <w:bCs/>
      <w:i/>
      <w:iCs/>
      <w:color w:val="auto"/>
      <w:spacing w:val="70"/>
      <w:sz w:val="25"/>
      <w:szCs w:val="25"/>
      <w:lang w:eastAsia="en-US"/>
    </w:rPr>
  </w:style>
  <w:style w:type="character" w:customStyle="1" w:styleId="BodytextItalic4">
    <w:name w:val="Body text + Italic4"/>
    <w:aliases w:val="Spacing 3 pt"/>
    <w:basedOn w:val="Bodytext"/>
    <w:uiPriority w:val="99"/>
    <w:rsid w:val="00092EFE"/>
    <w:rPr>
      <w:rFonts w:ascii="Times New Roman" w:hAnsi="Times New Roman" w:cs="Times New Roman"/>
      <w:i/>
      <w:iCs/>
      <w:spacing w:val="70"/>
      <w:sz w:val="26"/>
      <w:szCs w:val="26"/>
      <w:u w:val="none"/>
      <w:shd w:val="clear" w:color="auto" w:fill="FFFFFF"/>
    </w:rPr>
  </w:style>
  <w:style w:type="character" w:customStyle="1" w:styleId="Bodytext8">
    <w:name w:val="Body text (8)_"/>
    <w:basedOn w:val="a0"/>
    <w:link w:val="Bodytext80"/>
    <w:uiPriority w:val="99"/>
    <w:rsid w:val="00092EFE"/>
    <w:rPr>
      <w:rFonts w:ascii="Times New Roman" w:hAnsi="Times New Roman" w:cs="Times New Roman"/>
      <w:i/>
      <w:iCs/>
      <w:spacing w:val="70"/>
      <w:sz w:val="26"/>
      <w:szCs w:val="26"/>
      <w:shd w:val="clear" w:color="auto" w:fill="FFFFFF"/>
    </w:rPr>
  </w:style>
  <w:style w:type="paragraph" w:customStyle="1" w:styleId="Bodytext80">
    <w:name w:val="Body text (8)"/>
    <w:basedOn w:val="a"/>
    <w:link w:val="Bodytext8"/>
    <w:uiPriority w:val="99"/>
    <w:rsid w:val="00092EFE"/>
    <w:pPr>
      <w:widowControl w:val="0"/>
      <w:shd w:val="clear" w:color="auto" w:fill="FFFFFF"/>
      <w:spacing w:after="0" w:line="482" w:lineRule="exact"/>
      <w:ind w:left="0" w:firstLine="0"/>
    </w:pPr>
    <w:rPr>
      <w:rFonts w:eastAsiaTheme="minorHAnsi"/>
      <w:i/>
      <w:iCs/>
      <w:color w:val="auto"/>
      <w:spacing w:val="70"/>
      <w:sz w:val="26"/>
      <w:szCs w:val="26"/>
      <w:lang w:eastAsia="en-US"/>
    </w:rPr>
  </w:style>
  <w:style w:type="character" w:customStyle="1" w:styleId="Bodytext8Spacing0pt">
    <w:name w:val="Body text (8) + Spacing 0 pt"/>
    <w:basedOn w:val="Bodytext8"/>
    <w:uiPriority w:val="99"/>
    <w:rsid w:val="00092EFE"/>
    <w:rPr>
      <w:rFonts w:ascii="Times New Roman" w:hAnsi="Times New Roman" w:cs="Times New Roman"/>
      <w:i/>
      <w:iCs/>
      <w:spacing w:val="0"/>
      <w:sz w:val="26"/>
      <w:szCs w:val="26"/>
      <w:u w:val="none"/>
      <w:shd w:val="clear" w:color="auto" w:fill="FFFFFF"/>
    </w:rPr>
  </w:style>
  <w:style w:type="character" w:customStyle="1" w:styleId="Bodytext9">
    <w:name w:val="Body text (9)_"/>
    <w:basedOn w:val="a0"/>
    <w:link w:val="Bodytext91"/>
    <w:uiPriority w:val="99"/>
    <w:rsid w:val="00092EFE"/>
    <w:rPr>
      <w:rFonts w:ascii="Times New Roman" w:hAnsi="Times New Roman" w:cs="Times New Roman"/>
      <w:b/>
      <w:bCs/>
      <w:sz w:val="20"/>
      <w:szCs w:val="20"/>
      <w:shd w:val="clear" w:color="auto" w:fill="FFFFFF"/>
      <w:lang w:val="en-US"/>
    </w:rPr>
  </w:style>
  <w:style w:type="character" w:customStyle="1" w:styleId="Bodytext11">
    <w:name w:val="Body text (11)_"/>
    <w:basedOn w:val="a0"/>
    <w:link w:val="Bodytext110"/>
    <w:uiPriority w:val="99"/>
    <w:rsid w:val="00092EFE"/>
    <w:rPr>
      <w:rFonts w:ascii="Gulim" w:eastAsia="Gulim" w:cs="Gulim"/>
      <w:i/>
      <w:iCs/>
      <w:spacing w:val="20"/>
      <w:sz w:val="15"/>
      <w:szCs w:val="15"/>
      <w:shd w:val="clear" w:color="auto" w:fill="FFFFFF"/>
    </w:rPr>
  </w:style>
  <w:style w:type="character" w:customStyle="1" w:styleId="Bodytext11Arial">
    <w:name w:val="Body text (11) + Arial"/>
    <w:aliases w:val="10 pt1,Not Italic"/>
    <w:basedOn w:val="Bodytext11"/>
    <w:uiPriority w:val="99"/>
    <w:rsid w:val="00092EFE"/>
    <w:rPr>
      <w:rFonts w:ascii="Arial" w:eastAsia="Gulim" w:hAnsi="Arial" w:cs="Arial"/>
      <w:i/>
      <w:iCs/>
      <w:spacing w:val="20"/>
      <w:sz w:val="20"/>
      <w:szCs w:val="20"/>
      <w:shd w:val="clear" w:color="auto" w:fill="FFFFFF"/>
    </w:rPr>
  </w:style>
  <w:style w:type="paragraph" w:customStyle="1" w:styleId="Bodytext91">
    <w:name w:val="Body text (9)1"/>
    <w:basedOn w:val="a"/>
    <w:link w:val="Bodytext9"/>
    <w:uiPriority w:val="99"/>
    <w:rsid w:val="00092EFE"/>
    <w:pPr>
      <w:widowControl w:val="0"/>
      <w:shd w:val="clear" w:color="auto" w:fill="FFFFFF"/>
      <w:spacing w:after="360" w:line="240" w:lineRule="atLeast"/>
      <w:ind w:left="0" w:firstLine="0"/>
      <w:jc w:val="left"/>
    </w:pPr>
    <w:rPr>
      <w:rFonts w:eastAsiaTheme="minorHAnsi"/>
      <w:b/>
      <w:bCs/>
      <w:color w:val="auto"/>
      <w:sz w:val="20"/>
      <w:szCs w:val="20"/>
      <w:lang w:val="en-US" w:eastAsia="en-US"/>
    </w:rPr>
  </w:style>
  <w:style w:type="paragraph" w:customStyle="1" w:styleId="Bodytext110">
    <w:name w:val="Body text (11)"/>
    <w:basedOn w:val="a"/>
    <w:link w:val="Bodytext11"/>
    <w:uiPriority w:val="99"/>
    <w:rsid w:val="00092EFE"/>
    <w:pPr>
      <w:widowControl w:val="0"/>
      <w:shd w:val="clear" w:color="auto" w:fill="FFFFFF"/>
      <w:spacing w:before="420" w:after="60" w:line="240" w:lineRule="atLeast"/>
      <w:ind w:left="0" w:firstLine="0"/>
      <w:jc w:val="left"/>
    </w:pPr>
    <w:rPr>
      <w:rFonts w:ascii="Gulim" w:eastAsia="Gulim" w:hAnsiTheme="minorHAnsi" w:cs="Gulim"/>
      <w:i/>
      <w:iCs/>
      <w:color w:val="auto"/>
      <w:spacing w:val="20"/>
      <w:sz w:val="15"/>
      <w:szCs w:val="15"/>
      <w:lang w:eastAsia="en-US"/>
    </w:rPr>
  </w:style>
  <w:style w:type="character" w:customStyle="1" w:styleId="Bodytext8NotItalic">
    <w:name w:val="Body text (8) + Not Italic"/>
    <w:aliases w:val="Spacing 0 pt"/>
    <w:basedOn w:val="Bodytext8"/>
    <w:uiPriority w:val="99"/>
    <w:rsid w:val="00092EFE"/>
    <w:rPr>
      <w:rFonts w:ascii="Times New Roman" w:hAnsi="Times New Roman" w:cs="Times New Roman"/>
      <w:i/>
      <w:iCs/>
      <w:spacing w:val="0"/>
      <w:sz w:val="26"/>
      <w:szCs w:val="26"/>
      <w:u w:val="none"/>
      <w:shd w:val="clear" w:color="auto" w:fill="FFFFFF"/>
    </w:rPr>
  </w:style>
  <w:style w:type="character" w:customStyle="1" w:styleId="BodytextSpacing2pt">
    <w:name w:val="Body text + Spacing 2 pt"/>
    <w:basedOn w:val="Bodytext"/>
    <w:uiPriority w:val="99"/>
    <w:rsid w:val="00092EFE"/>
    <w:rPr>
      <w:rFonts w:ascii="Times New Roman" w:hAnsi="Times New Roman" w:cs="Times New Roman"/>
      <w:spacing w:val="40"/>
      <w:sz w:val="26"/>
      <w:szCs w:val="26"/>
      <w:u w:val="none"/>
      <w:shd w:val="clear" w:color="auto" w:fill="FFFFFF"/>
    </w:rPr>
  </w:style>
  <w:style w:type="character" w:customStyle="1" w:styleId="Bodytext10">
    <w:name w:val="Body text (10)_"/>
    <w:basedOn w:val="a0"/>
    <w:link w:val="Bodytext100"/>
    <w:uiPriority w:val="99"/>
    <w:rsid w:val="00092EFE"/>
    <w:rPr>
      <w:rFonts w:ascii="Times New Roman" w:hAnsi="Times New Roman" w:cs="Times New Roman"/>
      <w:b/>
      <w:bCs/>
      <w:sz w:val="17"/>
      <w:szCs w:val="17"/>
      <w:shd w:val="clear" w:color="auto" w:fill="FFFFFF"/>
    </w:rPr>
  </w:style>
  <w:style w:type="paragraph" w:customStyle="1" w:styleId="Bodytext100">
    <w:name w:val="Body text (10)"/>
    <w:basedOn w:val="a"/>
    <w:link w:val="Bodytext10"/>
    <w:uiPriority w:val="99"/>
    <w:rsid w:val="00092EFE"/>
    <w:pPr>
      <w:widowControl w:val="0"/>
      <w:shd w:val="clear" w:color="auto" w:fill="FFFFFF"/>
      <w:spacing w:before="360" w:after="0" w:line="230" w:lineRule="exact"/>
      <w:ind w:left="0" w:firstLine="0"/>
      <w:jc w:val="left"/>
    </w:pPr>
    <w:rPr>
      <w:rFonts w:eastAsiaTheme="minorHAnsi"/>
      <w:b/>
      <w:bCs/>
      <w:color w:val="auto"/>
      <w:sz w:val="17"/>
      <w:szCs w:val="17"/>
      <w:lang w:eastAsia="en-US"/>
    </w:rPr>
  </w:style>
  <w:style w:type="character" w:customStyle="1" w:styleId="Bodytext9NotBold">
    <w:name w:val="Body text (9) + Not Bold"/>
    <w:aliases w:val="Italic,Spacing 2 pt"/>
    <w:basedOn w:val="Bodytext9"/>
    <w:uiPriority w:val="99"/>
    <w:rsid w:val="00092EFE"/>
    <w:rPr>
      <w:rFonts w:ascii="Times New Roman" w:hAnsi="Times New Roman" w:cs="Times New Roman"/>
      <w:b/>
      <w:bCs/>
      <w:i/>
      <w:iCs/>
      <w:spacing w:val="50"/>
      <w:sz w:val="20"/>
      <w:szCs w:val="20"/>
      <w:u w:val="none"/>
      <w:shd w:val="clear" w:color="auto" w:fill="FFFFFF"/>
      <w:lang w:val="en-US"/>
    </w:rPr>
  </w:style>
  <w:style w:type="character" w:customStyle="1" w:styleId="Bodytext9NotBold1">
    <w:name w:val="Body text (9) + Not Bold1"/>
    <w:aliases w:val="Italic3,Spacing 2 pt2"/>
    <w:basedOn w:val="Bodytext9"/>
    <w:uiPriority w:val="99"/>
    <w:rsid w:val="00092EFE"/>
    <w:rPr>
      <w:rFonts w:ascii="Times New Roman" w:hAnsi="Times New Roman" w:cs="Times New Roman"/>
      <w:b/>
      <w:bCs/>
      <w:i/>
      <w:iCs/>
      <w:spacing w:val="50"/>
      <w:sz w:val="20"/>
      <w:szCs w:val="20"/>
      <w:u w:val="single"/>
      <w:shd w:val="clear" w:color="auto" w:fill="FFFFFF"/>
      <w:lang w:val="en-US"/>
    </w:rPr>
  </w:style>
  <w:style w:type="character" w:customStyle="1" w:styleId="Bodytext90">
    <w:name w:val="Body text (9)"/>
    <w:basedOn w:val="Bodytext9"/>
    <w:uiPriority w:val="99"/>
    <w:rsid w:val="00092EFE"/>
    <w:rPr>
      <w:rFonts w:ascii="Times New Roman" w:hAnsi="Times New Roman" w:cs="Times New Roman"/>
      <w:b/>
      <w:bCs/>
      <w:sz w:val="20"/>
      <w:szCs w:val="20"/>
      <w:u w:val="single"/>
      <w:shd w:val="clear" w:color="auto" w:fill="FFFFFF"/>
      <w:lang w:val="en-US"/>
    </w:rPr>
  </w:style>
  <w:style w:type="character" w:customStyle="1" w:styleId="Bodytext14">
    <w:name w:val="Body text (14)_"/>
    <w:basedOn w:val="a0"/>
    <w:link w:val="Bodytext140"/>
    <w:uiPriority w:val="99"/>
    <w:rsid w:val="00092EFE"/>
    <w:rPr>
      <w:rFonts w:ascii="Angsana New" w:hAnsi="Angsana New" w:cs="Angsana New"/>
      <w:b/>
      <w:bCs/>
      <w:spacing w:val="1000"/>
      <w:sz w:val="17"/>
      <w:szCs w:val="17"/>
      <w:shd w:val="clear" w:color="auto" w:fill="FFFFFF"/>
    </w:rPr>
  </w:style>
  <w:style w:type="character" w:customStyle="1" w:styleId="Bodytext15">
    <w:name w:val="Body text (15)_"/>
    <w:basedOn w:val="a0"/>
    <w:link w:val="Bodytext150"/>
    <w:uiPriority w:val="99"/>
    <w:rsid w:val="00092EFE"/>
    <w:rPr>
      <w:rFonts w:ascii="Arial Narrow" w:hAnsi="Arial Narrow" w:cs="Arial Narrow"/>
      <w:sz w:val="20"/>
      <w:szCs w:val="20"/>
      <w:shd w:val="clear" w:color="auto" w:fill="FFFFFF"/>
    </w:rPr>
  </w:style>
  <w:style w:type="character" w:customStyle="1" w:styleId="Bodytext15Italic">
    <w:name w:val="Body text (15) + Italic"/>
    <w:basedOn w:val="Bodytext15"/>
    <w:uiPriority w:val="99"/>
    <w:rsid w:val="00092EFE"/>
    <w:rPr>
      <w:rFonts w:ascii="Arial Narrow" w:hAnsi="Arial Narrow" w:cs="Arial Narrow"/>
      <w:i/>
      <w:iCs/>
      <w:noProof/>
      <w:sz w:val="20"/>
      <w:szCs w:val="20"/>
      <w:shd w:val="clear" w:color="auto" w:fill="FFFFFF"/>
    </w:rPr>
  </w:style>
  <w:style w:type="character" w:customStyle="1" w:styleId="BodytextItalic3">
    <w:name w:val="Body text + Italic3"/>
    <w:basedOn w:val="Bodytext"/>
    <w:uiPriority w:val="99"/>
    <w:rsid w:val="00092EFE"/>
    <w:rPr>
      <w:rFonts w:ascii="Times New Roman" w:hAnsi="Times New Roman" w:cs="Times New Roman"/>
      <w:i/>
      <w:iCs/>
      <w:noProof/>
      <w:sz w:val="26"/>
      <w:szCs w:val="26"/>
      <w:u w:val="none"/>
      <w:shd w:val="clear" w:color="auto" w:fill="FFFFFF"/>
    </w:rPr>
  </w:style>
  <w:style w:type="paragraph" w:customStyle="1" w:styleId="Bodytext140">
    <w:name w:val="Body text (14)"/>
    <w:basedOn w:val="a"/>
    <w:link w:val="Bodytext14"/>
    <w:uiPriority w:val="99"/>
    <w:rsid w:val="00092EFE"/>
    <w:pPr>
      <w:widowControl w:val="0"/>
      <w:shd w:val="clear" w:color="auto" w:fill="FFFFFF"/>
      <w:spacing w:after="0" w:line="240" w:lineRule="atLeast"/>
      <w:ind w:left="0" w:firstLine="0"/>
    </w:pPr>
    <w:rPr>
      <w:rFonts w:ascii="Angsana New" w:eastAsiaTheme="minorHAnsi" w:hAnsi="Angsana New" w:cs="Angsana New"/>
      <w:b/>
      <w:bCs/>
      <w:color w:val="auto"/>
      <w:spacing w:val="1000"/>
      <w:sz w:val="17"/>
      <w:szCs w:val="17"/>
      <w:lang w:eastAsia="en-US"/>
    </w:rPr>
  </w:style>
  <w:style w:type="paragraph" w:customStyle="1" w:styleId="Bodytext150">
    <w:name w:val="Body text (15)"/>
    <w:basedOn w:val="a"/>
    <w:link w:val="Bodytext15"/>
    <w:uiPriority w:val="99"/>
    <w:rsid w:val="00092EFE"/>
    <w:pPr>
      <w:widowControl w:val="0"/>
      <w:shd w:val="clear" w:color="auto" w:fill="FFFFFF"/>
      <w:spacing w:before="180" w:after="0" w:line="240" w:lineRule="atLeast"/>
      <w:ind w:left="0" w:firstLine="0"/>
    </w:pPr>
    <w:rPr>
      <w:rFonts w:ascii="Arial Narrow" w:eastAsiaTheme="minorHAnsi" w:hAnsi="Arial Narrow" w:cs="Arial Narrow"/>
      <w:color w:val="auto"/>
      <w:sz w:val="20"/>
      <w:szCs w:val="20"/>
      <w:lang w:eastAsia="en-US"/>
    </w:rPr>
  </w:style>
  <w:style w:type="character" w:customStyle="1" w:styleId="Bodytext16">
    <w:name w:val="Body text (16)_"/>
    <w:basedOn w:val="a0"/>
    <w:link w:val="Bodytext160"/>
    <w:uiPriority w:val="99"/>
    <w:rsid w:val="00092EFE"/>
    <w:rPr>
      <w:rFonts w:ascii="Arial Narrow" w:hAnsi="Arial Narrow" w:cs="Arial Narrow"/>
      <w:sz w:val="20"/>
      <w:szCs w:val="20"/>
      <w:shd w:val="clear" w:color="auto" w:fill="FFFFFF"/>
    </w:rPr>
  </w:style>
  <w:style w:type="character" w:customStyle="1" w:styleId="Bodytext16Italic">
    <w:name w:val="Body text (16) + Italic"/>
    <w:basedOn w:val="Bodytext16"/>
    <w:uiPriority w:val="99"/>
    <w:rsid w:val="00092EFE"/>
    <w:rPr>
      <w:rFonts w:ascii="Arial Narrow" w:hAnsi="Arial Narrow" w:cs="Arial Narrow"/>
      <w:i/>
      <w:iCs/>
      <w:noProof/>
      <w:sz w:val="20"/>
      <w:szCs w:val="20"/>
      <w:shd w:val="clear" w:color="auto" w:fill="FFFFFF"/>
    </w:rPr>
  </w:style>
  <w:style w:type="paragraph" w:customStyle="1" w:styleId="Bodytext160">
    <w:name w:val="Body text (16)"/>
    <w:basedOn w:val="a"/>
    <w:link w:val="Bodytext16"/>
    <w:uiPriority w:val="99"/>
    <w:rsid w:val="00092EFE"/>
    <w:pPr>
      <w:widowControl w:val="0"/>
      <w:shd w:val="clear" w:color="auto" w:fill="FFFFFF"/>
      <w:spacing w:before="240" w:after="0" w:line="240" w:lineRule="atLeast"/>
      <w:ind w:left="0" w:firstLine="0"/>
    </w:pPr>
    <w:rPr>
      <w:rFonts w:ascii="Arial Narrow" w:eastAsiaTheme="minorHAnsi" w:hAnsi="Arial Narrow" w:cs="Arial Narrow"/>
      <w:color w:val="auto"/>
      <w:sz w:val="20"/>
      <w:szCs w:val="20"/>
      <w:lang w:eastAsia="en-US"/>
    </w:rPr>
  </w:style>
  <w:style w:type="character" w:customStyle="1" w:styleId="Bodytext17">
    <w:name w:val="Body text (17)_"/>
    <w:basedOn w:val="a0"/>
    <w:link w:val="Bodytext170"/>
    <w:uiPriority w:val="99"/>
    <w:rsid w:val="00092EFE"/>
    <w:rPr>
      <w:rFonts w:ascii="Times New Roman" w:hAnsi="Times New Roman" w:cs="Times New Roman"/>
      <w:sz w:val="25"/>
      <w:szCs w:val="25"/>
      <w:shd w:val="clear" w:color="auto" w:fill="FFFFFF"/>
    </w:rPr>
  </w:style>
  <w:style w:type="paragraph" w:customStyle="1" w:styleId="Bodytext170">
    <w:name w:val="Body text (17)"/>
    <w:basedOn w:val="a"/>
    <w:link w:val="Bodytext17"/>
    <w:uiPriority w:val="99"/>
    <w:rsid w:val="00092EFE"/>
    <w:pPr>
      <w:widowControl w:val="0"/>
      <w:shd w:val="clear" w:color="auto" w:fill="FFFFFF"/>
      <w:spacing w:after="0" w:line="482" w:lineRule="exact"/>
      <w:ind w:left="0" w:firstLine="0"/>
    </w:pPr>
    <w:rPr>
      <w:rFonts w:eastAsiaTheme="minorHAnsi"/>
      <w:color w:val="auto"/>
      <w:sz w:val="25"/>
      <w:szCs w:val="25"/>
      <w:lang w:eastAsia="en-US"/>
    </w:rPr>
  </w:style>
  <w:style w:type="character" w:customStyle="1" w:styleId="Heading1">
    <w:name w:val="Heading #1_"/>
    <w:basedOn w:val="a0"/>
    <w:link w:val="Heading10"/>
    <w:uiPriority w:val="99"/>
    <w:rsid w:val="00092EFE"/>
    <w:rPr>
      <w:rFonts w:ascii="Times New Roman" w:hAnsi="Times New Roman" w:cs="Times New Roman"/>
      <w:i/>
      <w:iCs/>
      <w:spacing w:val="70"/>
      <w:sz w:val="26"/>
      <w:szCs w:val="26"/>
      <w:shd w:val="clear" w:color="auto" w:fill="FFFFFF"/>
      <w:lang w:val="az-Cyrl-AZ" w:eastAsia="az-Cyrl-AZ"/>
    </w:rPr>
  </w:style>
  <w:style w:type="character" w:customStyle="1" w:styleId="Heading1Spacing1pt">
    <w:name w:val="Heading #1 + Spacing 1 pt"/>
    <w:basedOn w:val="Heading1"/>
    <w:uiPriority w:val="99"/>
    <w:rsid w:val="00092EFE"/>
    <w:rPr>
      <w:rFonts w:ascii="Times New Roman" w:hAnsi="Times New Roman" w:cs="Times New Roman"/>
      <w:i/>
      <w:iCs/>
      <w:spacing w:val="20"/>
      <w:sz w:val="26"/>
      <w:szCs w:val="26"/>
      <w:shd w:val="clear" w:color="auto" w:fill="FFFFFF"/>
      <w:lang w:val="az-Cyrl-AZ" w:eastAsia="az-Cyrl-AZ"/>
    </w:rPr>
  </w:style>
  <w:style w:type="paragraph" w:customStyle="1" w:styleId="Heading10">
    <w:name w:val="Heading #1"/>
    <w:basedOn w:val="a"/>
    <w:link w:val="Heading1"/>
    <w:uiPriority w:val="99"/>
    <w:rsid w:val="00092EFE"/>
    <w:pPr>
      <w:widowControl w:val="0"/>
      <w:shd w:val="clear" w:color="auto" w:fill="FFFFFF"/>
      <w:spacing w:after="0" w:line="240" w:lineRule="atLeast"/>
      <w:ind w:left="0" w:firstLine="0"/>
      <w:jc w:val="center"/>
      <w:outlineLvl w:val="0"/>
    </w:pPr>
    <w:rPr>
      <w:rFonts w:eastAsiaTheme="minorHAnsi"/>
      <w:i/>
      <w:iCs/>
      <w:color w:val="auto"/>
      <w:spacing w:val="70"/>
      <w:sz w:val="26"/>
      <w:szCs w:val="26"/>
      <w:lang w:val="az-Cyrl-AZ" w:eastAsia="az-Cyrl-AZ"/>
    </w:rPr>
  </w:style>
  <w:style w:type="character" w:customStyle="1" w:styleId="BodytextItalic1">
    <w:name w:val="Body text + Italic1"/>
    <w:aliases w:val="Spacing 1 pt1"/>
    <w:basedOn w:val="Bodytext"/>
    <w:uiPriority w:val="99"/>
    <w:rsid w:val="00092EFE"/>
    <w:rPr>
      <w:rFonts w:ascii="Times New Roman" w:hAnsi="Times New Roman" w:cs="Times New Roman"/>
      <w:i/>
      <w:iCs/>
      <w:spacing w:val="20"/>
      <w:sz w:val="26"/>
      <w:szCs w:val="26"/>
      <w:u w:val="none"/>
      <w:shd w:val="clear" w:color="auto" w:fill="FFFFFF"/>
    </w:rPr>
  </w:style>
  <w:style w:type="character" w:customStyle="1" w:styleId="Bodytext8Spacing1pt">
    <w:name w:val="Body text (8) + Spacing 1 pt"/>
    <w:basedOn w:val="Bodytext8"/>
    <w:uiPriority w:val="99"/>
    <w:rsid w:val="00092EFE"/>
    <w:rPr>
      <w:rFonts w:ascii="Times New Roman" w:hAnsi="Times New Roman" w:cs="Times New Roman"/>
      <w:i/>
      <w:iCs/>
      <w:strike/>
      <w:spacing w:val="20"/>
      <w:sz w:val="26"/>
      <w:szCs w:val="26"/>
      <w:u w:val="none"/>
      <w:shd w:val="clear" w:color="auto" w:fill="FFFFFF"/>
    </w:rPr>
  </w:style>
  <w:style w:type="character" w:customStyle="1" w:styleId="Bodytext26">
    <w:name w:val="Body text (26)_"/>
    <w:basedOn w:val="a0"/>
    <w:link w:val="Bodytext260"/>
    <w:uiPriority w:val="99"/>
    <w:rsid w:val="00092EFE"/>
    <w:rPr>
      <w:rFonts w:ascii="Times New Roman" w:hAnsi="Times New Roman" w:cs="Times New Roman"/>
      <w:b/>
      <w:bCs/>
      <w:i/>
      <w:iCs/>
      <w:sz w:val="14"/>
      <w:szCs w:val="14"/>
      <w:shd w:val="clear" w:color="auto" w:fill="FFFFFF"/>
      <w:lang w:val="en-US"/>
    </w:rPr>
  </w:style>
  <w:style w:type="character" w:customStyle="1" w:styleId="Bodytext2610pt">
    <w:name w:val="Body text (26) + 10 pt"/>
    <w:aliases w:val="Not Bold1,Spacing 2 pt1"/>
    <w:basedOn w:val="Bodytext26"/>
    <w:uiPriority w:val="99"/>
    <w:rsid w:val="00092EFE"/>
    <w:rPr>
      <w:rFonts w:ascii="Times New Roman" w:hAnsi="Times New Roman" w:cs="Times New Roman"/>
      <w:b/>
      <w:bCs/>
      <w:i/>
      <w:iCs/>
      <w:noProof/>
      <w:spacing w:val="50"/>
      <w:sz w:val="20"/>
      <w:szCs w:val="20"/>
      <w:shd w:val="clear" w:color="auto" w:fill="FFFFFF"/>
      <w:lang w:val="en-US"/>
    </w:rPr>
  </w:style>
  <w:style w:type="paragraph" w:customStyle="1" w:styleId="Bodytext260">
    <w:name w:val="Body text (26)"/>
    <w:basedOn w:val="a"/>
    <w:link w:val="Bodytext26"/>
    <w:uiPriority w:val="99"/>
    <w:rsid w:val="00092EFE"/>
    <w:pPr>
      <w:widowControl w:val="0"/>
      <w:shd w:val="clear" w:color="auto" w:fill="FFFFFF"/>
      <w:spacing w:before="120" w:after="0" w:line="240" w:lineRule="atLeast"/>
      <w:ind w:left="0" w:firstLine="0"/>
      <w:jc w:val="left"/>
    </w:pPr>
    <w:rPr>
      <w:rFonts w:eastAsiaTheme="minorHAnsi"/>
      <w:b/>
      <w:bCs/>
      <w:i/>
      <w:iCs/>
      <w:color w:val="auto"/>
      <w:sz w:val="14"/>
      <w:szCs w:val="14"/>
      <w:lang w:val="en-US" w:eastAsia="en-US"/>
    </w:rPr>
  </w:style>
  <w:style w:type="character" w:customStyle="1" w:styleId="Bodytext1713pt">
    <w:name w:val="Body text (17) + 13 pt"/>
    <w:basedOn w:val="Bodytext17"/>
    <w:uiPriority w:val="99"/>
    <w:rsid w:val="00092EFE"/>
    <w:rPr>
      <w:rFonts w:ascii="Times New Roman" w:hAnsi="Times New Roman" w:cs="Times New Roman"/>
      <w:sz w:val="26"/>
      <w:szCs w:val="26"/>
      <w:u w:val="none"/>
      <w:shd w:val="clear" w:color="auto" w:fill="FFFFFF"/>
    </w:rPr>
  </w:style>
  <w:style w:type="character" w:customStyle="1" w:styleId="Picturecaption5Exact">
    <w:name w:val="Picture caption (5) Exact"/>
    <w:basedOn w:val="a0"/>
    <w:link w:val="Picturecaption5"/>
    <w:uiPriority w:val="99"/>
    <w:rsid w:val="00092EFE"/>
    <w:rPr>
      <w:rFonts w:ascii="Times New Roman" w:hAnsi="Times New Roman" w:cs="Times New Roman"/>
      <w:spacing w:val="7"/>
      <w:shd w:val="clear" w:color="auto" w:fill="FFFFFF"/>
    </w:rPr>
  </w:style>
  <w:style w:type="paragraph" w:customStyle="1" w:styleId="Picturecaption5">
    <w:name w:val="Picture caption (5)"/>
    <w:basedOn w:val="a"/>
    <w:link w:val="Picturecaption5Exact"/>
    <w:uiPriority w:val="99"/>
    <w:rsid w:val="00092EFE"/>
    <w:pPr>
      <w:widowControl w:val="0"/>
      <w:shd w:val="clear" w:color="auto" w:fill="FFFFFF"/>
      <w:spacing w:after="0" w:line="328" w:lineRule="exact"/>
      <w:ind w:left="0" w:firstLine="0"/>
    </w:pPr>
    <w:rPr>
      <w:rFonts w:eastAsiaTheme="minorHAnsi"/>
      <w:color w:val="auto"/>
      <w:spacing w:val="7"/>
      <w:sz w:val="22"/>
      <w:lang w:eastAsia="en-US"/>
    </w:rPr>
  </w:style>
  <w:style w:type="character" w:customStyle="1" w:styleId="BodytextExact">
    <w:name w:val="Body text Exact"/>
    <w:basedOn w:val="a0"/>
    <w:uiPriority w:val="99"/>
    <w:rsid w:val="00092EFE"/>
    <w:rPr>
      <w:rFonts w:ascii="Times New Roman" w:hAnsi="Times New Roman" w:cs="Times New Roman"/>
      <w:spacing w:val="7"/>
      <w:u w:val="none"/>
    </w:rPr>
  </w:style>
  <w:style w:type="paragraph" w:styleId="af2">
    <w:name w:val="Plain Text"/>
    <w:basedOn w:val="a"/>
    <w:link w:val="af3"/>
    <w:rsid w:val="009B46DA"/>
    <w:pPr>
      <w:spacing w:after="0" w:line="240" w:lineRule="auto"/>
      <w:ind w:left="0" w:firstLine="0"/>
      <w:jc w:val="left"/>
    </w:pPr>
    <w:rPr>
      <w:rFonts w:ascii="Courier New" w:hAnsi="Courier New" w:cs="Courier New"/>
      <w:color w:val="auto"/>
      <w:sz w:val="20"/>
      <w:szCs w:val="20"/>
    </w:rPr>
  </w:style>
  <w:style w:type="character" w:customStyle="1" w:styleId="af3">
    <w:name w:val="Текст Знак"/>
    <w:basedOn w:val="a0"/>
    <w:link w:val="af2"/>
    <w:rsid w:val="009B46DA"/>
    <w:rPr>
      <w:rFonts w:ascii="Courier New" w:eastAsia="Times New Roman" w:hAnsi="Courier New" w:cs="Courier New"/>
      <w:sz w:val="20"/>
      <w:szCs w:val="20"/>
      <w:lang w:eastAsia="ru-RU"/>
    </w:rPr>
  </w:style>
  <w:style w:type="paragraph" w:styleId="32">
    <w:name w:val="Body Text Indent 3"/>
    <w:basedOn w:val="a"/>
    <w:link w:val="33"/>
    <w:uiPriority w:val="99"/>
    <w:semiHidden/>
    <w:unhideWhenUsed/>
    <w:rsid w:val="00637D30"/>
    <w:pPr>
      <w:spacing w:after="120"/>
      <w:ind w:left="283"/>
    </w:pPr>
    <w:rPr>
      <w:sz w:val="16"/>
      <w:szCs w:val="16"/>
    </w:rPr>
  </w:style>
  <w:style w:type="character" w:customStyle="1" w:styleId="33">
    <w:name w:val="Основной текст с отступом 3 Знак"/>
    <w:basedOn w:val="a0"/>
    <w:link w:val="32"/>
    <w:uiPriority w:val="99"/>
    <w:semiHidden/>
    <w:rsid w:val="00637D30"/>
    <w:rPr>
      <w:rFonts w:ascii="Times New Roman" w:eastAsia="Times New Roman" w:hAnsi="Times New Roman" w:cs="Times New Roman"/>
      <w:color w:val="000000"/>
      <w:sz w:val="16"/>
      <w:szCs w:val="16"/>
      <w:lang w:eastAsia="ru-RU"/>
    </w:rPr>
  </w:style>
  <w:style w:type="paragraph" w:styleId="af4">
    <w:name w:val="Body Text Indent"/>
    <w:basedOn w:val="a"/>
    <w:link w:val="af5"/>
    <w:uiPriority w:val="99"/>
    <w:semiHidden/>
    <w:unhideWhenUsed/>
    <w:rsid w:val="00503EC8"/>
    <w:pPr>
      <w:spacing w:after="120"/>
      <w:ind w:left="283"/>
    </w:pPr>
  </w:style>
  <w:style w:type="character" w:customStyle="1" w:styleId="af5">
    <w:name w:val="Основной текст с отступом Знак"/>
    <w:basedOn w:val="a0"/>
    <w:link w:val="af4"/>
    <w:uiPriority w:val="99"/>
    <w:semiHidden/>
    <w:rsid w:val="00503EC8"/>
    <w:rPr>
      <w:rFonts w:ascii="Times New Roman" w:eastAsia="Times New Roman" w:hAnsi="Times New Roman" w:cs="Times New Roman"/>
      <w:color w:val="000000"/>
      <w:sz w:val="28"/>
      <w:lang w:eastAsia="ru-RU"/>
    </w:rPr>
  </w:style>
  <w:style w:type="paragraph" w:customStyle="1" w:styleId="Heading">
    <w:name w:val="Heading"/>
    <w:rsid w:val="00A014C0"/>
    <w:pPr>
      <w:widowControl w:val="0"/>
      <w:spacing w:after="0" w:line="240" w:lineRule="auto"/>
    </w:pPr>
    <w:rPr>
      <w:rFonts w:ascii="Arial" w:eastAsia="Times New Roman" w:hAnsi="Arial" w:cs="Times New Roman"/>
      <w:b/>
      <w:szCs w:val="20"/>
      <w:lang w:eastAsia="ru-RU"/>
    </w:rPr>
  </w:style>
  <w:style w:type="paragraph" w:styleId="af6">
    <w:name w:val="No Spacing"/>
    <w:uiPriority w:val="1"/>
    <w:qFormat/>
    <w:rsid w:val="00755510"/>
    <w:pPr>
      <w:spacing w:after="0" w:line="240" w:lineRule="auto"/>
    </w:pPr>
    <w:rPr>
      <w:rFonts w:ascii="Calibri" w:eastAsia="Times New Roman" w:hAnsi="Calibri" w:cs="Times New Roman"/>
      <w:lang w:eastAsia="ru-RU"/>
    </w:rPr>
  </w:style>
  <w:style w:type="table" w:customStyle="1" w:styleId="51">
    <w:name w:val="Сетка таблицы5"/>
    <w:basedOn w:val="a1"/>
    <w:next w:val="a4"/>
    <w:uiPriority w:val="59"/>
    <w:rsid w:val="00AE0F1B"/>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uiPriority w:val="59"/>
    <w:rsid w:val="00FB5653"/>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a1"/>
    <w:next w:val="a4"/>
    <w:uiPriority w:val="59"/>
    <w:rsid w:val="00C8632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4"/>
    <w:uiPriority w:val="59"/>
    <w:rsid w:val="00C8632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4">
    <w:name w:val="toc 3"/>
    <w:basedOn w:val="a"/>
    <w:next w:val="a"/>
    <w:autoRedefine/>
    <w:uiPriority w:val="39"/>
    <w:unhideWhenUsed/>
    <w:rsid w:val="002615B7"/>
    <w:pPr>
      <w:tabs>
        <w:tab w:val="left" w:pos="450"/>
        <w:tab w:val="right" w:leader="dot" w:pos="9628"/>
      </w:tabs>
      <w:spacing w:after="100" w:line="276" w:lineRule="auto"/>
      <w:ind w:left="0" w:firstLine="0"/>
      <w:jc w:val="center"/>
    </w:pPr>
    <w:rPr>
      <w:rFonts w:ascii="Arial" w:eastAsiaTheme="minorHAnsi" w:hAnsi="Arial" w:cs="Arial"/>
      <w:b/>
      <w:bCs/>
      <w:color w:val="auto"/>
      <w:sz w:val="22"/>
      <w:lang w:val="az-Latn-AZ" w:eastAsia="en-US"/>
    </w:rPr>
  </w:style>
  <w:style w:type="paragraph" w:styleId="14">
    <w:name w:val="toc 1"/>
    <w:basedOn w:val="a"/>
    <w:next w:val="a"/>
    <w:autoRedefine/>
    <w:uiPriority w:val="39"/>
    <w:unhideWhenUsed/>
    <w:rsid w:val="008E27D5"/>
    <w:pPr>
      <w:spacing w:after="100"/>
      <w:ind w:left="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00316">
      <w:bodyDiv w:val="1"/>
      <w:marLeft w:val="0"/>
      <w:marRight w:val="0"/>
      <w:marTop w:val="0"/>
      <w:marBottom w:val="0"/>
      <w:divBdr>
        <w:top w:val="none" w:sz="0" w:space="0" w:color="auto"/>
        <w:left w:val="none" w:sz="0" w:space="0" w:color="auto"/>
        <w:bottom w:val="none" w:sz="0" w:space="0" w:color="auto"/>
        <w:right w:val="none" w:sz="0" w:space="0" w:color="auto"/>
      </w:divBdr>
    </w:div>
    <w:div w:id="944849404">
      <w:bodyDiv w:val="1"/>
      <w:marLeft w:val="0"/>
      <w:marRight w:val="0"/>
      <w:marTop w:val="0"/>
      <w:marBottom w:val="0"/>
      <w:divBdr>
        <w:top w:val="none" w:sz="0" w:space="0" w:color="auto"/>
        <w:left w:val="none" w:sz="0" w:space="0" w:color="auto"/>
        <w:bottom w:val="none" w:sz="0" w:space="0" w:color="auto"/>
        <w:right w:val="none" w:sz="0" w:space="0" w:color="auto"/>
      </w:divBdr>
    </w:div>
    <w:div w:id="1405184532">
      <w:bodyDiv w:val="1"/>
      <w:marLeft w:val="0"/>
      <w:marRight w:val="0"/>
      <w:marTop w:val="0"/>
      <w:marBottom w:val="0"/>
      <w:divBdr>
        <w:top w:val="none" w:sz="0" w:space="0" w:color="auto"/>
        <w:left w:val="none" w:sz="0" w:space="0" w:color="auto"/>
        <w:bottom w:val="none" w:sz="0" w:space="0" w:color="auto"/>
        <w:right w:val="none" w:sz="0" w:space="0" w:color="auto"/>
      </w:divBdr>
    </w:div>
    <w:div w:id="1562986358">
      <w:bodyDiv w:val="1"/>
      <w:marLeft w:val="0"/>
      <w:marRight w:val="0"/>
      <w:marTop w:val="0"/>
      <w:marBottom w:val="0"/>
      <w:divBdr>
        <w:top w:val="none" w:sz="0" w:space="0" w:color="auto"/>
        <w:left w:val="none" w:sz="0" w:space="0" w:color="auto"/>
        <w:bottom w:val="none" w:sz="0" w:space="0" w:color="auto"/>
        <w:right w:val="none" w:sz="0" w:space="0" w:color="auto"/>
      </w:divBdr>
    </w:div>
    <w:div w:id="1976257876">
      <w:bodyDiv w:val="1"/>
      <w:marLeft w:val="0"/>
      <w:marRight w:val="0"/>
      <w:marTop w:val="0"/>
      <w:marBottom w:val="0"/>
      <w:divBdr>
        <w:top w:val="none" w:sz="0" w:space="0" w:color="auto"/>
        <w:left w:val="none" w:sz="0" w:space="0" w:color="auto"/>
        <w:bottom w:val="none" w:sz="0" w:space="0" w:color="auto"/>
        <w:right w:val="none" w:sz="0" w:space="0" w:color="auto"/>
      </w:divBdr>
    </w:div>
    <w:div w:id="202547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office@azstand.gov.az" TargetMode="External"/><Relationship Id="rId25" Type="http://schemas.openxmlformats.org/officeDocument/2006/relationships/image" Target="media/image4.jpeg"/><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3.emf"/><Relationship Id="rId32"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6.png"/><Relationship Id="rId30" Type="http://schemas.openxmlformats.org/officeDocument/2006/relationships/footer" Target="footer7.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63C7D-8305-49ED-BA10-D014A1DF2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2350</TotalTime>
  <Pages>45</Pages>
  <Words>10221</Words>
  <Characters>58265</Characters>
  <Application>Microsoft Office Word</Application>
  <DocSecurity>0</DocSecurity>
  <Lines>485</Lines>
  <Paragraphs>136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Grizli777</Company>
  <LinksUpToDate>false</LinksUpToDate>
  <CharactersWithSpaces>68350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Vusale Ceferova</dc:creator>
  <cp:lastModifiedBy>Vusala mrs. Cafarova</cp:lastModifiedBy>
  <cp:revision>563</cp:revision>
  <cp:lastPrinted>2020-01-14T07:06:00Z</cp:lastPrinted>
  <dcterms:created xsi:type="dcterms:W3CDTF">2018-05-07T11:27:00Z</dcterms:created>
  <dcterms:modified xsi:type="dcterms:W3CDTF">2021-12-01T10:40:00Z</dcterms:modified>
</cp:coreProperties>
</file>